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53EE" w14:textId="77777777" w:rsidR="00834E51" w:rsidRPr="00861E32" w:rsidRDefault="00D362E9" w:rsidP="00834E51">
      <w:pPr>
        <w:jc w:val="center"/>
        <w:rPr>
          <w:rFonts w:ascii="TH Niramit AS" w:eastAsia="Calibri" w:hAnsi="TH Niramit AS" w:cs="TH Niramit AS"/>
          <w:b/>
          <w:bCs/>
          <w:color w:val="000000"/>
          <w:sz w:val="36"/>
          <w:szCs w:val="36"/>
          <w:cs/>
        </w:rPr>
      </w:pPr>
      <w:bookmarkStart w:id="0" w:name="_Hlk155872833"/>
      <w:bookmarkEnd w:id="0"/>
      <w:r w:rsidRPr="00D362E9">
        <w:rPr>
          <w:rFonts w:ascii="TH Niramit AS" w:eastAsia="Calibri" w:hAnsi="TH Niramit AS" w:cs="TH Niramit AS"/>
          <w:b/>
          <w:bCs/>
          <w:color w:val="000000"/>
          <w:sz w:val="36"/>
          <w:szCs w:val="36"/>
          <w:cs/>
        </w:rPr>
        <w:t xml:space="preserve">อิทธิบาท </w:t>
      </w:r>
      <w:r w:rsidR="00F22CBE">
        <w:rPr>
          <w:rFonts w:ascii="TH Niramit AS" w:eastAsia="Calibri" w:hAnsi="TH Niramit AS" w:cs="TH Niramit AS" w:hint="cs"/>
          <w:b/>
          <w:bCs/>
          <w:color w:val="000000"/>
          <w:sz w:val="36"/>
          <w:szCs w:val="36"/>
          <w:cs/>
        </w:rPr>
        <w:t>4</w:t>
      </w:r>
      <w:r w:rsidRPr="00D362E9">
        <w:rPr>
          <w:rFonts w:ascii="TH Niramit AS" w:eastAsia="Calibri" w:hAnsi="TH Niramit AS" w:cs="TH Niramit AS"/>
          <w:b/>
          <w:bCs/>
          <w:color w:val="000000"/>
          <w:sz w:val="36"/>
          <w:szCs w:val="36"/>
          <w:cs/>
        </w:rPr>
        <w:t xml:space="preserve"> </w:t>
      </w:r>
      <w:r w:rsidR="00D0451A" w:rsidRPr="00D0451A">
        <w:rPr>
          <w:rFonts w:ascii="TH Niramit AS" w:eastAsia="Calibri" w:hAnsi="TH Niramit AS" w:cs="TH Niramit AS"/>
          <w:b/>
          <w:bCs/>
          <w:color w:val="000000"/>
          <w:sz w:val="36"/>
          <w:szCs w:val="36"/>
          <w:cs/>
        </w:rPr>
        <w:t xml:space="preserve">: </w:t>
      </w:r>
      <w:r w:rsidRPr="00D362E9">
        <w:rPr>
          <w:rFonts w:ascii="TH Niramit AS" w:eastAsia="Calibri" w:hAnsi="TH Niramit AS" w:cs="TH Niramit AS"/>
          <w:b/>
          <w:bCs/>
          <w:color w:val="000000"/>
          <w:sz w:val="36"/>
          <w:szCs w:val="36"/>
          <w:cs/>
        </w:rPr>
        <w:t>การบริหารงานวิชาการ</w:t>
      </w:r>
      <w:r w:rsidR="00DE328A">
        <w:rPr>
          <w:rFonts w:ascii="TH Niramit AS" w:eastAsia="Calibri" w:hAnsi="TH Niramit AS" w:cs="TH Niramit AS" w:hint="cs"/>
          <w:b/>
          <w:bCs/>
          <w:color w:val="000000"/>
          <w:sz w:val="36"/>
          <w:szCs w:val="36"/>
          <w:cs/>
        </w:rPr>
        <w:t>สู่ความเป็นเลิศ</w:t>
      </w:r>
    </w:p>
    <w:p w14:paraId="119DC4C7" w14:textId="77777777" w:rsidR="00834E51" w:rsidRPr="00AB6804" w:rsidRDefault="003B7926" w:rsidP="00834E51">
      <w:pPr>
        <w:jc w:val="center"/>
        <w:rPr>
          <w:rFonts w:ascii="TH Niramit AS" w:eastAsia="Calibri" w:hAnsi="TH Niramit AS" w:cs="TH Niramit AS"/>
          <w:b/>
          <w:bCs/>
          <w:color w:val="000000"/>
          <w:sz w:val="36"/>
          <w:szCs w:val="36"/>
        </w:rPr>
      </w:pPr>
      <w:r w:rsidRPr="00747994">
        <w:rPr>
          <w:rFonts w:ascii="TH Niramit AS" w:eastAsia="Calibri" w:hAnsi="TH Niramit AS" w:cs="TH Niramit AS"/>
          <w:b/>
          <w:bCs/>
          <w:color w:val="000000"/>
          <w:sz w:val="36"/>
          <w:szCs w:val="36"/>
          <w:cs/>
        </w:rPr>
        <w:t xml:space="preserve"> </w:t>
      </w:r>
      <w:proofErr w:type="spellStart"/>
      <w:r w:rsidR="00D5207E" w:rsidRPr="00AB6804">
        <w:rPr>
          <w:rFonts w:ascii="TH Niramit AS" w:eastAsia="Calibri" w:hAnsi="TH Niramit AS" w:cs="TH Niramit AS"/>
          <w:b/>
          <w:bCs/>
          <w:color w:val="000000"/>
          <w:sz w:val="36"/>
          <w:szCs w:val="36"/>
        </w:rPr>
        <w:t>Iddhibada</w:t>
      </w:r>
      <w:proofErr w:type="spellEnd"/>
      <w:r w:rsidR="00D5207E" w:rsidRPr="00AB6804">
        <w:rPr>
          <w:rFonts w:ascii="TH Niramit AS" w:eastAsia="Calibri" w:hAnsi="TH Niramit AS" w:cs="TH Niramit AS"/>
          <w:b/>
          <w:bCs/>
          <w:color w:val="000000"/>
          <w:sz w:val="36"/>
          <w:szCs w:val="36"/>
        </w:rPr>
        <w:t xml:space="preserve"> </w:t>
      </w:r>
      <w:r w:rsidR="00180B6D" w:rsidRPr="00AB6804">
        <w:rPr>
          <w:rFonts w:ascii="TH Niramit AS" w:eastAsia="Calibri" w:hAnsi="TH Niramit AS" w:cs="TH Niramit AS"/>
          <w:b/>
          <w:bCs/>
          <w:color w:val="000000"/>
          <w:sz w:val="36"/>
          <w:szCs w:val="36"/>
        </w:rPr>
        <w:t xml:space="preserve">4 </w:t>
      </w:r>
      <w:r w:rsidR="009B53A3" w:rsidRPr="00AB6804">
        <w:rPr>
          <w:rFonts w:ascii="TH Niramit AS" w:eastAsia="Calibri" w:hAnsi="TH Niramit AS" w:cs="TH Niramit AS"/>
          <w:b/>
          <w:bCs/>
          <w:color w:val="000000"/>
          <w:sz w:val="36"/>
          <w:szCs w:val="36"/>
          <w:cs/>
        </w:rPr>
        <w:t xml:space="preserve">: </w:t>
      </w:r>
      <w:r w:rsidR="00D362E9" w:rsidRPr="00AB6804">
        <w:rPr>
          <w:rFonts w:ascii="TH Niramit AS" w:eastAsia="Calibri" w:hAnsi="TH Niramit AS" w:cs="TH Niramit AS"/>
          <w:b/>
          <w:bCs/>
          <w:color w:val="000000"/>
          <w:sz w:val="36"/>
          <w:szCs w:val="36"/>
        </w:rPr>
        <w:t>Academic administration</w:t>
      </w:r>
    </w:p>
    <w:p w14:paraId="2A326F26" w14:textId="4358EF11" w:rsidR="008F777E" w:rsidRPr="008F777E" w:rsidRDefault="008F777E" w:rsidP="008F777E">
      <w:pPr>
        <w:autoSpaceDE w:val="0"/>
        <w:autoSpaceDN w:val="0"/>
        <w:adjustRightInd w:val="0"/>
        <w:spacing w:before="240"/>
        <w:jc w:val="right"/>
        <w:rPr>
          <w:rFonts w:ascii="TH Niramit AS" w:hAnsi="TH Niramit AS" w:cs="TH Niramit AS" w:hint="cs"/>
          <w:b/>
          <w:bCs/>
          <w:color w:val="auto"/>
          <w:sz w:val="31"/>
          <w:szCs w:val="31"/>
        </w:rPr>
      </w:pPr>
      <w:r w:rsidRPr="008F777E">
        <w:rPr>
          <w:rFonts w:ascii="TH Niramit AS" w:hAnsi="TH Niramit AS" w:cs="TH Niramit AS"/>
          <w:b/>
          <w:bCs/>
          <w:color w:val="auto"/>
          <w:sz w:val="31"/>
          <w:szCs w:val="31"/>
          <w:cs/>
        </w:rPr>
        <w:t>ฉัตร</w:t>
      </w:r>
      <w:proofErr w:type="spellStart"/>
      <w:r w:rsidRPr="008F777E">
        <w:rPr>
          <w:rFonts w:ascii="TH Niramit AS" w:hAnsi="TH Niramit AS" w:cs="TH Niramit AS"/>
          <w:b/>
          <w:bCs/>
          <w:color w:val="auto"/>
          <w:sz w:val="31"/>
          <w:szCs w:val="31"/>
          <w:cs/>
        </w:rPr>
        <w:t>์นภัส</w:t>
      </w:r>
      <w:proofErr w:type="spellEnd"/>
      <w:r w:rsidRPr="008F777E">
        <w:rPr>
          <w:rFonts w:ascii="TH Niramit AS" w:hAnsi="TH Niramit AS" w:cs="TH Niramit AS"/>
          <w:b/>
          <w:bCs/>
          <w:color w:val="auto"/>
          <w:sz w:val="31"/>
          <w:szCs w:val="31"/>
          <w:cs/>
        </w:rPr>
        <w:t xml:space="preserve"> แพทย์สิทธิ์</w:t>
      </w:r>
      <w:r>
        <w:rPr>
          <w:rStyle w:val="FootnoteReference"/>
          <w:rFonts w:ascii="TH Niramit AS" w:hAnsi="TH Niramit AS" w:cs="TH Niramit AS"/>
          <w:b/>
          <w:bCs/>
          <w:color w:val="auto"/>
          <w:cs/>
        </w:rPr>
        <w:footnoteReference w:id="1"/>
      </w:r>
    </w:p>
    <w:p w14:paraId="6C92CEAC" w14:textId="36099F56" w:rsidR="00944CCA" w:rsidRDefault="008F777E" w:rsidP="008F777E">
      <w:pPr>
        <w:autoSpaceDE w:val="0"/>
        <w:autoSpaceDN w:val="0"/>
        <w:adjustRightInd w:val="0"/>
        <w:jc w:val="right"/>
        <w:rPr>
          <w:rFonts w:ascii="TH Niramit AS" w:hAnsi="TH Niramit AS" w:cs="TH Niramit AS"/>
          <w:b/>
          <w:bCs/>
          <w:color w:val="auto"/>
          <w:sz w:val="31"/>
          <w:szCs w:val="31"/>
        </w:rPr>
      </w:pPr>
      <w:proofErr w:type="spellStart"/>
      <w:proofErr w:type="gramStart"/>
      <w:r w:rsidRPr="008F777E">
        <w:rPr>
          <w:rFonts w:ascii="TH Niramit AS" w:hAnsi="TH Niramit AS" w:cs="TH Niramit AS"/>
          <w:b/>
          <w:bCs/>
          <w:color w:val="auto"/>
          <w:sz w:val="31"/>
          <w:szCs w:val="31"/>
        </w:rPr>
        <w:t>Chatnapas</w:t>
      </w:r>
      <w:proofErr w:type="spellEnd"/>
      <w:r w:rsidRPr="008F777E">
        <w:rPr>
          <w:rFonts w:ascii="TH Niramit AS" w:hAnsi="TH Niramit AS" w:cs="TH Niramit AS"/>
          <w:b/>
          <w:bCs/>
          <w:color w:val="auto"/>
          <w:sz w:val="31"/>
          <w:szCs w:val="31"/>
        </w:rPr>
        <w:t xml:space="preserve">  </w:t>
      </w:r>
      <w:proofErr w:type="spellStart"/>
      <w:r w:rsidRPr="008F777E">
        <w:rPr>
          <w:rFonts w:ascii="TH Niramit AS" w:hAnsi="TH Niramit AS" w:cs="TH Niramit AS"/>
          <w:b/>
          <w:bCs/>
          <w:color w:val="auto"/>
          <w:sz w:val="31"/>
          <w:szCs w:val="31"/>
        </w:rPr>
        <w:t>Patesit</w:t>
      </w:r>
      <w:proofErr w:type="spellEnd"/>
      <w:proofErr w:type="gramEnd"/>
      <w:r w:rsidRPr="008F777E">
        <w:rPr>
          <w:rFonts w:ascii="TH Niramit AS" w:hAnsi="TH Niramit AS" w:cs="TH Niramit AS"/>
          <w:b/>
          <w:bCs/>
          <w:color w:val="auto"/>
          <w:sz w:val="31"/>
          <w:szCs w:val="31"/>
        </w:rPr>
        <w:t xml:space="preserve">  </w:t>
      </w:r>
    </w:p>
    <w:p w14:paraId="1177F196" w14:textId="77777777" w:rsidR="008F777E" w:rsidRPr="008F777E" w:rsidRDefault="008F777E" w:rsidP="008F777E">
      <w:pPr>
        <w:autoSpaceDE w:val="0"/>
        <w:autoSpaceDN w:val="0"/>
        <w:adjustRightInd w:val="0"/>
        <w:jc w:val="right"/>
        <w:rPr>
          <w:rFonts w:ascii="TH Niramit AS" w:hAnsi="TH Niramit AS" w:cs="TH Niramit AS"/>
          <w:b/>
          <w:bCs/>
          <w:color w:val="auto"/>
          <w:sz w:val="31"/>
          <w:szCs w:val="31"/>
        </w:rPr>
      </w:pPr>
      <w:proofErr w:type="gramStart"/>
      <w:r w:rsidRPr="008F777E">
        <w:rPr>
          <w:rFonts w:ascii="TH Niramit AS" w:hAnsi="TH Niramit AS" w:cs="TH Niramit AS"/>
          <w:b/>
          <w:bCs/>
          <w:color w:val="auto"/>
          <w:sz w:val="31"/>
          <w:szCs w:val="31"/>
        </w:rPr>
        <w:t>E-mail :</w:t>
      </w:r>
      <w:proofErr w:type="gramEnd"/>
      <w:r w:rsidRPr="008F777E">
        <w:rPr>
          <w:rFonts w:ascii="TH Niramit AS" w:hAnsi="TH Niramit AS" w:cs="TH Niramit AS"/>
          <w:b/>
          <w:bCs/>
          <w:color w:val="auto"/>
          <w:sz w:val="31"/>
          <w:szCs w:val="31"/>
        </w:rPr>
        <w:t xml:space="preserve">  </w:t>
      </w:r>
      <w:proofErr w:type="spellStart"/>
      <w:r w:rsidRPr="008F777E">
        <w:rPr>
          <w:rFonts w:ascii="TH Niramit AS" w:hAnsi="TH Niramit AS" w:cs="TH Niramit AS"/>
          <w:color w:val="auto"/>
          <w:sz w:val="31"/>
          <w:szCs w:val="31"/>
        </w:rPr>
        <w:t>tammada</w:t>
      </w:r>
      <w:proofErr w:type="spellEnd"/>
      <w:r w:rsidRPr="008F777E">
        <w:rPr>
          <w:rFonts w:ascii="TH Niramit AS" w:hAnsi="TH Niramit AS" w:cs="TH Niramit AS"/>
          <w:color w:val="auto"/>
          <w:sz w:val="31"/>
          <w:szCs w:val="31"/>
          <w:cs/>
        </w:rPr>
        <w:t>4</w:t>
      </w:r>
      <w:r w:rsidRPr="008F777E">
        <w:rPr>
          <w:rFonts w:ascii="TH Niramit AS" w:hAnsi="TH Niramit AS" w:cs="TH Niramit AS"/>
          <w:color w:val="auto"/>
          <w:sz w:val="31"/>
          <w:szCs w:val="31"/>
        </w:rPr>
        <w:t>@gmail.com</w:t>
      </w:r>
    </w:p>
    <w:p w14:paraId="417BB9EB" w14:textId="77777777" w:rsidR="008F777E" w:rsidRPr="008F777E" w:rsidRDefault="008F777E" w:rsidP="008F777E">
      <w:pPr>
        <w:autoSpaceDE w:val="0"/>
        <w:autoSpaceDN w:val="0"/>
        <w:adjustRightInd w:val="0"/>
        <w:spacing w:before="240"/>
        <w:jc w:val="right"/>
        <w:rPr>
          <w:rFonts w:ascii="TH Niramit AS" w:hAnsi="TH Niramit AS" w:cs="TH Niramit AS"/>
          <w:b/>
          <w:bCs/>
          <w:color w:val="auto"/>
          <w:sz w:val="31"/>
          <w:szCs w:val="31"/>
        </w:rPr>
      </w:pPr>
      <w:r w:rsidRPr="008F777E">
        <w:rPr>
          <w:rFonts w:ascii="TH Niramit AS" w:hAnsi="TH Niramit AS" w:cs="TH Niramit AS"/>
          <w:b/>
          <w:bCs/>
          <w:color w:val="auto"/>
          <w:sz w:val="31"/>
          <w:szCs w:val="31"/>
        </w:rPr>
        <w:t xml:space="preserve">Received: </w:t>
      </w:r>
      <w:r w:rsidRPr="008F777E">
        <w:rPr>
          <w:rFonts w:ascii="TH Niramit AS" w:hAnsi="TH Niramit AS" w:cs="TH Niramit AS"/>
          <w:i/>
          <w:iCs/>
          <w:color w:val="auto"/>
          <w:sz w:val="31"/>
          <w:szCs w:val="31"/>
        </w:rPr>
        <w:t xml:space="preserve">May </w:t>
      </w:r>
      <w:r w:rsidRPr="008F777E">
        <w:rPr>
          <w:rFonts w:ascii="TH Niramit AS" w:hAnsi="TH Niramit AS" w:cs="TH Niramit AS"/>
          <w:i/>
          <w:iCs/>
          <w:color w:val="auto"/>
          <w:sz w:val="31"/>
          <w:szCs w:val="31"/>
          <w:cs/>
        </w:rPr>
        <w:t>26</w:t>
      </w:r>
      <w:r w:rsidRPr="008F777E">
        <w:rPr>
          <w:rFonts w:ascii="TH Niramit AS" w:hAnsi="TH Niramit AS" w:cs="TH Niramit AS"/>
          <w:i/>
          <w:iCs/>
          <w:color w:val="auto"/>
          <w:sz w:val="31"/>
          <w:szCs w:val="31"/>
        </w:rPr>
        <w:t xml:space="preserve">, </w:t>
      </w:r>
      <w:r w:rsidRPr="008F777E">
        <w:rPr>
          <w:rFonts w:ascii="TH Niramit AS" w:hAnsi="TH Niramit AS" w:cs="TH Niramit AS"/>
          <w:i/>
          <w:iCs/>
          <w:color w:val="auto"/>
          <w:sz w:val="31"/>
          <w:szCs w:val="31"/>
          <w:cs/>
        </w:rPr>
        <w:t>2022</w:t>
      </w:r>
      <w:r w:rsidRPr="008F777E">
        <w:rPr>
          <w:rFonts w:ascii="TH Niramit AS" w:hAnsi="TH Niramit AS" w:cs="TH Niramit AS"/>
          <w:b/>
          <w:bCs/>
          <w:color w:val="auto"/>
          <w:sz w:val="31"/>
          <w:szCs w:val="31"/>
        </w:rPr>
        <w:t xml:space="preserve"> Revised: </w:t>
      </w:r>
      <w:r w:rsidRPr="008F777E">
        <w:rPr>
          <w:rFonts w:ascii="TH Niramit AS" w:hAnsi="TH Niramit AS" w:cs="TH Niramit AS"/>
          <w:i/>
          <w:iCs/>
          <w:color w:val="auto"/>
          <w:sz w:val="31"/>
          <w:szCs w:val="31"/>
        </w:rPr>
        <w:t xml:space="preserve">June </w:t>
      </w:r>
      <w:r w:rsidRPr="008F777E">
        <w:rPr>
          <w:rFonts w:ascii="TH Niramit AS" w:hAnsi="TH Niramit AS" w:cs="TH Niramit AS"/>
          <w:i/>
          <w:iCs/>
          <w:color w:val="auto"/>
          <w:sz w:val="31"/>
          <w:szCs w:val="31"/>
          <w:cs/>
        </w:rPr>
        <w:t>10</w:t>
      </w:r>
      <w:r w:rsidRPr="008F777E">
        <w:rPr>
          <w:rFonts w:ascii="TH Niramit AS" w:hAnsi="TH Niramit AS" w:cs="TH Niramit AS"/>
          <w:i/>
          <w:iCs/>
          <w:color w:val="auto"/>
          <w:sz w:val="31"/>
          <w:szCs w:val="31"/>
        </w:rPr>
        <w:t xml:space="preserve">, </w:t>
      </w:r>
      <w:r w:rsidRPr="008F777E">
        <w:rPr>
          <w:rFonts w:ascii="TH Niramit AS" w:hAnsi="TH Niramit AS" w:cs="TH Niramit AS"/>
          <w:i/>
          <w:iCs/>
          <w:color w:val="auto"/>
          <w:sz w:val="31"/>
          <w:szCs w:val="31"/>
          <w:cs/>
        </w:rPr>
        <w:t>2022</w:t>
      </w:r>
    </w:p>
    <w:p w14:paraId="0C516375" w14:textId="42984F94" w:rsidR="008F777E" w:rsidRPr="008F777E" w:rsidRDefault="008F777E" w:rsidP="008F777E">
      <w:pPr>
        <w:autoSpaceDE w:val="0"/>
        <w:autoSpaceDN w:val="0"/>
        <w:adjustRightInd w:val="0"/>
        <w:jc w:val="right"/>
        <w:rPr>
          <w:rFonts w:ascii="TH Niramit AS" w:hAnsi="TH Niramit AS" w:cs="TH Niramit AS" w:hint="cs"/>
          <w:b/>
          <w:bCs/>
          <w:color w:val="auto"/>
          <w:sz w:val="31"/>
          <w:szCs w:val="31"/>
        </w:rPr>
      </w:pPr>
      <w:r w:rsidRPr="008F777E">
        <w:rPr>
          <w:rFonts w:ascii="TH Niramit AS" w:hAnsi="TH Niramit AS" w:cs="TH Niramit AS"/>
          <w:b/>
          <w:bCs/>
          <w:color w:val="auto"/>
          <w:sz w:val="31"/>
          <w:szCs w:val="31"/>
        </w:rPr>
        <w:t xml:space="preserve">Accepted: </w:t>
      </w:r>
      <w:r w:rsidRPr="008F777E">
        <w:rPr>
          <w:rFonts w:ascii="TH Niramit AS" w:hAnsi="TH Niramit AS" w:cs="TH Niramit AS"/>
          <w:i/>
          <w:iCs/>
          <w:color w:val="auto"/>
          <w:sz w:val="31"/>
          <w:szCs w:val="31"/>
        </w:rPr>
        <w:t xml:space="preserve">June </w:t>
      </w:r>
      <w:r w:rsidRPr="008F777E">
        <w:rPr>
          <w:rFonts w:ascii="TH Niramit AS" w:hAnsi="TH Niramit AS" w:cs="TH Niramit AS"/>
          <w:i/>
          <w:iCs/>
          <w:color w:val="auto"/>
          <w:sz w:val="31"/>
          <w:szCs w:val="31"/>
          <w:cs/>
        </w:rPr>
        <w:t>10</w:t>
      </w:r>
      <w:r w:rsidRPr="008F777E">
        <w:rPr>
          <w:rFonts w:ascii="TH Niramit AS" w:hAnsi="TH Niramit AS" w:cs="TH Niramit AS"/>
          <w:i/>
          <w:iCs/>
          <w:color w:val="auto"/>
          <w:sz w:val="31"/>
          <w:szCs w:val="31"/>
        </w:rPr>
        <w:t xml:space="preserve">, </w:t>
      </w:r>
      <w:r w:rsidRPr="008F777E">
        <w:rPr>
          <w:rFonts w:ascii="TH Niramit AS" w:hAnsi="TH Niramit AS" w:cs="TH Niramit AS"/>
          <w:i/>
          <w:iCs/>
          <w:color w:val="auto"/>
          <w:sz w:val="31"/>
          <w:szCs w:val="31"/>
          <w:cs/>
        </w:rPr>
        <w:t>2022</w:t>
      </w:r>
    </w:p>
    <w:p w14:paraId="09E74120" w14:textId="77777777" w:rsidR="008B01B6" w:rsidRPr="00544A11" w:rsidRDefault="008B01B6" w:rsidP="008B01B6">
      <w:pPr>
        <w:spacing w:after="160"/>
        <w:ind w:firstLine="993"/>
        <w:contextualSpacing/>
        <w:jc w:val="thaiDistribute"/>
        <w:rPr>
          <w:rFonts w:ascii="TH Niramit AS" w:eastAsia="Calibri" w:hAnsi="TH Niramit AS" w:cs="TH Niramit AS"/>
          <w:color w:val="auto"/>
          <w:sz w:val="30"/>
          <w:szCs w:val="30"/>
        </w:rPr>
      </w:pPr>
    </w:p>
    <w:p w14:paraId="07BA0CE5" w14:textId="77777777" w:rsidR="00834E51" w:rsidRPr="007E4FED" w:rsidRDefault="009B53A3" w:rsidP="00834E51">
      <w:pPr>
        <w:autoSpaceDE w:val="0"/>
        <w:autoSpaceDN w:val="0"/>
        <w:adjustRightInd w:val="0"/>
        <w:jc w:val="center"/>
        <w:rPr>
          <w:rFonts w:ascii="TH Niramit AS" w:eastAsia="Calibri" w:hAnsi="TH Niramit AS" w:cs="TH Niramit AS"/>
          <w:color w:val="auto"/>
          <w:sz w:val="30"/>
          <w:szCs w:val="30"/>
          <w:cs/>
        </w:rPr>
      </w:pPr>
      <w:r w:rsidRPr="009B53A3">
        <w:rPr>
          <w:rFonts w:ascii="TH Niramit AS" w:eastAsia="Calibri" w:hAnsi="TH Niramit AS" w:cs="TH Niramit AS"/>
          <w:b/>
          <w:bCs/>
          <w:color w:val="auto"/>
          <w:sz w:val="30"/>
          <w:szCs w:val="30"/>
          <w:cs/>
        </w:rPr>
        <w:t>บทคัดย่อ</w:t>
      </w:r>
    </w:p>
    <w:p w14:paraId="078D5D60" w14:textId="77777777" w:rsidR="00D362E9" w:rsidRPr="00D362E9" w:rsidRDefault="00DE328A" w:rsidP="008F777E">
      <w:pPr>
        <w:spacing w:after="160"/>
        <w:ind w:firstLine="993"/>
        <w:contextualSpacing/>
        <w:jc w:val="thaiDistribute"/>
        <w:rPr>
          <w:rFonts w:ascii="TH Niramit AS" w:hAnsi="TH Niramit AS" w:cs="TH Niramit AS"/>
          <w:color w:val="auto"/>
          <w:sz w:val="30"/>
          <w:szCs w:val="30"/>
        </w:rPr>
      </w:pPr>
      <w:r w:rsidRPr="00DE328A">
        <w:rPr>
          <w:rFonts w:ascii="TH Niramit AS" w:hAnsi="TH Niramit AS" w:cs="TH Niramit AS"/>
          <w:color w:val="auto"/>
          <w:sz w:val="30"/>
          <w:szCs w:val="30"/>
          <w:cs/>
        </w:rPr>
        <w:t>บทความนี้ซึ่งเป็นบทความเรื่องอิทธิบาท 4 : การบริหารงานวิชาการ</w:t>
      </w:r>
      <w:r>
        <w:rPr>
          <w:rFonts w:ascii="TH Niramit AS" w:hAnsi="TH Niramit AS" w:cs="TH Niramit AS" w:hint="cs"/>
          <w:color w:val="auto"/>
          <w:sz w:val="30"/>
          <w:szCs w:val="30"/>
          <w:cs/>
        </w:rPr>
        <w:t xml:space="preserve">สู่ความเป็นเลิศ พบว่า </w:t>
      </w:r>
      <w:r w:rsidR="00D362E9" w:rsidRPr="00D362E9">
        <w:rPr>
          <w:rFonts w:ascii="TH Niramit AS" w:hAnsi="TH Niramit AS" w:cs="TH Niramit AS"/>
          <w:color w:val="auto"/>
          <w:sz w:val="30"/>
          <w:szCs w:val="30"/>
          <w:cs/>
        </w:rPr>
        <w:t>การบริหารงานวิชาการ เป็นกระบวนการดำเนินงานของผู้บริหารโรงเรียนร่วมกับครู ชุมชน</w:t>
      </w:r>
      <w:r>
        <w:rPr>
          <w:rFonts w:ascii="TH Niramit AS" w:hAnsi="TH Niramit AS" w:cs="TH Niramit AS" w:hint="cs"/>
          <w:color w:val="auto"/>
          <w:sz w:val="30"/>
          <w:szCs w:val="30"/>
          <w:cs/>
        </w:rPr>
        <w:t xml:space="preserve">           </w:t>
      </w:r>
      <w:r w:rsidR="00D362E9" w:rsidRPr="00D362E9">
        <w:rPr>
          <w:rFonts w:ascii="TH Niramit AS" w:hAnsi="TH Niramit AS" w:cs="TH Niramit AS"/>
          <w:color w:val="auto"/>
          <w:sz w:val="30"/>
          <w:szCs w:val="30"/>
          <w:cs/>
        </w:rPr>
        <w:t>และหน่วยงานที่เกี่ยวข้องเกี่ยวกับการจัดกิจกรรมและส่งเสริมสนับสนุนการจัดกิจกรรมทุกอย่างของสถานศึกษาที่มีความสำคัญต่อการพัฒนาผู้เรียน เป็นตัวกำหนดความสามารถของผู้บริหารสถานศึกษาในฐานะผู้นำองค์กร ผลงานวิชาการเป็นหัวใจของสถาบันการศึกษาทุกระดับ งานวิชาการจะสัมฤทธิ์ผลเพียงใดนั้น ขึ้นอยู่กับบทบาทของผู้บริหาร</w:t>
      </w:r>
      <w:r w:rsidR="00335C9C">
        <w:rPr>
          <w:rFonts w:ascii="TH Niramit AS" w:hAnsi="TH Niramit AS" w:cs="TH Niramit AS"/>
          <w:color w:val="auto"/>
          <w:sz w:val="30"/>
          <w:szCs w:val="30"/>
          <w:cs/>
        </w:rPr>
        <w:t xml:space="preserve"> </w:t>
      </w:r>
    </w:p>
    <w:p w14:paraId="5543D77B" w14:textId="77777777" w:rsidR="00D362E9" w:rsidRDefault="00D362E9" w:rsidP="00D362E9">
      <w:pPr>
        <w:spacing w:after="160"/>
        <w:ind w:firstLine="993"/>
        <w:contextualSpacing/>
        <w:jc w:val="thaiDistribute"/>
        <w:rPr>
          <w:rFonts w:ascii="TH Niramit AS" w:hAnsi="TH Niramit AS" w:cs="TH Niramit AS"/>
          <w:color w:val="auto"/>
          <w:sz w:val="30"/>
          <w:szCs w:val="30"/>
        </w:rPr>
      </w:pPr>
      <w:r w:rsidRPr="00D362E9">
        <w:rPr>
          <w:rFonts w:ascii="TH Niramit AS" w:hAnsi="TH Niramit AS" w:cs="TH Niramit AS"/>
          <w:color w:val="auto"/>
          <w:sz w:val="30"/>
          <w:szCs w:val="30"/>
          <w:cs/>
        </w:rPr>
        <w:t xml:space="preserve">อิทธิบาท 4 คือ คุณธรรม 4 ประการที่เป็นฐานนำไปสู่ความสำเร็จ ดังนั้น การบริหารงานวิชาการสู่ความเป็นเลิศตามหลักอิทธิบาท 4 คือ 1) ฉันทะ หมายถึง ความพอใจ คือ มีใจรักในการพัฒนา หลักสูตร กระบวนการเรียนรู้ การวิจัย แหล่งเรียนรู้ สื่อ นวัตกรรม และเทคโนโลยี 2) วิริยะ หมายถึง ความเพียร คือ มีความขยันหมั่นเพียรพัฒนาหลักสูตร การเรียนรู้ การวิจัย แหล่งเรียนรู้ การนิเทศการศึกษา สื่อ นวัตกรรม และเทคโนโลยี การวัดและประเมินผลการเรียนของนักเรียน ระบบประกันคุณภาพ 3) จิตตะ หมายถึง จิตจดจ่อ คือ มุ่งมั่นที่จะพัฒนา ไม่ท้อแท้ ถดถอยต่อปัญหาและอุปสรรค 4) วิมังสา หมายถึง ความไตร่ตรอง ทดสอบ ทดลอง พินิจพิจารณา คือ พัฒนาการเรียนรู้จากการวัดและประเมินผลการเรียนของนักเรียน การวิจัยเพื่อคุณภาพทางการศึกษา โดยประสานความร่วมมือในการพัฒนาวิชาการกับสถานศึกษาอื่น เพื่อนำมาทดลองในการพัฒนาการเรียนรู้ของนักเรียน </w:t>
      </w:r>
    </w:p>
    <w:p w14:paraId="26AE7EF3" w14:textId="77777777" w:rsidR="00834E51" w:rsidRPr="007E4FED" w:rsidRDefault="00834E51" w:rsidP="00834E51">
      <w:pPr>
        <w:autoSpaceDE w:val="0"/>
        <w:autoSpaceDN w:val="0"/>
        <w:adjustRightInd w:val="0"/>
        <w:spacing w:before="240"/>
        <w:jc w:val="thaiDistribute"/>
        <w:rPr>
          <w:rFonts w:ascii="TH Niramit AS" w:eastAsia="Calibri" w:hAnsi="TH Niramit AS" w:cs="TH Niramit AS"/>
          <w:color w:val="auto"/>
          <w:sz w:val="30"/>
          <w:szCs w:val="30"/>
        </w:rPr>
      </w:pPr>
      <w:r w:rsidRPr="007E4FED">
        <w:rPr>
          <w:rFonts w:ascii="TH Niramit AS" w:eastAsia="Calibri" w:hAnsi="TH Niramit AS" w:cs="TH Niramit AS"/>
          <w:b/>
          <w:bCs/>
          <w:color w:val="auto"/>
          <w:sz w:val="30"/>
          <w:szCs w:val="30"/>
          <w:cs/>
        </w:rPr>
        <w:t xml:space="preserve">คำสำคัญ: </w:t>
      </w:r>
      <w:r w:rsidRPr="007E4FED">
        <w:rPr>
          <w:rFonts w:ascii="TH Niramit AS" w:hAnsi="TH Niramit AS" w:cs="TH Niramit AS"/>
          <w:color w:val="auto"/>
          <w:sz w:val="30"/>
          <w:szCs w:val="30"/>
          <w:cs/>
        </w:rPr>
        <w:t>(</w:t>
      </w:r>
      <w:r w:rsidR="00EF4FE0">
        <w:rPr>
          <w:rFonts w:ascii="TH Niramit AS" w:hAnsi="TH Niramit AS" w:cs="TH Niramit AS" w:hint="cs"/>
          <w:color w:val="auto"/>
          <w:sz w:val="30"/>
          <w:szCs w:val="30"/>
          <w:cs/>
        </w:rPr>
        <w:t>การบริหาร</w:t>
      </w:r>
      <w:r w:rsidR="00D362E9">
        <w:rPr>
          <w:rFonts w:ascii="TH Niramit AS" w:hAnsi="TH Niramit AS" w:cs="TH Niramit AS" w:hint="cs"/>
          <w:color w:val="auto"/>
          <w:sz w:val="30"/>
          <w:szCs w:val="30"/>
          <w:cs/>
        </w:rPr>
        <w:t>งานวิชาการ</w:t>
      </w:r>
      <w:r w:rsidRPr="007E4FED">
        <w:rPr>
          <w:rFonts w:ascii="TH Niramit AS" w:hAnsi="TH Niramit AS" w:cs="TH Niramit AS"/>
          <w:color w:val="auto"/>
          <w:sz w:val="30"/>
          <w:szCs w:val="30"/>
          <w:cs/>
        </w:rPr>
        <w:t>), (</w:t>
      </w:r>
      <w:r w:rsidR="00D362E9">
        <w:rPr>
          <w:rFonts w:ascii="TH Niramit AS" w:hAnsi="TH Niramit AS" w:cs="TH Niramit AS" w:hint="cs"/>
          <w:color w:val="auto"/>
          <w:sz w:val="30"/>
          <w:szCs w:val="30"/>
          <w:cs/>
        </w:rPr>
        <w:t>อิทธิบาท</w:t>
      </w:r>
      <w:r w:rsidR="008544D3">
        <w:rPr>
          <w:rFonts w:ascii="TH Niramit AS" w:hAnsi="TH Niramit AS" w:cs="TH Niramit AS" w:hint="cs"/>
          <w:color w:val="auto"/>
          <w:sz w:val="30"/>
          <w:szCs w:val="30"/>
          <w:cs/>
        </w:rPr>
        <w:t xml:space="preserve"> 4</w:t>
      </w:r>
      <w:r w:rsidRPr="007E4FED">
        <w:rPr>
          <w:rFonts w:ascii="TH Niramit AS" w:hAnsi="TH Niramit AS" w:cs="TH Niramit AS"/>
          <w:color w:val="auto"/>
          <w:sz w:val="30"/>
          <w:szCs w:val="30"/>
          <w:cs/>
        </w:rPr>
        <w:t>)</w:t>
      </w:r>
    </w:p>
    <w:p w14:paraId="0F48EE06" w14:textId="77777777" w:rsidR="00834E51" w:rsidRPr="007E4FED" w:rsidRDefault="001D3557" w:rsidP="00834E51">
      <w:pPr>
        <w:autoSpaceDE w:val="0"/>
        <w:autoSpaceDN w:val="0"/>
        <w:adjustRightInd w:val="0"/>
        <w:spacing w:before="240"/>
        <w:jc w:val="center"/>
        <w:rPr>
          <w:rFonts w:ascii="TH Niramit AS" w:eastAsia="Calibri" w:hAnsi="TH Niramit AS" w:cs="TH Niramit AS"/>
          <w:color w:val="auto"/>
          <w:sz w:val="30"/>
          <w:szCs w:val="30"/>
        </w:rPr>
      </w:pPr>
      <w:r>
        <w:rPr>
          <w:rFonts w:ascii="TH Niramit AS" w:eastAsia="Calibri" w:hAnsi="TH Niramit AS" w:cs="TH Niramit AS"/>
          <w:b/>
          <w:bCs/>
          <w:color w:val="auto"/>
          <w:sz w:val="30"/>
          <w:szCs w:val="30"/>
          <w:cs/>
        </w:rPr>
        <w:br w:type="page"/>
      </w:r>
      <w:r w:rsidR="00834E51" w:rsidRPr="007E4FED">
        <w:rPr>
          <w:rFonts w:ascii="TH Niramit AS" w:eastAsia="Calibri" w:hAnsi="TH Niramit AS" w:cs="TH Niramit AS"/>
          <w:b/>
          <w:bCs/>
          <w:color w:val="auto"/>
          <w:sz w:val="30"/>
          <w:szCs w:val="30"/>
        </w:rPr>
        <w:lastRenderedPageBreak/>
        <w:t>Abstract</w:t>
      </w:r>
    </w:p>
    <w:p w14:paraId="7BE00310" w14:textId="77777777" w:rsidR="00D362E9" w:rsidRDefault="00DE328A" w:rsidP="00834E51">
      <w:pPr>
        <w:spacing w:after="160"/>
        <w:ind w:firstLine="993"/>
        <w:contextualSpacing/>
        <w:jc w:val="thaiDistribute"/>
        <w:rPr>
          <w:rFonts w:ascii="TH Niramit AS" w:hAnsi="TH Niramit AS" w:cs="TH Niramit AS"/>
          <w:color w:val="000000"/>
          <w:sz w:val="30"/>
          <w:szCs w:val="30"/>
        </w:rPr>
      </w:pPr>
      <w:r w:rsidRPr="00DE328A">
        <w:rPr>
          <w:rFonts w:ascii="TH Niramit AS" w:hAnsi="TH Niramit AS" w:cs="TH Niramit AS"/>
          <w:color w:val="000000"/>
          <w:sz w:val="30"/>
          <w:szCs w:val="30"/>
        </w:rPr>
        <w:t xml:space="preserve">This article, which is an article on </w:t>
      </w:r>
      <w:proofErr w:type="spellStart"/>
      <w:r w:rsidRPr="00DE328A">
        <w:rPr>
          <w:rFonts w:ascii="TH Niramit AS" w:hAnsi="TH Niramit AS" w:cs="TH Niramit AS"/>
          <w:color w:val="000000"/>
          <w:sz w:val="30"/>
          <w:szCs w:val="30"/>
        </w:rPr>
        <w:t>Iddhibat</w:t>
      </w:r>
      <w:proofErr w:type="spellEnd"/>
      <w:r w:rsidRPr="00DE328A">
        <w:rPr>
          <w:rFonts w:ascii="TH Niramit AS" w:hAnsi="TH Niramit AS" w:cs="TH Niramit AS"/>
          <w:color w:val="000000"/>
          <w:sz w:val="30"/>
          <w:szCs w:val="30"/>
        </w:rPr>
        <w:t xml:space="preserve"> 4: Academic Administration towards Excellence, found that</w:t>
      </w:r>
      <w:r>
        <w:rPr>
          <w:rFonts w:ascii="TH Niramit AS" w:hAnsi="TH Niramit AS" w:cs="TH Niramit AS"/>
          <w:color w:val="000000"/>
          <w:sz w:val="30"/>
          <w:szCs w:val="30"/>
        </w:rPr>
        <w:t xml:space="preserve">; </w:t>
      </w:r>
      <w:r w:rsidR="00D362E9">
        <w:rPr>
          <w:rFonts w:ascii="TH Niramit AS" w:hAnsi="TH Niramit AS" w:cs="TH Niramit AS"/>
          <w:color w:val="000000"/>
          <w:sz w:val="30"/>
          <w:szCs w:val="30"/>
        </w:rPr>
        <w:t>A</w:t>
      </w:r>
      <w:r w:rsidR="00D362E9" w:rsidRPr="00D362E9">
        <w:rPr>
          <w:rFonts w:ascii="TH Niramit AS" w:hAnsi="TH Niramit AS" w:cs="TH Niramit AS"/>
          <w:color w:val="000000"/>
          <w:sz w:val="30"/>
          <w:szCs w:val="30"/>
        </w:rPr>
        <w:t>cademic administration It is a process of school administrators working together with teachers, communities, and related agencies in organizing activities and promoting and supporting all educational activities that are important to learner development</w:t>
      </w:r>
      <w:r w:rsidR="00D362E9" w:rsidRPr="00D362E9">
        <w:rPr>
          <w:rFonts w:ascii="TH Niramit AS" w:hAnsi="TH Niramit AS" w:cs="TH Niramit AS"/>
          <w:color w:val="000000"/>
          <w:sz w:val="30"/>
          <w:szCs w:val="30"/>
          <w:cs/>
        </w:rPr>
        <w:t xml:space="preserve">. </w:t>
      </w:r>
      <w:r w:rsidR="00D362E9" w:rsidRPr="00D362E9">
        <w:rPr>
          <w:rFonts w:ascii="TH Niramit AS" w:hAnsi="TH Niramit AS" w:cs="TH Niramit AS"/>
          <w:color w:val="000000"/>
          <w:sz w:val="30"/>
          <w:szCs w:val="30"/>
        </w:rPr>
        <w:t>It determines the ability of school administrators as organization leaders</w:t>
      </w:r>
      <w:r w:rsidR="00D362E9" w:rsidRPr="00D362E9">
        <w:rPr>
          <w:rFonts w:ascii="TH Niramit AS" w:hAnsi="TH Niramit AS" w:cs="TH Niramit AS"/>
          <w:color w:val="000000"/>
          <w:sz w:val="30"/>
          <w:szCs w:val="30"/>
          <w:cs/>
        </w:rPr>
        <w:t xml:space="preserve">. </w:t>
      </w:r>
      <w:r w:rsidR="00D362E9" w:rsidRPr="00D362E9">
        <w:rPr>
          <w:rFonts w:ascii="TH Niramit AS" w:hAnsi="TH Niramit AS" w:cs="TH Niramit AS"/>
          <w:color w:val="000000"/>
          <w:sz w:val="30"/>
          <w:szCs w:val="30"/>
        </w:rPr>
        <w:t>Academic achievements are at the heart of educational institutions at all levels</w:t>
      </w:r>
      <w:r w:rsidR="00D362E9" w:rsidRPr="00D362E9">
        <w:rPr>
          <w:rFonts w:ascii="TH Niramit AS" w:hAnsi="TH Niramit AS" w:cs="TH Niramit AS"/>
          <w:color w:val="000000"/>
          <w:sz w:val="30"/>
          <w:szCs w:val="30"/>
          <w:cs/>
        </w:rPr>
        <w:t xml:space="preserve">. </w:t>
      </w:r>
      <w:r w:rsidR="00D362E9" w:rsidRPr="00D362E9">
        <w:rPr>
          <w:rFonts w:ascii="TH Niramit AS" w:hAnsi="TH Niramit AS" w:cs="TH Niramit AS"/>
          <w:color w:val="000000"/>
          <w:sz w:val="30"/>
          <w:szCs w:val="30"/>
        </w:rPr>
        <w:t>How effective will academic work be? depending on the role of the executive</w:t>
      </w:r>
      <w:r w:rsidR="00D5207E">
        <w:rPr>
          <w:rFonts w:ascii="TH Niramit AS" w:hAnsi="TH Niramit AS" w:cs="TH Niramit AS"/>
          <w:color w:val="000000"/>
          <w:sz w:val="30"/>
          <w:szCs w:val="30"/>
          <w:cs/>
        </w:rPr>
        <w:t>.</w:t>
      </w:r>
    </w:p>
    <w:p w14:paraId="5BE2876E" w14:textId="77777777" w:rsidR="00D5207E" w:rsidRDefault="00D5207E" w:rsidP="00834E51">
      <w:pPr>
        <w:spacing w:after="160"/>
        <w:ind w:firstLine="993"/>
        <w:contextualSpacing/>
        <w:jc w:val="thaiDistribute"/>
        <w:rPr>
          <w:rFonts w:ascii="TH Niramit AS" w:hAnsi="TH Niramit AS" w:cs="TH Niramit AS"/>
          <w:color w:val="000000"/>
          <w:sz w:val="30"/>
          <w:szCs w:val="30"/>
        </w:rPr>
      </w:pPr>
      <w:bookmarkStart w:id="1" w:name="_Hlk115381375"/>
      <w:proofErr w:type="spellStart"/>
      <w:r w:rsidRPr="00D5207E">
        <w:rPr>
          <w:rFonts w:ascii="TH Niramit AS" w:hAnsi="TH Niramit AS" w:cs="TH Niramit AS"/>
          <w:color w:val="000000"/>
          <w:sz w:val="30"/>
          <w:szCs w:val="30"/>
        </w:rPr>
        <w:t>Iddhibada</w:t>
      </w:r>
      <w:proofErr w:type="spellEnd"/>
      <w:r w:rsidRPr="00D5207E">
        <w:rPr>
          <w:rFonts w:ascii="TH Niramit AS" w:hAnsi="TH Niramit AS" w:cs="TH Niramit AS"/>
          <w:color w:val="000000"/>
          <w:sz w:val="30"/>
          <w:szCs w:val="30"/>
        </w:rPr>
        <w:t xml:space="preserve"> 4</w:t>
      </w:r>
      <w:bookmarkEnd w:id="1"/>
      <w:r w:rsidRPr="00D5207E">
        <w:rPr>
          <w:rFonts w:ascii="TH Niramit AS" w:hAnsi="TH Niramit AS" w:cs="TH Niramit AS"/>
          <w:color w:val="000000"/>
          <w:sz w:val="30"/>
          <w:szCs w:val="30"/>
        </w:rPr>
        <w:t xml:space="preserve"> are the basis for success</w:t>
      </w:r>
      <w:r w:rsidRPr="00D5207E">
        <w:rPr>
          <w:rFonts w:ascii="TH Niramit AS" w:hAnsi="TH Niramit AS" w:cs="TH Niramit AS"/>
          <w:color w:val="000000"/>
          <w:sz w:val="30"/>
          <w:szCs w:val="30"/>
          <w:cs/>
        </w:rPr>
        <w:t xml:space="preserve">. </w:t>
      </w:r>
      <w:r w:rsidRPr="00D5207E">
        <w:rPr>
          <w:rFonts w:ascii="TH Niramit AS" w:hAnsi="TH Niramit AS" w:cs="TH Niramit AS"/>
          <w:color w:val="000000"/>
          <w:sz w:val="30"/>
          <w:szCs w:val="30"/>
        </w:rPr>
        <w:t>Therefore, academic administration leads to excellence according to Influence 4 principles</w:t>
      </w:r>
      <w:r w:rsidRPr="00D5207E">
        <w:rPr>
          <w:rFonts w:ascii="TH Niramit AS" w:hAnsi="TH Niramit AS" w:cs="TH Niramit AS"/>
          <w:color w:val="000000"/>
          <w:sz w:val="30"/>
          <w:szCs w:val="30"/>
          <w:cs/>
        </w:rPr>
        <w:t xml:space="preserve">: </w:t>
      </w:r>
      <w:r w:rsidRPr="00D5207E">
        <w:rPr>
          <w:rFonts w:ascii="TH Niramit AS" w:hAnsi="TH Niramit AS" w:cs="TH Niramit AS"/>
          <w:color w:val="000000"/>
          <w:sz w:val="30"/>
          <w:szCs w:val="30"/>
        </w:rPr>
        <w:t>1</w:t>
      </w:r>
      <w:r w:rsidRPr="00D5207E">
        <w:rPr>
          <w:rFonts w:ascii="TH Niramit AS" w:hAnsi="TH Niramit AS" w:cs="TH Niramit AS"/>
          <w:color w:val="000000"/>
          <w:sz w:val="30"/>
          <w:szCs w:val="30"/>
          <w:cs/>
        </w:rPr>
        <w:t xml:space="preserve">) </w:t>
      </w:r>
      <w:r w:rsidRPr="00D5207E">
        <w:rPr>
          <w:rFonts w:ascii="TH Niramit AS" w:hAnsi="TH Niramit AS" w:cs="TH Niramit AS"/>
          <w:color w:val="000000"/>
          <w:sz w:val="30"/>
          <w:szCs w:val="30"/>
        </w:rPr>
        <w:t>Chana means satisfaction, which is a passion for curricula development, learning process, research</w:t>
      </w:r>
      <w:r w:rsidRPr="00D5207E">
        <w:rPr>
          <w:rFonts w:ascii="TH Niramit AS" w:hAnsi="TH Niramit AS" w:cs="TH Niramit AS"/>
          <w:color w:val="000000"/>
          <w:sz w:val="30"/>
          <w:szCs w:val="30"/>
          <w:cs/>
        </w:rPr>
        <w:t xml:space="preserve">. </w:t>
      </w:r>
      <w:r w:rsidRPr="00D5207E">
        <w:rPr>
          <w:rFonts w:ascii="TH Niramit AS" w:hAnsi="TH Niramit AS" w:cs="TH Niramit AS"/>
          <w:color w:val="000000"/>
          <w:sz w:val="30"/>
          <w:szCs w:val="30"/>
        </w:rPr>
        <w:t>Resources for learning, media, innovation and technology</w:t>
      </w:r>
      <w:r>
        <w:rPr>
          <w:rFonts w:ascii="TH Niramit AS" w:hAnsi="TH Niramit AS" w:cs="TH Niramit AS"/>
          <w:color w:val="000000"/>
          <w:sz w:val="30"/>
          <w:szCs w:val="30"/>
          <w:cs/>
        </w:rPr>
        <w:t>.</w:t>
      </w:r>
      <w:r w:rsidRPr="00D5207E">
        <w:rPr>
          <w:cs/>
        </w:rPr>
        <w:t xml:space="preserve"> </w:t>
      </w:r>
      <w:r w:rsidRPr="00D5207E">
        <w:rPr>
          <w:rFonts w:ascii="TH Niramit AS" w:hAnsi="TH Niramit AS" w:cs="TH Niramit AS"/>
          <w:color w:val="000000"/>
          <w:sz w:val="30"/>
          <w:szCs w:val="30"/>
        </w:rPr>
        <w:t>2</w:t>
      </w:r>
      <w:r w:rsidRPr="00D5207E">
        <w:rPr>
          <w:rFonts w:ascii="TH Niramit AS" w:hAnsi="TH Niramit AS" w:cs="TH Niramit AS"/>
          <w:color w:val="000000"/>
          <w:sz w:val="30"/>
          <w:szCs w:val="30"/>
          <w:cs/>
        </w:rPr>
        <w:t xml:space="preserve">) </w:t>
      </w:r>
      <w:proofErr w:type="spellStart"/>
      <w:r w:rsidRPr="00D5207E">
        <w:rPr>
          <w:rFonts w:ascii="TH Niramit AS" w:hAnsi="TH Niramit AS" w:cs="TH Niramit AS"/>
          <w:color w:val="000000"/>
          <w:sz w:val="30"/>
          <w:szCs w:val="30"/>
        </w:rPr>
        <w:t>Viriya</w:t>
      </w:r>
      <w:proofErr w:type="spellEnd"/>
      <w:r w:rsidRPr="00D5207E">
        <w:rPr>
          <w:rFonts w:ascii="TH Niramit AS" w:hAnsi="TH Niramit AS" w:cs="TH Niramit AS"/>
          <w:color w:val="000000"/>
          <w:sz w:val="30"/>
          <w:szCs w:val="30"/>
        </w:rPr>
        <w:t xml:space="preserve"> means perseverance, which is diligence in developing curricula, learning, research, learning resources</w:t>
      </w:r>
      <w:r w:rsidRPr="00D5207E">
        <w:rPr>
          <w:rFonts w:ascii="TH Niramit AS" w:hAnsi="TH Niramit AS" w:cs="TH Niramit AS"/>
          <w:color w:val="000000"/>
          <w:sz w:val="30"/>
          <w:szCs w:val="30"/>
          <w:cs/>
        </w:rPr>
        <w:t xml:space="preserve">. </w:t>
      </w:r>
      <w:r w:rsidRPr="00D5207E">
        <w:rPr>
          <w:rFonts w:ascii="TH Niramit AS" w:hAnsi="TH Niramit AS" w:cs="TH Niramit AS"/>
          <w:color w:val="000000"/>
          <w:sz w:val="30"/>
          <w:szCs w:val="30"/>
        </w:rPr>
        <w:t>Educational supervision, media, innovation, and technology</w:t>
      </w:r>
      <w:r w:rsidRPr="00D5207E">
        <w:rPr>
          <w:rFonts w:ascii="TH Niramit AS" w:hAnsi="TH Niramit AS" w:cs="TH Niramit AS"/>
          <w:color w:val="000000"/>
          <w:sz w:val="30"/>
          <w:szCs w:val="30"/>
          <w:cs/>
        </w:rPr>
        <w:t xml:space="preserve">. </w:t>
      </w:r>
      <w:r w:rsidRPr="00D5207E">
        <w:rPr>
          <w:rFonts w:ascii="TH Niramit AS" w:hAnsi="TH Niramit AS" w:cs="TH Niramit AS"/>
          <w:color w:val="000000"/>
          <w:sz w:val="30"/>
          <w:szCs w:val="30"/>
        </w:rPr>
        <w:t>Measuring and evaluating students' academic performance</w:t>
      </w:r>
      <w:r w:rsidRPr="00D5207E">
        <w:rPr>
          <w:rFonts w:ascii="TH Niramit AS" w:hAnsi="TH Niramit AS" w:cs="TH Niramit AS"/>
          <w:color w:val="000000"/>
          <w:sz w:val="30"/>
          <w:szCs w:val="30"/>
          <w:cs/>
        </w:rPr>
        <w:t xml:space="preserve">. </w:t>
      </w:r>
      <w:r w:rsidRPr="00D5207E">
        <w:rPr>
          <w:rFonts w:ascii="TH Niramit AS" w:hAnsi="TH Niramit AS" w:cs="TH Niramit AS"/>
          <w:color w:val="000000"/>
          <w:sz w:val="30"/>
          <w:szCs w:val="30"/>
        </w:rPr>
        <w:t>Quality Assurance System</w:t>
      </w:r>
      <w:r>
        <w:rPr>
          <w:rFonts w:ascii="TH Niramit AS" w:hAnsi="TH Niramit AS" w:cs="TH Niramit AS"/>
          <w:color w:val="000000"/>
          <w:sz w:val="30"/>
          <w:szCs w:val="30"/>
          <w:cs/>
        </w:rPr>
        <w:t>.</w:t>
      </w:r>
      <w:r w:rsidRPr="00D5207E">
        <w:rPr>
          <w:rFonts w:ascii="TH Niramit AS" w:hAnsi="TH Niramit AS" w:cs="TH Niramit AS"/>
          <w:color w:val="000000"/>
          <w:sz w:val="30"/>
          <w:szCs w:val="30"/>
        </w:rPr>
        <w:t xml:space="preserve"> 3</w:t>
      </w:r>
      <w:r w:rsidRPr="00D5207E">
        <w:rPr>
          <w:rFonts w:ascii="TH Niramit AS" w:hAnsi="TH Niramit AS" w:cs="TH Niramit AS"/>
          <w:color w:val="000000"/>
          <w:sz w:val="30"/>
          <w:szCs w:val="30"/>
          <w:cs/>
        </w:rPr>
        <w:t xml:space="preserve">) </w:t>
      </w:r>
      <w:r w:rsidRPr="00D5207E">
        <w:rPr>
          <w:rFonts w:ascii="TH Niramit AS" w:hAnsi="TH Niramit AS" w:cs="TH Niramit AS"/>
          <w:color w:val="000000"/>
          <w:sz w:val="30"/>
          <w:szCs w:val="30"/>
        </w:rPr>
        <w:t>Chitta means focused mind, which is determined to develop, not be discouraged, and fall back on problems and obstacles</w:t>
      </w:r>
      <w:r w:rsidRPr="00D5207E">
        <w:rPr>
          <w:rFonts w:ascii="TH Niramit AS" w:hAnsi="TH Niramit AS" w:cs="TH Niramit AS"/>
          <w:color w:val="000000"/>
          <w:sz w:val="30"/>
          <w:szCs w:val="30"/>
          <w:cs/>
        </w:rPr>
        <w:t>.</w:t>
      </w:r>
      <w:r w:rsidRPr="00D5207E">
        <w:rPr>
          <w:cs/>
        </w:rPr>
        <w:t xml:space="preserve"> </w:t>
      </w:r>
      <w:r w:rsidRPr="00D5207E">
        <w:rPr>
          <w:rFonts w:ascii="TH Niramit AS" w:hAnsi="TH Niramit AS" w:cs="TH Niramit AS"/>
          <w:color w:val="000000"/>
          <w:sz w:val="30"/>
          <w:szCs w:val="30"/>
        </w:rPr>
        <w:t>4</w:t>
      </w:r>
      <w:r w:rsidRPr="00D5207E">
        <w:rPr>
          <w:rFonts w:ascii="TH Niramit AS" w:hAnsi="TH Niramit AS" w:cs="TH Niramit AS"/>
          <w:color w:val="000000"/>
          <w:sz w:val="30"/>
          <w:szCs w:val="30"/>
          <w:cs/>
        </w:rPr>
        <w:t xml:space="preserve">) </w:t>
      </w:r>
      <w:proofErr w:type="spellStart"/>
      <w:r w:rsidRPr="00D5207E">
        <w:rPr>
          <w:rFonts w:ascii="TH Niramit AS" w:hAnsi="TH Niramit AS" w:cs="TH Niramit AS"/>
          <w:color w:val="000000"/>
          <w:sz w:val="30"/>
          <w:szCs w:val="30"/>
        </w:rPr>
        <w:t>Vimangsa</w:t>
      </w:r>
      <w:proofErr w:type="spellEnd"/>
      <w:r w:rsidRPr="00D5207E">
        <w:rPr>
          <w:rFonts w:ascii="TH Niramit AS" w:hAnsi="TH Niramit AS" w:cs="TH Niramit AS"/>
          <w:color w:val="000000"/>
          <w:sz w:val="30"/>
          <w:szCs w:val="30"/>
        </w:rPr>
        <w:t xml:space="preserve"> means contemplation, testing, experimenting, and contemplation, which is the development of learning by measuring and evaluating students' academic performance</w:t>
      </w:r>
      <w:r w:rsidRPr="00D5207E">
        <w:rPr>
          <w:rFonts w:ascii="TH Niramit AS" w:hAnsi="TH Niramit AS" w:cs="TH Niramit AS"/>
          <w:color w:val="000000"/>
          <w:sz w:val="30"/>
          <w:szCs w:val="30"/>
          <w:cs/>
        </w:rPr>
        <w:t xml:space="preserve">. </w:t>
      </w:r>
      <w:r w:rsidRPr="00D5207E">
        <w:rPr>
          <w:rFonts w:ascii="TH Niramit AS" w:hAnsi="TH Niramit AS" w:cs="TH Niramit AS"/>
          <w:color w:val="000000"/>
          <w:sz w:val="30"/>
          <w:szCs w:val="30"/>
        </w:rPr>
        <w:t>Research for Educational Quality by coordinating in academic development with other educational institutions to be used as an experiment in the development of students' learning</w:t>
      </w:r>
      <w:r>
        <w:rPr>
          <w:rFonts w:ascii="TH Niramit AS" w:hAnsi="TH Niramit AS" w:cs="TH Niramit AS"/>
          <w:color w:val="000000"/>
          <w:sz w:val="30"/>
          <w:szCs w:val="30"/>
          <w:cs/>
        </w:rPr>
        <w:t>.</w:t>
      </w:r>
    </w:p>
    <w:p w14:paraId="6B31E78E" w14:textId="77777777" w:rsidR="00834E51" w:rsidRDefault="00834E51" w:rsidP="008F777E">
      <w:pPr>
        <w:autoSpaceDE w:val="0"/>
        <w:autoSpaceDN w:val="0"/>
        <w:adjustRightInd w:val="0"/>
        <w:spacing w:before="240"/>
        <w:ind w:left="1134" w:hanging="1134"/>
        <w:jc w:val="thaiDistribute"/>
        <w:rPr>
          <w:rFonts w:ascii="TH Niramit AS" w:hAnsi="TH Niramit AS" w:cs="TH Niramit AS"/>
          <w:noProof/>
          <w:color w:val="auto"/>
          <w:sz w:val="30"/>
          <w:szCs w:val="30"/>
        </w:rPr>
      </w:pPr>
      <w:r w:rsidRPr="007E4FED">
        <w:rPr>
          <w:rFonts w:ascii="TH Niramit AS" w:eastAsia="Calibri" w:hAnsi="TH Niramit AS" w:cs="TH Niramit AS"/>
          <w:b/>
          <w:bCs/>
          <w:color w:val="auto"/>
          <w:sz w:val="30"/>
          <w:szCs w:val="30"/>
        </w:rPr>
        <w:t>Keywords</w:t>
      </w:r>
      <w:r w:rsidRPr="007E4FED">
        <w:rPr>
          <w:rFonts w:ascii="TH Niramit AS" w:eastAsia="Calibri" w:hAnsi="TH Niramit AS" w:cs="TH Niramit AS"/>
          <w:color w:val="auto"/>
          <w:sz w:val="30"/>
          <w:szCs w:val="30"/>
          <w:cs/>
        </w:rPr>
        <w:t xml:space="preserve">: </w:t>
      </w:r>
      <w:r w:rsidRPr="007E4FED">
        <w:rPr>
          <w:rFonts w:ascii="TH Niramit AS" w:hAnsi="TH Niramit AS" w:cs="TH Niramit AS"/>
          <w:color w:val="auto"/>
          <w:sz w:val="30"/>
          <w:szCs w:val="30"/>
          <w:cs/>
        </w:rPr>
        <w:t>(</w:t>
      </w:r>
      <w:proofErr w:type="spellStart"/>
      <w:r w:rsidR="00D5207E" w:rsidRPr="00D5207E">
        <w:rPr>
          <w:rFonts w:ascii="TH Niramit AS" w:hAnsi="TH Niramit AS" w:cs="TH Niramit AS"/>
          <w:color w:val="auto"/>
          <w:sz w:val="30"/>
          <w:szCs w:val="30"/>
        </w:rPr>
        <w:t>Iddhibada</w:t>
      </w:r>
      <w:proofErr w:type="spellEnd"/>
      <w:r w:rsidR="00D5207E" w:rsidRPr="00D5207E">
        <w:rPr>
          <w:rFonts w:ascii="TH Niramit AS" w:hAnsi="TH Niramit AS" w:cs="TH Niramit AS"/>
          <w:color w:val="auto"/>
          <w:sz w:val="30"/>
          <w:szCs w:val="30"/>
        </w:rPr>
        <w:t xml:space="preserve"> 4</w:t>
      </w:r>
      <w:r w:rsidRPr="007E4FED">
        <w:rPr>
          <w:rFonts w:ascii="TH Niramit AS" w:hAnsi="TH Niramit AS" w:cs="TH Niramit AS"/>
          <w:color w:val="auto"/>
          <w:sz w:val="30"/>
          <w:szCs w:val="30"/>
          <w:cs/>
        </w:rPr>
        <w:t>)</w:t>
      </w:r>
      <w:r w:rsidRPr="007E4FED">
        <w:rPr>
          <w:rFonts w:ascii="TH Niramit AS" w:hAnsi="TH Niramit AS" w:cs="TH Niramit AS"/>
          <w:color w:val="auto"/>
          <w:sz w:val="30"/>
          <w:szCs w:val="30"/>
        </w:rPr>
        <w:t xml:space="preserve">, </w:t>
      </w:r>
      <w:r w:rsidRPr="007E4FED">
        <w:rPr>
          <w:rFonts w:ascii="TH Niramit AS" w:hAnsi="TH Niramit AS" w:cs="TH Niramit AS"/>
          <w:color w:val="auto"/>
          <w:sz w:val="30"/>
          <w:szCs w:val="30"/>
          <w:cs/>
        </w:rPr>
        <w:t>(</w:t>
      </w:r>
      <w:r w:rsidR="00D5207E" w:rsidRPr="00D5207E">
        <w:rPr>
          <w:rFonts w:ascii="TH Niramit AS" w:hAnsi="TH Niramit AS" w:cs="TH Niramit AS"/>
          <w:color w:val="auto"/>
          <w:sz w:val="30"/>
          <w:szCs w:val="30"/>
        </w:rPr>
        <w:t>Academic administration</w:t>
      </w:r>
      <w:r w:rsidRPr="007E4FED">
        <w:rPr>
          <w:rFonts w:ascii="TH Niramit AS" w:hAnsi="TH Niramit AS" w:cs="TH Niramit AS"/>
          <w:color w:val="auto"/>
          <w:sz w:val="30"/>
          <w:szCs w:val="30"/>
          <w:cs/>
        </w:rPr>
        <w:t>)</w:t>
      </w:r>
    </w:p>
    <w:p w14:paraId="748D2CA4" w14:textId="4712885C" w:rsidR="0090262B" w:rsidRDefault="008F777E" w:rsidP="008F777E">
      <w:pPr>
        <w:autoSpaceDE w:val="0"/>
        <w:autoSpaceDN w:val="0"/>
        <w:adjustRightInd w:val="0"/>
        <w:spacing w:before="240"/>
        <w:ind w:left="1134" w:hanging="1134"/>
        <w:jc w:val="center"/>
        <w:rPr>
          <w:rFonts w:ascii="TH Niramit AS" w:hAnsi="TH Niramit AS" w:cs="TH Niramit AS"/>
          <w:noProof/>
          <w:color w:val="auto"/>
          <w:sz w:val="30"/>
          <w:szCs w:val="30"/>
        </w:rPr>
      </w:pPr>
      <w:r w:rsidRPr="007E4FED">
        <w:rPr>
          <w:rFonts w:ascii="TH Niramit AS" w:hAnsi="TH Niramit AS" w:cs="TH Niramit AS"/>
          <w:noProof/>
          <w:color w:val="auto"/>
          <w:sz w:val="30"/>
          <w:szCs w:val="30"/>
        </w:rPr>
        <w:drawing>
          <wp:inline distT="0" distB="0" distL="0" distR="0" wp14:anchorId="2D060797" wp14:editId="5B5E0159">
            <wp:extent cx="1552575" cy="152400"/>
            <wp:effectExtent l="0" t="0" r="0" b="0"/>
            <wp:docPr id="1" name="รูปภาพ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รูปภาพ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52400"/>
                    </a:xfrm>
                    <a:prstGeom prst="rect">
                      <a:avLst/>
                    </a:prstGeom>
                    <a:noFill/>
                    <a:ln>
                      <a:noFill/>
                    </a:ln>
                  </pic:spPr>
                </pic:pic>
              </a:graphicData>
            </a:graphic>
          </wp:inline>
        </w:drawing>
      </w:r>
    </w:p>
    <w:p w14:paraId="66F68BBB" w14:textId="77777777" w:rsidR="0090262B" w:rsidRDefault="0090262B" w:rsidP="00D5207E">
      <w:pPr>
        <w:autoSpaceDE w:val="0"/>
        <w:autoSpaceDN w:val="0"/>
        <w:adjustRightInd w:val="0"/>
        <w:spacing w:before="240"/>
        <w:ind w:left="1134" w:hanging="1134"/>
        <w:jc w:val="thaiDistribute"/>
        <w:rPr>
          <w:rFonts w:ascii="TH Niramit AS" w:hAnsi="TH Niramit AS" w:cs="TH Niramit AS"/>
          <w:noProof/>
          <w:color w:val="auto"/>
          <w:sz w:val="30"/>
          <w:szCs w:val="30"/>
        </w:rPr>
      </w:pPr>
    </w:p>
    <w:p w14:paraId="1B5B8464" w14:textId="77777777" w:rsidR="0090262B" w:rsidRDefault="0090262B" w:rsidP="00D5207E">
      <w:pPr>
        <w:autoSpaceDE w:val="0"/>
        <w:autoSpaceDN w:val="0"/>
        <w:adjustRightInd w:val="0"/>
        <w:spacing w:before="240"/>
        <w:ind w:left="1134" w:hanging="1134"/>
        <w:jc w:val="thaiDistribute"/>
        <w:rPr>
          <w:rFonts w:ascii="TH Niramit AS" w:hAnsi="TH Niramit AS" w:cs="TH Niramit AS"/>
          <w:noProof/>
          <w:color w:val="auto"/>
          <w:sz w:val="30"/>
          <w:szCs w:val="30"/>
        </w:rPr>
      </w:pPr>
    </w:p>
    <w:p w14:paraId="20F2A2AF" w14:textId="77777777" w:rsidR="0090262B" w:rsidRDefault="0090262B" w:rsidP="00D5207E">
      <w:pPr>
        <w:autoSpaceDE w:val="0"/>
        <w:autoSpaceDN w:val="0"/>
        <w:adjustRightInd w:val="0"/>
        <w:spacing w:before="240"/>
        <w:ind w:left="1134" w:hanging="1134"/>
        <w:jc w:val="thaiDistribute"/>
        <w:rPr>
          <w:rFonts w:ascii="TH Niramit AS" w:hAnsi="TH Niramit AS" w:cs="TH Niramit AS"/>
          <w:noProof/>
          <w:color w:val="auto"/>
          <w:sz w:val="30"/>
          <w:szCs w:val="30"/>
        </w:rPr>
      </w:pPr>
    </w:p>
    <w:p w14:paraId="1757C973" w14:textId="77777777" w:rsidR="0090262B" w:rsidRDefault="0090262B" w:rsidP="00D5207E">
      <w:pPr>
        <w:autoSpaceDE w:val="0"/>
        <w:autoSpaceDN w:val="0"/>
        <w:adjustRightInd w:val="0"/>
        <w:spacing w:before="240"/>
        <w:ind w:left="1134" w:hanging="1134"/>
        <w:jc w:val="thaiDistribute"/>
        <w:rPr>
          <w:rFonts w:ascii="TH Niramit AS" w:hAnsi="TH Niramit AS" w:cs="TH Niramit AS"/>
          <w:noProof/>
          <w:color w:val="auto"/>
          <w:sz w:val="30"/>
          <w:szCs w:val="30"/>
        </w:rPr>
      </w:pPr>
    </w:p>
    <w:p w14:paraId="3AB571F9" w14:textId="77777777" w:rsidR="008F777E" w:rsidRDefault="008F777E" w:rsidP="00D5207E">
      <w:pPr>
        <w:autoSpaceDE w:val="0"/>
        <w:autoSpaceDN w:val="0"/>
        <w:adjustRightInd w:val="0"/>
        <w:spacing w:before="240"/>
        <w:ind w:left="1134" w:hanging="1134"/>
        <w:jc w:val="thaiDistribute"/>
        <w:rPr>
          <w:rFonts w:ascii="TH Niramit AS" w:hAnsi="TH Niramit AS" w:cs="TH Niramit AS" w:hint="cs"/>
          <w:noProof/>
          <w:color w:val="auto"/>
          <w:sz w:val="30"/>
          <w:szCs w:val="30"/>
        </w:rPr>
      </w:pPr>
    </w:p>
    <w:p w14:paraId="1DD80B42" w14:textId="14E763EB" w:rsidR="00F934B2" w:rsidRPr="007E4FED" w:rsidRDefault="00F934B2" w:rsidP="00F934B2">
      <w:pPr>
        <w:autoSpaceDE w:val="0"/>
        <w:autoSpaceDN w:val="0"/>
        <w:adjustRightInd w:val="0"/>
        <w:jc w:val="center"/>
        <w:rPr>
          <w:rFonts w:ascii="TH Niramit AS" w:eastAsia="Calibri" w:hAnsi="TH Niramit AS" w:cs="TH Niramit AS"/>
          <w:color w:val="auto"/>
          <w:sz w:val="30"/>
          <w:szCs w:val="30"/>
        </w:rPr>
      </w:pPr>
    </w:p>
    <w:p w14:paraId="0434AB96" w14:textId="77777777" w:rsidR="00774A32" w:rsidRPr="007E4FED" w:rsidRDefault="00644DCC" w:rsidP="0034324F">
      <w:pPr>
        <w:keepNext/>
        <w:keepLines/>
        <w:spacing w:before="40" w:line="259" w:lineRule="auto"/>
        <w:outlineLvl w:val="1"/>
        <w:rPr>
          <w:rFonts w:ascii="TH Niramit AS" w:eastAsia="Calibri" w:hAnsi="TH Niramit AS" w:cs="TH Niramit AS"/>
          <w:color w:val="auto"/>
          <w:sz w:val="30"/>
          <w:szCs w:val="30"/>
        </w:rPr>
      </w:pPr>
      <w:r>
        <w:rPr>
          <w:rFonts w:ascii="TH Niramit AS" w:eastAsia="Calibri" w:hAnsi="TH Niramit AS" w:cs="TH Niramit AS"/>
          <w:b/>
          <w:bCs/>
          <w:color w:val="auto"/>
          <w:sz w:val="30"/>
          <w:szCs w:val="30"/>
          <w:cs/>
        </w:rPr>
        <w:lastRenderedPageBreak/>
        <w:t>1</w:t>
      </w:r>
      <w:r w:rsidR="00774A32" w:rsidRPr="007E4FED">
        <w:rPr>
          <w:rFonts w:ascii="TH Niramit AS" w:eastAsia="Calibri" w:hAnsi="TH Niramit AS" w:cs="TH Niramit AS"/>
          <w:b/>
          <w:bCs/>
          <w:color w:val="auto"/>
          <w:sz w:val="30"/>
          <w:szCs w:val="30"/>
          <w:cs/>
        </w:rPr>
        <w:t>. บทนำ</w:t>
      </w:r>
    </w:p>
    <w:p w14:paraId="744EF71E" w14:textId="7FB0A2F2" w:rsidR="004C7451" w:rsidRPr="004C7451" w:rsidRDefault="004C7451" w:rsidP="008F777E">
      <w:pPr>
        <w:ind w:firstLine="1008"/>
        <w:jc w:val="thaiDistribute"/>
        <w:rPr>
          <w:rFonts w:ascii="TH Niramit AS" w:eastAsia="Calibri" w:hAnsi="TH Niramit AS" w:cs="TH Niramit AS"/>
          <w:color w:val="000000"/>
          <w:sz w:val="30"/>
          <w:szCs w:val="30"/>
        </w:rPr>
      </w:pPr>
      <w:r w:rsidRPr="004C7451">
        <w:rPr>
          <w:rFonts w:ascii="TH Niramit AS" w:eastAsia="Calibri" w:hAnsi="TH Niramit AS" w:cs="TH Niramit AS"/>
          <w:color w:val="000000"/>
          <w:sz w:val="30"/>
          <w:szCs w:val="30"/>
          <w:cs/>
        </w:rPr>
        <w:t>การเปลี่ยนแปลงของโลกในศตวรรษที่ 21 ส่งผลกระทบที่สำคัญทั้งภายในและภายนอกในด้านเศรษฐกิจ สังคม และเทคโนโลยีที่เข้ามามีบทบาทต่อการดำรงชีวิตโดยที่ไม่อาจหลีกเลี่ยงได้ การปรับเปลี่ยนที่รวดเร็วจำเป็นต้องสร้างภูมิคุ้มกันเพื่อเตรียมความพร้อมของคนในชาติให้สามารถปรับตัวรองรับผลกระทบจากการเปลี่ยนแปลงที่เหมาะสม กล่าวคือ ต้องยกระดับคุณภาพการศึกษาของประเทศให้เกิดความทัดเทียมกับอารยประเทศ และสามารถแข่งขันได้ในระดับนานาชาติโดยพัฒนาคนไทยให้มีความรู้ค</w:t>
      </w:r>
      <w:r w:rsidR="00DE328A">
        <w:rPr>
          <w:rFonts w:ascii="TH Niramit AS" w:eastAsia="Calibri" w:hAnsi="TH Niramit AS" w:cs="TH Niramit AS"/>
          <w:color w:val="000000"/>
          <w:sz w:val="30"/>
          <w:szCs w:val="30"/>
          <w:cs/>
        </w:rPr>
        <w:t xml:space="preserve">วามสามารถในการดำรงชีวิต ดังนั้น </w:t>
      </w:r>
      <w:r w:rsidRPr="004C7451">
        <w:rPr>
          <w:rFonts w:ascii="TH Niramit AS" w:eastAsia="Calibri" w:hAnsi="TH Niramit AS" w:cs="TH Niramit AS"/>
          <w:color w:val="000000"/>
          <w:sz w:val="30"/>
          <w:szCs w:val="30"/>
          <w:cs/>
        </w:rPr>
        <w:t xml:space="preserve">จึงมุ่งเน้นแก้ปัญหาและเร่งยกระดับคุณภาพการศึกษาของไทยผ่าน 6 ยุทธศาสตร์เพื่อให้ “คนไทยทุกคนได้รับการศึกษาและเรียนรู้ตลอดชีวิตอย่างมีคุณภาพดำรงชีวิตอย่างเป็นสุข สอดคล้องกับหลักปรัชญาของเศรษฐกิจพอเพียง และการเปลี่ยนแปลงของโลกในศตวรรษที่ 21 ซึ่งเน้นในเรื่องของการเรียนรู้ตลอดชีวิต การเรียนรู้เพื่อชีวิตการเรียนรู้เพื่อปฏิบัติได้อย่างจริงจัง ผู้เรียนมีคุณลักษณะใฝ่ดีคิดวิเคราะห์มีการแก้ปัญหา มีความคิดริเริ่ม สร้างสรรค์ ตลอดจนมีจิตสาธารณะ รวมทั้งมีระเบียบวินัย มีจริยธรรม คุณธรรม และใฝ่เรียนรู้อย่างต่อเนื่อง หากแต่ปัจจุบันผลการพัฒนาคุณภาพการศึกษาของไทยไม่เป็นที่น่าพึงพอใจ ไม่เป็นไปตามทิศทางการพัฒนาคุณภาพการศึกษา สิ่งที่ประชาชนต้องการมากที่สุด คือ การศึกษาที่ดี แต่จากการวิเคราะห์ความสามารถในการแข่งขันของ </w:t>
      </w:r>
      <w:r w:rsidRPr="004C7451">
        <w:rPr>
          <w:rFonts w:ascii="TH Niramit AS" w:eastAsia="Calibri" w:hAnsi="TH Niramit AS" w:cs="TH Niramit AS"/>
          <w:color w:val="000000"/>
          <w:sz w:val="30"/>
          <w:szCs w:val="30"/>
        </w:rPr>
        <w:t xml:space="preserve">World Economic Forum </w:t>
      </w:r>
      <w:r w:rsidRPr="004C7451">
        <w:rPr>
          <w:rFonts w:ascii="TH Niramit AS" w:eastAsia="Calibri" w:hAnsi="TH Niramit AS" w:cs="TH Niramit AS"/>
          <w:color w:val="000000"/>
          <w:sz w:val="30"/>
          <w:szCs w:val="30"/>
          <w:cs/>
        </w:rPr>
        <w:t>(</w:t>
      </w:r>
      <w:r w:rsidRPr="004C7451">
        <w:rPr>
          <w:rFonts w:ascii="TH Niramit AS" w:eastAsia="Calibri" w:hAnsi="TH Niramit AS" w:cs="TH Niramit AS"/>
          <w:color w:val="000000"/>
          <w:sz w:val="30"/>
          <w:szCs w:val="30"/>
        </w:rPr>
        <w:t>WEF</w:t>
      </w:r>
      <w:r w:rsidRPr="004C7451">
        <w:rPr>
          <w:rFonts w:ascii="TH Niramit AS" w:eastAsia="Calibri" w:hAnsi="TH Niramit AS" w:cs="TH Niramit AS"/>
          <w:color w:val="000000"/>
          <w:sz w:val="30"/>
          <w:szCs w:val="30"/>
          <w:cs/>
        </w:rPr>
        <w:t>) พบว่า ปัจจัยที่เป็นอุปสรรคต่อการเพิ่มความสามารถในการแข่งขันของประเทศไทย 1 ใน 6 ปัจจัย นั่นคือ“การศึกษาขาดคุณภาพ”</w:t>
      </w:r>
      <w:r w:rsidRPr="004C7451">
        <w:rPr>
          <w:rFonts w:ascii="TH Niramit AS" w:eastAsia="Calibri" w:hAnsi="TH Niramit AS" w:cs="TH Niramit AS"/>
          <w:color w:val="000000"/>
          <w:sz w:val="32"/>
          <w:szCs w:val="32"/>
          <w:vertAlign w:val="superscript"/>
          <w:cs/>
        </w:rPr>
        <w:footnoteReference w:id="2"/>
      </w:r>
      <w:r w:rsidRPr="004C7451">
        <w:rPr>
          <w:rFonts w:ascii="TH Niramit AS" w:eastAsia="Calibri" w:hAnsi="TH Niramit AS" w:cs="TH Niramit AS"/>
          <w:color w:val="000000"/>
          <w:sz w:val="30"/>
          <w:szCs w:val="30"/>
          <w:cs/>
        </w:rPr>
        <w:t xml:space="preserve"> </w:t>
      </w:r>
    </w:p>
    <w:p w14:paraId="146B2520" w14:textId="567978DD" w:rsidR="004C7451" w:rsidRPr="004C7451" w:rsidRDefault="004C7451" w:rsidP="004C7451">
      <w:pPr>
        <w:spacing w:before="120"/>
        <w:ind w:firstLine="1008"/>
        <w:jc w:val="thaiDistribute"/>
        <w:rPr>
          <w:rFonts w:ascii="TH Niramit AS" w:eastAsia="Calibri" w:hAnsi="TH Niramit AS" w:cs="TH Niramit AS"/>
          <w:color w:val="000000"/>
          <w:sz w:val="30"/>
          <w:szCs w:val="30"/>
          <w:cs/>
        </w:rPr>
      </w:pPr>
      <w:r w:rsidRPr="004C7451">
        <w:rPr>
          <w:rFonts w:ascii="TH Niramit AS" w:eastAsia="Calibri" w:hAnsi="TH Niramit AS" w:cs="TH Niramit AS"/>
          <w:color w:val="000000"/>
          <w:sz w:val="30"/>
          <w:szCs w:val="30"/>
          <w:cs/>
        </w:rPr>
        <w:t>การบริหารงานวิชาการ</w:t>
      </w:r>
      <w:r w:rsidRPr="004C7451">
        <w:rPr>
          <w:rFonts w:ascii="TH Niramit AS" w:eastAsia="Calibri" w:hAnsi="TH Niramit AS" w:cs="TH Niramit AS" w:hint="cs"/>
          <w:color w:val="000000"/>
          <w:sz w:val="30"/>
          <w:szCs w:val="30"/>
          <w:cs/>
        </w:rPr>
        <w:t xml:space="preserve"> </w:t>
      </w:r>
      <w:r w:rsidRPr="004C7451">
        <w:rPr>
          <w:rFonts w:ascii="TH Niramit AS" w:eastAsia="Calibri" w:hAnsi="TH Niramit AS" w:cs="TH Niramit AS"/>
          <w:color w:val="000000"/>
          <w:sz w:val="30"/>
          <w:szCs w:val="30"/>
          <w:cs/>
        </w:rPr>
        <w:t>เป็นภารกิจที่ส</w:t>
      </w:r>
      <w:r w:rsidRPr="004C7451">
        <w:rPr>
          <w:rFonts w:ascii="TH Niramit AS" w:eastAsia="Calibri" w:hAnsi="TH Niramit AS" w:cs="TH Niramit AS" w:hint="cs"/>
          <w:color w:val="000000"/>
          <w:sz w:val="30"/>
          <w:szCs w:val="30"/>
          <w:cs/>
        </w:rPr>
        <w:t>ำ</w:t>
      </w:r>
      <w:r w:rsidRPr="004C7451">
        <w:rPr>
          <w:rFonts w:ascii="TH Niramit AS" w:eastAsia="Calibri" w:hAnsi="TH Niramit AS" w:cs="TH Niramit AS"/>
          <w:color w:val="000000"/>
          <w:sz w:val="30"/>
          <w:szCs w:val="30"/>
          <w:cs/>
        </w:rPr>
        <w:t>คัญของการบริหารโรงเรียนตามที่พระราชบัญญัติการศึกษาแห่งชาติ พ.ศ. 2542 ถือเป็นงานที่มีความส</w:t>
      </w:r>
      <w:r w:rsidRPr="004C7451">
        <w:rPr>
          <w:rFonts w:ascii="TH Niramit AS" w:eastAsia="Calibri" w:hAnsi="TH Niramit AS" w:cs="TH Niramit AS" w:hint="cs"/>
          <w:color w:val="000000"/>
          <w:sz w:val="30"/>
          <w:szCs w:val="30"/>
          <w:cs/>
        </w:rPr>
        <w:t>ำ</w:t>
      </w:r>
      <w:r w:rsidRPr="004C7451">
        <w:rPr>
          <w:rFonts w:ascii="TH Niramit AS" w:eastAsia="Calibri" w:hAnsi="TH Niramit AS" w:cs="TH Niramit AS"/>
          <w:color w:val="000000"/>
          <w:sz w:val="30"/>
          <w:szCs w:val="30"/>
          <w:cs/>
        </w:rPr>
        <w:t>คัญที่สุด เป็นหัวใจของการจัดการศึกษา ซึ่งทั้งผู้บริหาร โรงเรียน คณะครู และผู้มีส่วนเกี่ยวข้องทุกฝ่าย ต้องมีความรู้ความเข้าใจ ให้ความส</w:t>
      </w:r>
      <w:r w:rsidRPr="004C7451">
        <w:rPr>
          <w:rFonts w:ascii="TH Niramit AS" w:eastAsia="Calibri" w:hAnsi="TH Niramit AS" w:cs="TH Niramit AS" w:hint="cs"/>
          <w:color w:val="000000"/>
          <w:sz w:val="30"/>
          <w:szCs w:val="30"/>
          <w:cs/>
        </w:rPr>
        <w:t>ำ</w:t>
      </w:r>
      <w:r w:rsidRPr="004C7451">
        <w:rPr>
          <w:rFonts w:ascii="TH Niramit AS" w:eastAsia="Calibri" w:hAnsi="TH Niramit AS" w:cs="TH Niramit AS"/>
          <w:color w:val="000000"/>
          <w:sz w:val="30"/>
          <w:szCs w:val="30"/>
          <w:cs/>
        </w:rPr>
        <w:t>คัญและ มีส่วนร่วมในการวางแผน กำหนดแนวทางปฏิบัติการประเมินผล และการปรับปรุงแก้ไขอย่างเป็น ระบบและต่อเนื่อง มุ่งให้กระจายอำนาจในการบริหารจัดการไปให้สถานศึกษาให้มากที่สุด ด้วยเจตนารมณ์ที่จะให้สถานศึกษา</w:t>
      </w:r>
      <w:r w:rsidR="00F22CBE">
        <w:rPr>
          <w:rFonts w:ascii="TH Niramit AS" w:eastAsia="Calibri" w:hAnsi="TH Niramit AS" w:cs="TH Niramit AS"/>
          <w:color w:val="000000"/>
          <w:sz w:val="30"/>
          <w:szCs w:val="30"/>
          <w:cs/>
        </w:rPr>
        <w:t>ดำ</w:t>
      </w:r>
      <w:r w:rsidRPr="004C7451">
        <w:rPr>
          <w:rFonts w:ascii="TH Niramit AS" w:eastAsia="Calibri" w:hAnsi="TH Niramit AS" w:cs="TH Niramit AS"/>
          <w:color w:val="000000"/>
          <w:sz w:val="30"/>
          <w:szCs w:val="30"/>
          <w:cs/>
        </w:rPr>
        <w:t>เนินการได้โดยอิสระ คล่องตัว รวดเร็ว สอดคล้องกับความต้องการของผู้เรียนโรงเรียน ชุมชน ท้องถิ่น และการมีส่วนร่วมจากผู้มีส่วนได้ส่วนเสียทุกฝ่าย ซึ่งจะเป็นปัจจัยส</w:t>
      </w:r>
      <w:r w:rsidRPr="004C7451">
        <w:rPr>
          <w:rFonts w:ascii="TH Niramit AS" w:eastAsia="Calibri" w:hAnsi="TH Niramit AS" w:cs="TH Niramit AS" w:hint="cs"/>
          <w:color w:val="000000"/>
          <w:sz w:val="30"/>
          <w:szCs w:val="30"/>
          <w:cs/>
        </w:rPr>
        <w:t>ำ</w:t>
      </w:r>
      <w:r w:rsidRPr="004C7451">
        <w:rPr>
          <w:rFonts w:ascii="TH Niramit AS" w:eastAsia="Calibri" w:hAnsi="TH Niramit AS" w:cs="TH Niramit AS"/>
          <w:color w:val="000000"/>
          <w:sz w:val="30"/>
          <w:szCs w:val="30"/>
          <w:cs/>
        </w:rPr>
        <w:t>คัญท</w:t>
      </w:r>
      <w:r w:rsidRPr="004C7451">
        <w:rPr>
          <w:rFonts w:ascii="TH Niramit AS" w:eastAsia="Calibri" w:hAnsi="TH Niramit AS" w:cs="TH Niramit AS" w:hint="cs"/>
          <w:color w:val="000000"/>
          <w:sz w:val="30"/>
          <w:szCs w:val="30"/>
          <w:cs/>
        </w:rPr>
        <w:t>ำ</w:t>
      </w:r>
      <w:r w:rsidRPr="004C7451">
        <w:rPr>
          <w:rFonts w:ascii="TH Niramit AS" w:eastAsia="Calibri" w:hAnsi="TH Niramit AS" w:cs="TH Niramit AS"/>
          <w:color w:val="000000"/>
          <w:sz w:val="30"/>
          <w:szCs w:val="30"/>
          <w:cs/>
        </w:rPr>
        <w:t>ให้สถานศึกษามีความเข้มแข็งในการบริหารและจัดการ สามารถพัฒนาหลักสูตรและกระบวนการเรียนรู้ตลอดจนการวัดผล ประเมินผล รวมทั้งปัจจัย</w:t>
      </w:r>
      <w:r w:rsidRPr="004C7451">
        <w:rPr>
          <w:rFonts w:ascii="TH Niramit AS" w:eastAsia="Calibri" w:hAnsi="TH Niramit AS" w:cs="TH Niramit AS"/>
          <w:color w:val="000000"/>
          <w:sz w:val="30"/>
          <w:szCs w:val="30"/>
          <w:cs/>
        </w:rPr>
        <w:lastRenderedPageBreak/>
        <w:t>เกื้อหนุนการพัฒนาคุณภาพนักเรียน โรงเรียน ชุมชน ท้องถิ่น ได้อย่างมีคุณภาพและมีประสิทธิภาพ</w:t>
      </w:r>
      <w:r w:rsidRPr="004C7451">
        <w:rPr>
          <w:rFonts w:ascii="TH Niramit AS" w:eastAsia="Calibri" w:hAnsi="TH Niramit AS" w:cs="TH Niramit AS"/>
          <w:color w:val="000000"/>
          <w:sz w:val="32"/>
          <w:szCs w:val="32"/>
          <w:vertAlign w:val="superscript"/>
          <w:cs/>
        </w:rPr>
        <w:footnoteReference w:id="3"/>
      </w:r>
      <w:r w:rsidRPr="004C7451">
        <w:rPr>
          <w:rFonts w:ascii="TH Niramit AS" w:eastAsia="Calibri" w:hAnsi="TH Niramit AS" w:cs="TH Niramit AS" w:hint="cs"/>
          <w:color w:val="000000"/>
          <w:sz w:val="30"/>
          <w:szCs w:val="30"/>
          <w:cs/>
        </w:rPr>
        <w:t>ซึ่ง</w:t>
      </w:r>
      <w:r w:rsidRPr="004C7451">
        <w:rPr>
          <w:rFonts w:ascii="TH Niramit AS" w:eastAsia="Calibri" w:hAnsi="TH Niramit AS" w:cs="TH Niramit AS"/>
          <w:color w:val="000000"/>
          <w:sz w:val="30"/>
          <w:szCs w:val="30"/>
          <w:cs/>
        </w:rPr>
        <w:t>เป็นหน้าที่ของผู้บริหารสถานศึกษาในการบริหารงานและบุลากรในสถานศึกษาให้เกิดความพร้อมอย่างทั่วถึงก่อน อันจะก่อให้เกิดความร่วมมือร่วมใจและปฏิบัติงานอย่างจริงจัง เพื่อให้การบริหารงานวิชาการในสถานศึกษาได้บรรลุวัตถุประสงค์</w:t>
      </w:r>
      <w:r w:rsidRPr="004C7451">
        <w:rPr>
          <w:rFonts w:ascii="TH Niramit AS" w:eastAsia="Calibri" w:hAnsi="TH Niramit AS" w:cs="TH Niramit AS"/>
          <w:color w:val="000000"/>
          <w:sz w:val="32"/>
          <w:szCs w:val="32"/>
          <w:vertAlign w:val="superscript"/>
          <w:cs/>
        </w:rPr>
        <w:footnoteReference w:id="4"/>
      </w:r>
      <w:r w:rsidRPr="004C7451">
        <w:rPr>
          <w:rFonts w:ascii="TH Niramit AS" w:eastAsia="Calibri" w:hAnsi="TH Niramit AS" w:cs="TH Niramit AS"/>
          <w:color w:val="000000"/>
          <w:sz w:val="30"/>
          <w:szCs w:val="30"/>
          <w:cs/>
        </w:rPr>
        <w:t xml:space="preserve"> </w:t>
      </w:r>
    </w:p>
    <w:p w14:paraId="6D7BED67" w14:textId="77777777" w:rsidR="00F21ABB" w:rsidRDefault="00F21ABB" w:rsidP="00212054">
      <w:pPr>
        <w:spacing w:before="120"/>
        <w:ind w:firstLine="1008"/>
        <w:jc w:val="thaiDistribute"/>
        <w:rPr>
          <w:rFonts w:ascii="TH Niramit AS" w:eastAsia="Calibri" w:hAnsi="TH Niramit AS" w:cs="TH Niramit AS"/>
          <w:color w:val="000000"/>
          <w:sz w:val="30"/>
          <w:szCs w:val="30"/>
        </w:rPr>
      </w:pPr>
      <w:r>
        <w:rPr>
          <w:rFonts w:ascii="TH Niramit AS" w:eastAsia="Calibri" w:hAnsi="TH Niramit AS" w:cs="TH Niramit AS" w:hint="cs"/>
          <w:color w:val="000000"/>
          <w:sz w:val="30"/>
          <w:szCs w:val="30"/>
          <w:cs/>
        </w:rPr>
        <w:t xml:space="preserve">ดังนั้น หลักธรรมที่สามารถนำมาประยุกต์ </w:t>
      </w:r>
      <w:proofErr w:type="spellStart"/>
      <w:r>
        <w:rPr>
          <w:rFonts w:ascii="TH Niramit AS" w:eastAsia="Calibri" w:hAnsi="TH Niramit AS" w:cs="TH Niramit AS" w:hint="cs"/>
          <w:color w:val="000000"/>
          <w:sz w:val="30"/>
          <w:szCs w:val="30"/>
          <w:cs/>
        </w:rPr>
        <w:t>หร</w:t>
      </w:r>
      <w:proofErr w:type="spellEnd"/>
      <w:r>
        <w:rPr>
          <w:rFonts w:ascii="TH Niramit AS" w:eastAsia="Calibri" w:hAnsi="TH Niramit AS" w:cs="TH Niramit AS" w:hint="cs"/>
          <w:color w:val="000000"/>
          <w:sz w:val="30"/>
          <w:szCs w:val="30"/>
          <w:cs/>
        </w:rPr>
        <w:t>ือบรูณาการในเรื่องการบริหารงานวิชาการสู่ความเป็นเลิศ คือ อิทธิบาท 4</w:t>
      </w:r>
    </w:p>
    <w:p w14:paraId="6FE65F5F" w14:textId="77777777" w:rsidR="00F26209" w:rsidRPr="00F26209" w:rsidRDefault="00644DCC" w:rsidP="008F777E">
      <w:pPr>
        <w:keepNext/>
        <w:keepLines/>
        <w:spacing w:before="240" w:line="259" w:lineRule="auto"/>
        <w:outlineLvl w:val="1"/>
        <w:rPr>
          <w:rFonts w:ascii="TH Niramit AS" w:hAnsi="TH Niramit AS" w:cs="TH Niramit AS"/>
          <w:b/>
          <w:bCs/>
          <w:color w:val="000000"/>
          <w:sz w:val="30"/>
          <w:szCs w:val="30"/>
        </w:rPr>
      </w:pPr>
      <w:r w:rsidRPr="00F26209">
        <w:rPr>
          <w:rFonts w:ascii="TH Niramit AS" w:hAnsi="TH Niramit AS" w:cs="TH Niramit AS"/>
          <w:b/>
          <w:bCs/>
          <w:color w:val="auto"/>
          <w:sz w:val="30"/>
          <w:szCs w:val="30"/>
          <w:cs/>
        </w:rPr>
        <w:t>2</w:t>
      </w:r>
      <w:r w:rsidR="008031B5" w:rsidRPr="00F26209">
        <w:rPr>
          <w:rFonts w:ascii="TH Niramit AS" w:hAnsi="TH Niramit AS" w:cs="TH Niramit AS"/>
          <w:b/>
          <w:bCs/>
          <w:color w:val="auto"/>
          <w:sz w:val="30"/>
          <w:szCs w:val="30"/>
          <w:cs/>
        </w:rPr>
        <w:t xml:space="preserve">. </w:t>
      </w:r>
      <w:bookmarkStart w:id="2" w:name="_Hlk115298404"/>
      <w:r w:rsidR="00F26209" w:rsidRPr="00F26209">
        <w:rPr>
          <w:rFonts w:ascii="TH Niramit AS" w:hAnsi="TH Niramit AS" w:cs="TH Niramit AS"/>
          <w:b/>
          <w:bCs/>
          <w:color w:val="000000"/>
          <w:sz w:val="30"/>
          <w:szCs w:val="30"/>
          <w:cs/>
        </w:rPr>
        <w:t>การบริหารงานวิชาการ</w:t>
      </w:r>
    </w:p>
    <w:p w14:paraId="73E5B48C" w14:textId="77777777" w:rsidR="00F26209" w:rsidRPr="00F26209" w:rsidRDefault="00F26209" w:rsidP="00F26209">
      <w:pPr>
        <w:spacing w:before="120"/>
        <w:ind w:firstLine="1008"/>
        <w:jc w:val="thaiDistribute"/>
        <w:rPr>
          <w:rFonts w:ascii="TH Niramit AS" w:eastAsia="Calibri" w:hAnsi="TH Niramit AS" w:cs="TH Niramit AS"/>
          <w:b/>
          <w:bCs/>
          <w:color w:val="auto"/>
          <w:sz w:val="30"/>
          <w:szCs w:val="30"/>
        </w:rPr>
      </w:pPr>
      <w:r w:rsidRPr="00F26209">
        <w:rPr>
          <w:rFonts w:ascii="TH Niramit AS" w:eastAsia="Calibri" w:hAnsi="TH Niramit AS" w:cs="TH Niramit AS" w:hint="cs"/>
          <w:b/>
          <w:bCs/>
          <w:color w:val="auto"/>
          <w:sz w:val="30"/>
          <w:szCs w:val="30"/>
          <w:cs/>
        </w:rPr>
        <w:t>ความหมายของการบริหารงานวิชาการ</w:t>
      </w:r>
    </w:p>
    <w:p w14:paraId="4E4C5492" w14:textId="77777777" w:rsidR="00361583" w:rsidRPr="00F26209" w:rsidRDefault="00F26209" w:rsidP="00361583">
      <w:pPr>
        <w:spacing w:before="120"/>
        <w:ind w:firstLine="1008"/>
        <w:jc w:val="thaiDistribute"/>
        <w:rPr>
          <w:rFonts w:ascii="TH Niramit AS" w:eastAsia="Calibri" w:hAnsi="TH Niramit AS" w:cs="TH Niramit AS"/>
          <w:color w:val="auto"/>
          <w:sz w:val="30"/>
          <w:szCs w:val="30"/>
        </w:rPr>
      </w:pPr>
      <w:r w:rsidRPr="00F26209">
        <w:rPr>
          <w:rFonts w:ascii="TH Niramit AS" w:eastAsia="Calibri" w:hAnsi="TH Niramit AS" w:cs="TH Niramit AS"/>
          <w:color w:val="auto"/>
          <w:sz w:val="30"/>
          <w:szCs w:val="30"/>
          <w:cs/>
        </w:rPr>
        <w:t>การบริหารงานวิชาการ เป็นการบริหารกิจกรรมที่เกี่ยวกับการเรียนการสอนและการพัฒนาการเรียนการสอนให้มีประสิทธิภาพ</w:t>
      </w:r>
      <w:r w:rsidRPr="00F26209">
        <w:rPr>
          <w:rFonts w:ascii="TH Niramit AS" w:eastAsia="Calibri" w:hAnsi="TH Niramit AS" w:cs="TH Niramit AS"/>
          <w:color w:val="auto"/>
          <w:sz w:val="30"/>
          <w:szCs w:val="30"/>
          <w:vertAlign w:val="superscript"/>
          <w:cs/>
        </w:rPr>
        <w:footnoteReference w:id="5"/>
      </w:r>
      <w:r w:rsidRPr="00F26209">
        <w:rPr>
          <w:rFonts w:ascii="TH Niramit AS" w:eastAsia="Calibri" w:hAnsi="TH Niramit AS" w:cs="TH Niramit AS"/>
          <w:color w:val="auto"/>
          <w:sz w:val="30"/>
          <w:szCs w:val="30"/>
          <w:cs/>
        </w:rPr>
        <w:t xml:space="preserve"> </w:t>
      </w:r>
      <w:r w:rsidR="00361583" w:rsidRPr="00361583">
        <w:rPr>
          <w:rFonts w:ascii="TH Niramit AS" w:eastAsia="Calibri" w:hAnsi="TH Niramit AS" w:cs="TH Niramit AS"/>
          <w:color w:val="auto"/>
          <w:sz w:val="30"/>
          <w:szCs w:val="30"/>
          <w:cs/>
        </w:rPr>
        <w:t>เป็นกระบวนการที่ผู้บริหารการศึกษาทุกระดับจะต้องจัดกิจกรรมต่างๆ เพื่อพัฒนาเยาวชนให้งอกงามทุกๆด้าน โดยมีวัตถุประสงค์ให้เยาวชนเติบโตเป็นสมาชิกที่ดีมีคุณภาพตามที่สังคมต้องการ การจัดกิจกรรมเพื่อพัฒนาเยาวชนนั้นได้จัดเป็นมวลประสบการณ์ต่างๆ และส่วนหนึ่งเป็นแหล่งพัฒนาเยาวชน</w:t>
      </w:r>
      <w:r w:rsidR="00361583">
        <w:rPr>
          <w:rStyle w:val="FootnoteReference"/>
          <w:rFonts w:ascii="TH Niramit AS" w:eastAsia="Calibri" w:hAnsi="TH Niramit AS" w:cs="TH Niramit AS"/>
          <w:color w:val="auto"/>
          <w:cs/>
        </w:rPr>
        <w:footnoteReference w:id="6"/>
      </w:r>
    </w:p>
    <w:p w14:paraId="61554CAA" w14:textId="77777777" w:rsidR="00F26209" w:rsidRPr="00F26209" w:rsidRDefault="00F26209" w:rsidP="00F26209">
      <w:pPr>
        <w:spacing w:before="120"/>
        <w:ind w:firstLine="1008"/>
        <w:rPr>
          <w:rFonts w:ascii="TH Niramit AS" w:eastAsia="Calibri" w:hAnsi="TH Niramit AS" w:cs="TH Niramit AS"/>
          <w:b/>
          <w:bCs/>
          <w:color w:val="auto"/>
          <w:sz w:val="30"/>
          <w:szCs w:val="30"/>
        </w:rPr>
      </w:pPr>
      <w:r w:rsidRPr="00F26209">
        <w:rPr>
          <w:rFonts w:ascii="TH Niramit AS" w:eastAsia="Calibri" w:hAnsi="TH Niramit AS" w:cs="TH Niramit AS"/>
          <w:b/>
          <w:bCs/>
          <w:color w:val="auto"/>
          <w:sz w:val="30"/>
          <w:szCs w:val="30"/>
          <w:cs/>
        </w:rPr>
        <w:t>ความส</w:t>
      </w:r>
      <w:r w:rsidRPr="00F26209">
        <w:rPr>
          <w:rFonts w:ascii="TH Niramit AS" w:eastAsia="Calibri" w:hAnsi="TH Niramit AS" w:cs="TH Niramit AS" w:hint="cs"/>
          <w:b/>
          <w:bCs/>
          <w:color w:val="auto"/>
          <w:sz w:val="30"/>
          <w:szCs w:val="30"/>
          <w:cs/>
        </w:rPr>
        <w:t>ำ</w:t>
      </w:r>
      <w:r w:rsidRPr="00F26209">
        <w:rPr>
          <w:rFonts w:ascii="TH Niramit AS" w:eastAsia="Calibri" w:hAnsi="TH Niramit AS" w:cs="TH Niramit AS"/>
          <w:b/>
          <w:bCs/>
          <w:color w:val="auto"/>
          <w:sz w:val="30"/>
          <w:szCs w:val="30"/>
          <w:cs/>
        </w:rPr>
        <w:t>คัญของงานวิชาการ</w:t>
      </w:r>
    </w:p>
    <w:p w14:paraId="206AF79E" w14:textId="77777777" w:rsidR="00F26209" w:rsidRPr="00F26209" w:rsidRDefault="00F26209" w:rsidP="00F26209">
      <w:pPr>
        <w:spacing w:before="120"/>
        <w:ind w:firstLine="1008"/>
        <w:jc w:val="thaiDistribute"/>
        <w:rPr>
          <w:rFonts w:ascii="TH Niramit AS" w:eastAsia="Calibri" w:hAnsi="TH Niramit AS" w:cs="TH Niramit AS"/>
          <w:color w:val="auto"/>
          <w:sz w:val="30"/>
          <w:szCs w:val="30"/>
        </w:rPr>
      </w:pPr>
      <w:r w:rsidRPr="00F26209">
        <w:rPr>
          <w:rFonts w:ascii="TH Niramit AS" w:eastAsia="Calibri" w:hAnsi="TH Niramit AS" w:cs="TH Niramit AS"/>
          <w:color w:val="auto"/>
          <w:sz w:val="30"/>
          <w:szCs w:val="30"/>
          <w:cs/>
        </w:rPr>
        <w:t>งานวิชาการ เป็นงานหลัก เป็นงานที่ใหญ่ที่สุดของระบบ เป็นงานที่เป็นหัวใจของสถานศึกษา และมีหลักสูตรซึ่งเป็นส่วนที่สำคัญที่สุดของงานวิชาการ ที่จะตอบสนองและสนับสนุนงานวิชาการให้ได้ผลผลิตที่มีคุณภาพ</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เป็นงานหลักของสถานศึกษาที่มีความสำคัญยิ่ง เป็นงาน</w:t>
      </w:r>
      <w:r w:rsidRPr="00F26209">
        <w:rPr>
          <w:rFonts w:ascii="TH Niramit AS" w:eastAsia="Calibri" w:hAnsi="TH Niramit AS" w:cs="TH Niramit AS"/>
          <w:color w:val="auto"/>
          <w:sz w:val="30"/>
          <w:szCs w:val="30"/>
          <w:cs/>
        </w:rPr>
        <w:lastRenderedPageBreak/>
        <w:t>ส่งเสริมการบริหารงานวิชาการให้มีคุณภาพ และช่วยอำนวยความสะดวกแก่งานวิชาการความสำคัญของงานวิชาการไว้ดังนี้</w:t>
      </w:r>
      <w:r w:rsidRPr="00F26209">
        <w:rPr>
          <w:rFonts w:ascii="TH Niramit AS" w:eastAsia="Calibri" w:hAnsi="TH Niramit AS" w:cs="TH Niramit AS"/>
          <w:color w:val="auto"/>
          <w:sz w:val="30"/>
          <w:szCs w:val="30"/>
          <w:vertAlign w:val="superscript"/>
        </w:rPr>
        <w:footnoteReference w:id="7"/>
      </w:r>
      <w:r w:rsidRPr="00F26209">
        <w:rPr>
          <w:rFonts w:ascii="TH Niramit AS" w:eastAsia="Calibri" w:hAnsi="TH Niramit AS" w:cs="TH Niramit AS"/>
          <w:color w:val="auto"/>
          <w:sz w:val="30"/>
          <w:szCs w:val="30"/>
          <w:cs/>
        </w:rPr>
        <w:t xml:space="preserve"> </w:t>
      </w:r>
    </w:p>
    <w:p w14:paraId="42AA246B" w14:textId="77777777" w:rsidR="00F26209" w:rsidRPr="00F26209" w:rsidRDefault="00F26209" w:rsidP="00F26209">
      <w:pPr>
        <w:spacing w:before="120"/>
        <w:ind w:firstLine="1008"/>
        <w:jc w:val="thaiDistribute"/>
        <w:rPr>
          <w:rFonts w:ascii="TH Niramit AS" w:eastAsia="Calibri" w:hAnsi="TH Niramit AS" w:cs="TH Niramit AS"/>
          <w:color w:val="auto"/>
          <w:sz w:val="30"/>
          <w:szCs w:val="30"/>
        </w:rPr>
      </w:pPr>
      <w:r w:rsidRPr="00F26209">
        <w:rPr>
          <w:rFonts w:ascii="TH Niramit AS" w:eastAsia="Calibri" w:hAnsi="TH Niramit AS" w:cs="TH Niramit AS"/>
          <w:color w:val="auto"/>
          <w:sz w:val="30"/>
          <w:szCs w:val="30"/>
        </w:rPr>
        <w:t>1</w:t>
      </w:r>
      <w:r w:rsidRPr="00F26209">
        <w:rPr>
          <w:rFonts w:ascii="TH Niramit AS" w:eastAsia="Calibri" w:hAnsi="TH Niramit AS" w:cs="TH Niramit AS"/>
          <w:color w:val="auto"/>
          <w:sz w:val="30"/>
          <w:szCs w:val="30"/>
          <w:cs/>
        </w:rPr>
        <w:t>. งานวิชาการเป็นงานที่มุ่งเน้นการพัฒนาสติปัญญา ความรู้ความสามารถ คุณธรรมจริยธรรม เจตนคติและค่านิยมให้ผู้เรียนเป็น คนเก่ง คนดีและมีความสุขในการ</w:t>
      </w:r>
      <w:r w:rsidR="00F22CBE">
        <w:rPr>
          <w:rFonts w:ascii="TH Niramit AS" w:eastAsia="Calibri" w:hAnsi="TH Niramit AS" w:cs="TH Niramit AS"/>
          <w:color w:val="auto"/>
          <w:sz w:val="30"/>
          <w:szCs w:val="30"/>
          <w:cs/>
        </w:rPr>
        <w:t>ดำ</w:t>
      </w:r>
      <w:r w:rsidRPr="00F26209">
        <w:rPr>
          <w:rFonts w:ascii="TH Niramit AS" w:eastAsia="Calibri" w:hAnsi="TH Niramit AS" w:cs="TH Niramit AS"/>
          <w:color w:val="auto"/>
          <w:sz w:val="30"/>
          <w:szCs w:val="30"/>
          <w:cs/>
        </w:rPr>
        <w:t>รงชีวิตตลอดจนเป็นผู้มีคุณค่าในสังคม</w:t>
      </w:r>
    </w:p>
    <w:p w14:paraId="1443E34F" w14:textId="77777777" w:rsidR="00F26209" w:rsidRPr="00F26209" w:rsidRDefault="00F26209" w:rsidP="00F26209">
      <w:pPr>
        <w:spacing w:before="120"/>
        <w:ind w:firstLine="1008"/>
        <w:jc w:val="thaiDistribute"/>
        <w:rPr>
          <w:rFonts w:ascii="TH Niramit AS" w:eastAsia="Calibri" w:hAnsi="TH Niramit AS" w:cs="TH Niramit AS"/>
          <w:color w:val="auto"/>
          <w:sz w:val="30"/>
          <w:szCs w:val="30"/>
        </w:rPr>
      </w:pPr>
      <w:r w:rsidRPr="00F26209">
        <w:rPr>
          <w:rFonts w:ascii="TH Niramit AS" w:eastAsia="Calibri" w:hAnsi="TH Niramit AS" w:cs="TH Niramit AS"/>
          <w:color w:val="auto"/>
          <w:sz w:val="30"/>
          <w:szCs w:val="30"/>
        </w:rPr>
        <w:t>2</w:t>
      </w:r>
      <w:r w:rsidRPr="00F26209">
        <w:rPr>
          <w:rFonts w:ascii="TH Niramit AS" w:eastAsia="Calibri" w:hAnsi="TH Niramit AS" w:cs="TH Niramit AS"/>
          <w:color w:val="auto"/>
          <w:sz w:val="30"/>
          <w:szCs w:val="30"/>
          <w:cs/>
        </w:rPr>
        <w:t>. งานวิชาการเป็นตัวกำหนดปริมาณงานของโรงเรียน เมื่อโรงเรียนมีงานวิชาการมากปริมาณงานด้านอื่น</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ๆ ย่อมมีมากตามไปด้วย</w:t>
      </w:r>
    </w:p>
    <w:p w14:paraId="0B73F74A" w14:textId="77777777" w:rsidR="00F26209" w:rsidRPr="00F26209" w:rsidRDefault="00F26209" w:rsidP="00F26209">
      <w:pPr>
        <w:spacing w:before="120"/>
        <w:ind w:firstLine="1008"/>
        <w:jc w:val="thaiDistribute"/>
        <w:rPr>
          <w:rFonts w:ascii="TH Niramit AS" w:eastAsia="Calibri" w:hAnsi="TH Niramit AS" w:cs="TH Niramit AS"/>
          <w:color w:val="auto"/>
          <w:sz w:val="30"/>
          <w:szCs w:val="30"/>
        </w:rPr>
      </w:pPr>
      <w:r w:rsidRPr="00F26209">
        <w:rPr>
          <w:rFonts w:ascii="TH Niramit AS" w:eastAsia="Calibri" w:hAnsi="TH Niramit AS" w:cs="TH Niramit AS"/>
          <w:color w:val="auto"/>
          <w:sz w:val="30"/>
          <w:szCs w:val="30"/>
        </w:rPr>
        <w:t>3</w:t>
      </w:r>
      <w:r w:rsidRPr="00F26209">
        <w:rPr>
          <w:rFonts w:ascii="TH Niramit AS" w:eastAsia="Calibri" w:hAnsi="TH Niramit AS" w:cs="TH Niramit AS"/>
          <w:color w:val="auto"/>
          <w:sz w:val="30"/>
          <w:szCs w:val="30"/>
          <w:cs/>
        </w:rPr>
        <w:t>. งานวิชาการเป็นเครื่องกำหนดการจัดสรรทรัพยากรให้แก่โรงเรียน ไม่ว่าจะเป็นในรูปของงบประมาณ วัสดุ ครุภัณฑ์ จะจัดให้ตามสัดส่วนของปริมาณงานวิชาการของโรงเรียน ซึ่งโรงเรียนจะได้รับการจัดสรรงบประมาณมากน้อยขึ้นอยู่กับปริมาณงานของโรงเรียน โดยเฉพาะอย่างยิ่งปริมาณงานด้านวิชาการ</w:t>
      </w:r>
    </w:p>
    <w:p w14:paraId="7AE27E16" w14:textId="77777777" w:rsidR="00F26209" w:rsidRPr="00F26209" w:rsidRDefault="00F26209" w:rsidP="00F26209">
      <w:pPr>
        <w:spacing w:before="120"/>
        <w:ind w:firstLine="1008"/>
        <w:jc w:val="thaiDistribute"/>
        <w:rPr>
          <w:rFonts w:ascii="TH Niramit AS" w:eastAsia="Calibri" w:hAnsi="TH Niramit AS" w:cs="TH Niramit AS"/>
          <w:color w:val="auto"/>
          <w:sz w:val="30"/>
          <w:szCs w:val="30"/>
        </w:rPr>
      </w:pPr>
      <w:r w:rsidRPr="00F26209">
        <w:rPr>
          <w:rFonts w:ascii="TH Niramit AS" w:eastAsia="Calibri" w:hAnsi="TH Niramit AS" w:cs="TH Niramit AS"/>
          <w:color w:val="auto"/>
          <w:sz w:val="30"/>
          <w:szCs w:val="30"/>
        </w:rPr>
        <w:t>4</w:t>
      </w:r>
      <w:r w:rsidRPr="00F26209">
        <w:rPr>
          <w:rFonts w:ascii="TH Niramit AS" w:eastAsia="Calibri" w:hAnsi="TH Niramit AS" w:cs="TH Niramit AS"/>
          <w:color w:val="auto"/>
          <w:sz w:val="30"/>
          <w:szCs w:val="30"/>
          <w:cs/>
        </w:rPr>
        <w:t>. งานวิชาการเป็นเครื่องตัดสินคุณภาพของโรงเรียน การพิจารณาคุณภาพของโรงเรียน ต้องอาศัยงานทางด้านวิชาการของโรงเรียนโดยพิจารณาวิธีการและผลผลิตของระบบงานวิชาการ</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 xml:space="preserve"> ได้แก่ วิธีการสอนของครู การบริหารงานวิชาการ ผลสำเร็จของครู ทั้งด้านผลสัมฤทธิ์ทางการเรียน</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และคุณลักษณะที่พึงประสงค์</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เป็นต้น</w:t>
      </w:r>
    </w:p>
    <w:p w14:paraId="5E0C18A3" w14:textId="77777777" w:rsidR="00F26209" w:rsidRPr="00F26209" w:rsidRDefault="00F26209" w:rsidP="00F26209">
      <w:pPr>
        <w:spacing w:before="120"/>
        <w:ind w:firstLine="1008"/>
        <w:jc w:val="thaiDistribute"/>
        <w:rPr>
          <w:rFonts w:ascii="TH Niramit AS" w:eastAsia="Calibri" w:hAnsi="TH Niramit AS" w:cs="TH Niramit AS"/>
          <w:color w:val="auto"/>
          <w:sz w:val="30"/>
          <w:szCs w:val="30"/>
        </w:rPr>
      </w:pPr>
      <w:r w:rsidRPr="00F26209">
        <w:rPr>
          <w:rFonts w:ascii="TH Niramit AS" w:eastAsia="Calibri" w:hAnsi="TH Niramit AS" w:cs="TH Niramit AS"/>
          <w:color w:val="auto"/>
          <w:sz w:val="30"/>
          <w:szCs w:val="30"/>
        </w:rPr>
        <w:t>5</w:t>
      </w:r>
      <w:r w:rsidRPr="00F26209">
        <w:rPr>
          <w:rFonts w:ascii="TH Niramit AS" w:eastAsia="Calibri" w:hAnsi="TH Niramit AS" w:cs="TH Niramit AS"/>
          <w:color w:val="auto"/>
          <w:sz w:val="30"/>
          <w:szCs w:val="30"/>
          <w:cs/>
        </w:rPr>
        <w:t>. งานวิชาการเป็นเครื่องชี้วัดความสำเร็จ และความสามารถของผู้บริหารสถานศึกษา เนื่องจากงานวิชาการเป็นงานหลักในสถานศึกษา ที่ผู้บริหารสถานศึกษาต้อง</w:t>
      </w:r>
      <w:r w:rsidR="00F22CBE">
        <w:rPr>
          <w:rFonts w:ascii="TH Niramit AS" w:eastAsia="Calibri" w:hAnsi="TH Niramit AS" w:cs="TH Niramit AS"/>
          <w:color w:val="auto"/>
          <w:sz w:val="30"/>
          <w:szCs w:val="30"/>
          <w:cs/>
        </w:rPr>
        <w:t>ดำ</w:t>
      </w:r>
      <w:r w:rsidRPr="00F26209">
        <w:rPr>
          <w:rFonts w:ascii="TH Niramit AS" w:eastAsia="Calibri" w:hAnsi="TH Niramit AS" w:cs="TH Niramit AS"/>
          <w:color w:val="auto"/>
          <w:sz w:val="30"/>
          <w:szCs w:val="30"/>
          <w:cs/>
        </w:rPr>
        <w:t>เนินการกระตุ้น</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และส่งเสริมให้ครูร่วมมือกันในการปรับปรุงงานวิชาการของโรงเรียนอยู่เสมอ ดังนั้น ผู้บริหารสถานศึกษา ต้องรู้จักวางแผน การติดต่อสื่อสารการประสานงาน การควบคุมบังคับบัญชา การวินิจฉัยสั่งการ การมอบหมายงานให้ถูกต้อง และเหมาะสม เพื่อให้การปฏิบัติงานวิชาการบรรลุจุดมุ่งหมายของหลักสูตรได้อย่างมีประสิทธิภาพ</w:t>
      </w:r>
    </w:p>
    <w:p w14:paraId="111A0ECB" w14:textId="77777777" w:rsidR="00F26209" w:rsidRDefault="00361583" w:rsidP="00361583">
      <w:pPr>
        <w:spacing w:before="120"/>
        <w:ind w:firstLine="1008"/>
        <w:jc w:val="thaiDistribute"/>
        <w:rPr>
          <w:rFonts w:ascii="TH Niramit AS" w:eastAsia="Calibri" w:hAnsi="TH Niramit AS" w:cs="TH Niramit AS"/>
          <w:color w:val="auto"/>
          <w:sz w:val="30"/>
          <w:szCs w:val="30"/>
        </w:rPr>
      </w:pPr>
      <w:r w:rsidRPr="00361583">
        <w:rPr>
          <w:rFonts w:ascii="TH Niramit AS" w:eastAsia="Calibri" w:hAnsi="TH Niramit AS" w:cs="TH Niramit AS"/>
          <w:color w:val="auto"/>
          <w:sz w:val="30"/>
          <w:szCs w:val="30"/>
          <w:cs/>
        </w:rPr>
        <w:t>การปฏิบัติงานวิชาการนั้น ผู้บริหารจะต้องปฏิบัติ ดังนี้ คือ จัดกระท</w:t>
      </w:r>
      <w:r>
        <w:rPr>
          <w:rFonts w:ascii="TH Niramit AS" w:eastAsia="Calibri" w:hAnsi="TH Niramit AS" w:cs="TH Niramit AS" w:hint="cs"/>
          <w:color w:val="auto"/>
          <w:sz w:val="30"/>
          <w:szCs w:val="30"/>
          <w:cs/>
        </w:rPr>
        <w:t>ำ</w:t>
      </w:r>
      <w:r w:rsidRPr="00361583">
        <w:rPr>
          <w:rFonts w:ascii="TH Niramit AS" w:eastAsia="Calibri" w:hAnsi="TH Niramit AS" w:cs="TH Niramit AS"/>
          <w:color w:val="auto"/>
          <w:sz w:val="30"/>
          <w:szCs w:val="30"/>
          <w:cs/>
        </w:rPr>
        <w:t>ระบบข้อมูลพื้นฐานและจุดมุ่งหมายของหลักสูตรมาวิเคราะห์ก</w:t>
      </w:r>
      <w:r>
        <w:rPr>
          <w:rFonts w:ascii="TH Niramit AS" w:eastAsia="Calibri" w:hAnsi="TH Niramit AS" w:cs="TH Niramit AS" w:hint="cs"/>
          <w:color w:val="auto"/>
          <w:sz w:val="30"/>
          <w:szCs w:val="30"/>
          <w:cs/>
        </w:rPr>
        <w:t>ำ</w:t>
      </w:r>
      <w:r w:rsidRPr="00361583">
        <w:rPr>
          <w:rFonts w:ascii="TH Niramit AS" w:eastAsia="Calibri" w:hAnsi="TH Niramit AS" w:cs="TH Niramit AS"/>
          <w:color w:val="auto"/>
          <w:sz w:val="30"/>
          <w:szCs w:val="30"/>
          <w:cs/>
        </w:rPr>
        <w:t>หนดเป็นความต้องการและความจ าเป็นของโรงเรียนเกี่ยวกับระดับคุณภาพของนักเรียน ก</w:t>
      </w:r>
      <w:r>
        <w:rPr>
          <w:rFonts w:ascii="TH Niramit AS" w:eastAsia="Calibri" w:hAnsi="TH Niramit AS" w:cs="TH Niramit AS" w:hint="cs"/>
          <w:color w:val="auto"/>
          <w:sz w:val="30"/>
          <w:szCs w:val="30"/>
          <w:cs/>
        </w:rPr>
        <w:t>ำ</w:t>
      </w:r>
      <w:r w:rsidRPr="00361583">
        <w:rPr>
          <w:rFonts w:ascii="TH Niramit AS" w:eastAsia="Calibri" w:hAnsi="TH Niramit AS" w:cs="TH Niramit AS"/>
          <w:color w:val="auto"/>
          <w:sz w:val="30"/>
          <w:szCs w:val="30"/>
          <w:cs/>
        </w:rPr>
        <w:t>หนด</w:t>
      </w:r>
      <w:r w:rsidR="00F22CBE">
        <w:rPr>
          <w:rFonts w:ascii="TH Niramit AS" w:eastAsia="Calibri" w:hAnsi="TH Niramit AS" w:cs="TH Niramit AS"/>
          <w:color w:val="auto"/>
          <w:sz w:val="30"/>
          <w:szCs w:val="30"/>
          <w:cs/>
        </w:rPr>
        <w:t>เป้า</w:t>
      </w:r>
      <w:r w:rsidRPr="00361583">
        <w:rPr>
          <w:rFonts w:ascii="TH Niramit AS" w:eastAsia="Calibri" w:hAnsi="TH Niramit AS" w:cs="TH Niramit AS"/>
          <w:color w:val="auto"/>
          <w:sz w:val="30"/>
          <w:szCs w:val="30"/>
          <w:cs/>
        </w:rPr>
        <w:t>หมายและจุดประสงค์ที่ท้าทายส</w:t>
      </w:r>
      <w:r>
        <w:rPr>
          <w:rFonts w:ascii="TH Niramit AS" w:eastAsia="Calibri" w:hAnsi="TH Niramit AS" w:cs="TH Niramit AS" w:hint="cs"/>
          <w:color w:val="auto"/>
          <w:sz w:val="30"/>
          <w:szCs w:val="30"/>
          <w:cs/>
        </w:rPr>
        <w:t>ำ</w:t>
      </w:r>
      <w:r w:rsidRPr="00361583">
        <w:rPr>
          <w:rFonts w:ascii="TH Niramit AS" w:eastAsia="Calibri" w:hAnsi="TH Niramit AS" w:cs="TH Niramit AS"/>
          <w:color w:val="auto"/>
          <w:sz w:val="30"/>
          <w:szCs w:val="30"/>
          <w:cs/>
        </w:rPr>
        <w:t>หรับโรงเรียนร่วมกับคณะครูเป็นรายปี ก</w:t>
      </w:r>
      <w:r>
        <w:rPr>
          <w:rFonts w:ascii="TH Niramit AS" w:eastAsia="Calibri" w:hAnsi="TH Niramit AS" w:cs="TH Niramit AS" w:hint="cs"/>
          <w:color w:val="auto"/>
          <w:sz w:val="30"/>
          <w:szCs w:val="30"/>
          <w:cs/>
        </w:rPr>
        <w:t>ำ</w:t>
      </w:r>
      <w:r w:rsidRPr="00361583">
        <w:rPr>
          <w:rFonts w:ascii="TH Niramit AS" w:eastAsia="Calibri" w:hAnsi="TH Niramit AS" w:cs="TH Niramit AS"/>
          <w:color w:val="auto"/>
          <w:sz w:val="30"/>
          <w:szCs w:val="30"/>
          <w:cs/>
        </w:rPr>
        <w:t>หนดกรอบการปฏิบัติงานอย่างชัดเจนเป็นระยะตลอดปี โดยเน้นจุดประสงค์จัดสรรทรัพยากรตามล</w:t>
      </w:r>
      <w:r>
        <w:rPr>
          <w:rFonts w:ascii="TH Niramit AS" w:eastAsia="Calibri" w:hAnsi="TH Niramit AS" w:cs="TH Niramit AS" w:hint="cs"/>
          <w:color w:val="auto"/>
          <w:sz w:val="30"/>
          <w:szCs w:val="30"/>
          <w:cs/>
        </w:rPr>
        <w:t>ำ</w:t>
      </w:r>
      <w:r w:rsidRPr="00361583">
        <w:rPr>
          <w:rFonts w:ascii="TH Niramit AS" w:eastAsia="Calibri" w:hAnsi="TH Niramit AS" w:cs="TH Niramit AS"/>
          <w:color w:val="auto"/>
          <w:sz w:val="30"/>
          <w:szCs w:val="30"/>
          <w:cs/>
        </w:rPr>
        <w:t>ดับ ความส</w:t>
      </w:r>
      <w:r>
        <w:rPr>
          <w:rFonts w:ascii="TH Niramit AS" w:eastAsia="Calibri" w:hAnsi="TH Niramit AS" w:cs="TH Niramit AS" w:hint="cs"/>
          <w:color w:val="auto"/>
          <w:sz w:val="30"/>
          <w:szCs w:val="30"/>
          <w:cs/>
        </w:rPr>
        <w:t>ำ</w:t>
      </w:r>
      <w:r w:rsidRPr="00361583">
        <w:rPr>
          <w:rFonts w:ascii="TH Niramit AS" w:eastAsia="Calibri" w:hAnsi="TH Niramit AS" w:cs="TH Niramit AS"/>
          <w:color w:val="auto"/>
          <w:sz w:val="30"/>
          <w:szCs w:val="30"/>
          <w:cs/>
        </w:rPr>
        <w:t>คัญของงานที่ส่งผลให้บรรลุวัตถุประสงค์มีการแก้ไขและวิธีการ</w:t>
      </w:r>
      <w:r w:rsidRPr="00361583">
        <w:rPr>
          <w:rFonts w:ascii="TH Niramit AS" w:eastAsia="Calibri" w:hAnsi="TH Niramit AS" w:cs="TH Niramit AS"/>
          <w:color w:val="auto"/>
          <w:sz w:val="30"/>
          <w:szCs w:val="30"/>
          <w:cs/>
        </w:rPr>
        <w:lastRenderedPageBreak/>
        <w:t>ใหม่ๆด้วยกระบวนการคิด ระดมสมอง คือ การสร้างทางเลือกอย่างหลากหลาย และประเมินทางเลือก โดยใช้เกณฑ์การบรรลุจุดประสงค</w:t>
      </w:r>
      <w:r>
        <w:rPr>
          <w:rFonts w:ascii="TH Niramit AS" w:eastAsia="Calibri" w:hAnsi="TH Niramit AS" w:cs="TH Niramit AS" w:hint="cs"/>
          <w:color w:val="auto"/>
          <w:sz w:val="30"/>
          <w:szCs w:val="30"/>
          <w:cs/>
        </w:rPr>
        <w:t>์</w:t>
      </w:r>
      <w:r>
        <w:rPr>
          <w:rStyle w:val="FootnoteReference"/>
          <w:rFonts w:ascii="TH Niramit AS" w:eastAsia="Calibri" w:hAnsi="TH Niramit AS" w:cs="TH Niramit AS"/>
          <w:color w:val="auto"/>
          <w:cs/>
        </w:rPr>
        <w:footnoteReference w:id="8"/>
      </w:r>
    </w:p>
    <w:p w14:paraId="2FB6329A" w14:textId="77777777" w:rsidR="00330E22" w:rsidRDefault="00330E22" w:rsidP="00361583">
      <w:pPr>
        <w:spacing w:before="120"/>
        <w:ind w:firstLine="1008"/>
        <w:jc w:val="thaiDistribute"/>
        <w:rPr>
          <w:rFonts w:ascii="TH Niramit AS" w:eastAsia="Calibri" w:hAnsi="TH Niramit AS" w:cs="TH Niramit AS"/>
          <w:b/>
          <w:bCs/>
          <w:color w:val="auto"/>
          <w:sz w:val="30"/>
          <w:szCs w:val="30"/>
        </w:rPr>
      </w:pPr>
      <w:r w:rsidRPr="00330E22">
        <w:rPr>
          <w:rFonts w:ascii="TH Niramit AS" w:eastAsia="Calibri" w:hAnsi="TH Niramit AS" w:cs="TH Niramit AS"/>
          <w:b/>
          <w:bCs/>
          <w:color w:val="auto"/>
          <w:sz w:val="30"/>
          <w:szCs w:val="30"/>
          <w:cs/>
        </w:rPr>
        <w:t xml:space="preserve">ขอบข่ายการบริหารงานวิชาการ </w:t>
      </w:r>
    </w:p>
    <w:p w14:paraId="7BC001E7" w14:textId="77777777" w:rsidR="00330E22" w:rsidRPr="00330E22" w:rsidRDefault="00330E22" w:rsidP="00330E22">
      <w:pPr>
        <w:spacing w:before="120"/>
        <w:ind w:firstLine="1008"/>
        <w:jc w:val="thaiDistribute"/>
        <w:rPr>
          <w:rFonts w:ascii="TH Niramit AS" w:eastAsia="Calibri" w:hAnsi="TH Niramit AS" w:cs="TH Niramit AS"/>
          <w:color w:val="auto"/>
          <w:sz w:val="30"/>
          <w:szCs w:val="30"/>
        </w:rPr>
      </w:pPr>
      <w:r w:rsidRPr="00330E22">
        <w:rPr>
          <w:rFonts w:ascii="TH Niramit AS" w:eastAsia="Calibri" w:hAnsi="TH Niramit AS" w:cs="TH Niramit AS"/>
          <w:color w:val="auto"/>
          <w:sz w:val="30"/>
          <w:szCs w:val="30"/>
          <w:cs/>
        </w:rPr>
        <w:t>งานวิชาการที่ผู้บริหารต้องจัดท</w:t>
      </w:r>
      <w:r>
        <w:rPr>
          <w:rFonts w:ascii="TH Niramit AS" w:eastAsia="Calibri" w:hAnsi="TH Niramit AS" w:cs="TH Niramit AS" w:hint="cs"/>
          <w:color w:val="auto"/>
          <w:sz w:val="30"/>
          <w:szCs w:val="30"/>
          <w:cs/>
        </w:rPr>
        <w:t xml:space="preserve">ำ </w:t>
      </w:r>
      <w:r w:rsidRPr="00330E22">
        <w:rPr>
          <w:rFonts w:ascii="TH Niramit AS" w:eastAsia="Calibri" w:hAnsi="TH Niramit AS" w:cs="TH Niramit AS"/>
          <w:color w:val="auto"/>
          <w:sz w:val="30"/>
          <w:szCs w:val="30"/>
          <w:cs/>
        </w:rPr>
        <w:t>ได้แก่ การวางแผนงานวิชาการ การบริหารงานวิชาการ การจัดการเรียนการสอน การพัฒนาและส่งเสริมทางด้านวิชาการ การวัดและประเมินผลการเรียน งานทะเบียนนักเรียนไม่ว่ากิจกรรมใดที่สัมพันธ์กับการเรียนการสอน และท</w:t>
      </w:r>
      <w:r>
        <w:rPr>
          <w:rFonts w:ascii="TH Niramit AS" w:eastAsia="Calibri" w:hAnsi="TH Niramit AS" w:cs="TH Niramit AS" w:hint="cs"/>
          <w:color w:val="auto"/>
          <w:sz w:val="30"/>
          <w:szCs w:val="30"/>
          <w:cs/>
        </w:rPr>
        <w:t>ำ</w:t>
      </w:r>
      <w:r w:rsidRPr="00330E22">
        <w:rPr>
          <w:rFonts w:ascii="TH Niramit AS" w:eastAsia="Calibri" w:hAnsi="TH Niramit AS" w:cs="TH Niramit AS"/>
          <w:color w:val="auto"/>
          <w:sz w:val="30"/>
          <w:szCs w:val="30"/>
          <w:cs/>
        </w:rPr>
        <w:t>ให้การเรียนการสอนมีประสิทธิภาพถือว่างานนั้น เป็นงานในขอบเขตหน้าที่ของผู้บริหารในด้านวิชาการ ขอบข่ายของงานวิชาการกระทรวงศึกษาธิการ ได้ก</w:t>
      </w:r>
      <w:r>
        <w:rPr>
          <w:rFonts w:ascii="TH Niramit AS" w:eastAsia="Calibri" w:hAnsi="TH Niramit AS" w:cs="TH Niramit AS" w:hint="cs"/>
          <w:color w:val="auto"/>
          <w:sz w:val="30"/>
          <w:szCs w:val="30"/>
          <w:cs/>
        </w:rPr>
        <w:t>ำ</w:t>
      </w:r>
      <w:r w:rsidRPr="00330E22">
        <w:rPr>
          <w:rFonts w:ascii="TH Niramit AS" w:eastAsia="Calibri" w:hAnsi="TH Niramit AS" w:cs="TH Niramit AS"/>
          <w:color w:val="auto"/>
          <w:sz w:val="30"/>
          <w:szCs w:val="30"/>
          <w:cs/>
        </w:rPr>
        <w:t>หนดออกเป็น 12 งาน ดังนี้</w:t>
      </w:r>
      <w:r>
        <w:rPr>
          <w:rStyle w:val="FootnoteReference"/>
          <w:rFonts w:ascii="TH Niramit AS" w:eastAsia="Calibri" w:hAnsi="TH Niramit AS" w:cs="TH Niramit AS"/>
          <w:color w:val="auto"/>
          <w:cs/>
        </w:rPr>
        <w:footnoteReference w:id="9"/>
      </w:r>
    </w:p>
    <w:p w14:paraId="1015F175" w14:textId="77777777" w:rsidR="00330E22" w:rsidRDefault="00330E22" w:rsidP="00330E22">
      <w:pPr>
        <w:spacing w:before="120"/>
        <w:ind w:firstLine="1008"/>
        <w:jc w:val="thaiDistribute"/>
        <w:rPr>
          <w:rFonts w:ascii="TH Niramit AS" w:eastAsia="Calibri" w:hAnsi="TH Niramit AS" w:cs="TH Niramit AS"/>
          <w:color w:val="auto"/>
          <w:sz w:val="30"/>
          <w:szCs w:val="30"/>
        </w:rPr>
      </w:pPr>
      <w:r w:rsidRPr="00330E22">
        <w:rPr>
          <w:rFonts w:ascii="TH Niramit AS" w:eastAsia="Calibri" w:hAnsi="TH Niramit AS" w:cs="TH Niramit AS"/>
          <w:color w:val="auto"/>
          <w:sz w:val="30"/>
          <w:szCs w:val="30"/>
          <w:cs/>
        </w:rPr>
        <w:t>1</w:t>
      </w:r>
      <w:r w:rsidR="00F62969">
        <w:rPr>
          <w:rFonts w:ascii="TH Niramit AS" w:eastAsia="Calibri" w:hAnsi="TH Niramit AS" w:cs="TH Niramit AS" w:hint="cs"/>
          <w:color w:val="auto"/>
          <w:sz w:val="30"/>
          <w:szCs w:val="30"/>
          <w:cs/>
        </w:rPr>
        <w:t>)</w:t>
      </w:r>
      <w:r w:rsidRPr="00330E22">
        <w:rPr>
          <w:rFonts w:ascii="TH Niramit AS" w:eastAsia="Calibri" w:hAnsi="TH Niramit AS" w:cs="TH Niramit AS"/>
          <w:color w:val="auto"/>
          <w:sz w:val="30"/>
          <w:szCs w:val="30"/>
          <w:cs/>
        </w:rPr>
        <w:t xml:space="preserve"> การพัฒนาหลักสูตรสถานศึกษา โดยศึกษาวิเคราะห์เอกสารหลักสูตรแกนกลางการศึกษาขั้นพื้นฐาน</w:t>
      </w:r>
      <w:r>
        <w:rPr>
          <w:rFonts w:ascii="TH Niramit AS" w:eastAsia="Calibri" w:hAnsi="TH Niramit AS" w:cs="TH Niramit AS" w:hint="cs"/>
          <w:color w:val="auto"/>
          <w:sz w:val="30"/>
          <w:szCs w:val="30"/>
          <w:cs/>
        </w:rPr>
        <w:t xml:space="preserve"> </w:t>
      </w:r>
      <w:r w:rsidRPr="00330E22">
        <w:rPr>
          <w:rFonts w:ascii="TH Niramit AS" w:eastAsia="Calibri" w:hAnsi="TH Niramit AS" w:cs="TH Niramit AS"/>
          <w:color w:val="auto"/>
          <w:sz w:val="30"/>
          <w:szCs w:val="30"/>
          <w:cs/>
        </w:rPr>
        <w:t>สาระแกนกลางกระทรวงศึกษาธิการ ข้อมูลสารสนเทศเกี่ยวกับสถานภาพปัญหาและความต้องการของ สังคมชุมชนและท้องถิ่น วิเคราะห์สภาพแวดล้อม และประเมินสถานะภาพสถานศึกษาเพื่อก</w:t>
      </w:r>
      <w:r>
        <w:rPr>
          <w:rFonts w:ascii="TH Niramit AS" w:eastAsia="Calibri" w:hAnsi="TH Niramit AS" w:cs="TH Niramit AS" w:hint="cs"/>
          <w:color w:val="auto"/>
          <w:sz w:val="30"/>
          <w:szCs w:val="30"/>
          <w:cs/>
        </w:rPr>
        <w:t>ำ</w:t>
      </w:r>
      <w:r w:rsidRPr="00330E22">
        <w:rPr>
          <w:rFonts w:ascii="TH Niramit AS" w:eastAsia="Calibri" w:hAnsi="TH Niramit AS" w:cs="TH Niramit AS"/>
          <w:color w:val="auto"/>
          <w:sz w:val="30"/>
          <w:szCs w:val="30"/>
          <w:cs/>
        </w:rPr>
        <w:t>หนดวิสัยทัศน์ ภารกิจ เป</w:t>
      </w:r>
      <w:r>
        <w:rPr>
          <w:rFonts w:ascii="TH Niramit AS" w:eastAsia="Calibri" w:hAnsi="TH Niramit AS" w:cs="TH Niramit AS" w:hint="cs"/>
          <w:color w:val="auto"/>
          <w:sz w:val="30"/>
          <w:szCs w:val="30"/>
          <w:cs/>
        </w:rPr>
        <w:t>้</w:t>
      </w:r>
      <w:r w:rsidRPr="00330E22">
        <w:rPr>
          <w:rFonts w:ascii="TH Niramit AS" w:eastAsia="Calibri" w:hAnsi="TH Niramit AS" w:cs="TH Niramit AS"/>
          <w:color w:val="auto"/>
          <w:sz w:val="30"/>
          <w:szCs w:val="30"/>
          <w:cs/>
        </w:rPr>
        <w:t>าหมาย คุณลักษณะที่พึงประสงค์ โดยการมีส่วนร่วม</w:t>
      </w:r>
      <w:r w:rsidR="00D93769">
        <w:rPr>
          <w:rFonts w:ascii="TH Niramit AS" w:eastAsia="Calibri" w:hAnsi="TH Niramit AS" w:cs="TH Niramit AS" w:hint="cs"/>
          <w:color w:val="auto"/>
          <w:sz w:val="30"/>
          <w:szCs w:val="30"/>
          <w:cs/>
        </w:rPr>
        <w:t xml:space="preserve">     </w:t>
      </w:r>
      <w:r w:rsidRPr="00330E22">
        <w:rPr>
          <w:rFonts w:ascii="TH Niramit AS" w:eastAsia="Calibri" w:hAnsi="TH Niramit AS" w:cs="TH Niramit AS"/>
          <w:color w:val="auto"/>
          <w:sz w:val="30"/>
          <w:szCs w:val="30"/>
          <w:cs/>
        </w:rPr>
        <w:t>ของทุกฝ</w:t>
      </w:r>
      <w:r>
        <w:rPr>
          <w:rFonts w:ascii="TH Niramit AS" w:eastAsia="Calibri" w:hAnsi="TH Niramit AS" w:cs="TH Niramit AS" w:hint="cs"/>
          <w:color w:val="auto"/>
          <w:sz w:val="30"/>
          <w:szCs w:val="30"/>
          <w:cs/>
        </w:rPr>
        <w:t>่</w:t>
      </w:r>
      <w:r w:rsidRPr="00330E22">
        <w:rPr>
          <w:rFonts w:ascii="TH Niramit AS" w:eastAsia="Calibri" w:hAnsi="TH Niramit AS" w:cs="TH Niramit AS"/>
          <w:color w:val="auto"/>
          <w:sz w:val="30"/>
          <w:szCs w:val="30"/>
          <w:cs/>
        </w:rPr>
        <w:t>ายรวมทั้งคณะกรรมการสถานศึกษาขั้นพื้นฐาน จัดท</w:t>
      </w:r>
      <w:r>
        <w:rPr>
          <w:rFonts w:ascii="TH Niramit AS" w:eastAsia="Calibri" w:hAnsi="TH Niramit AS" w:cs="TH Niramit AS" w:hint="cs"/>
          <w:color w:val="auto"/>
          <w:sz w:val="30"/>
          <w:szCs w:val="30"/>
          <w:cs/>
        </w:rPr>
        <w:t>ำ</w:t>
      </w:r>
      <w:r w:rsidRPr="00330E22">
        <w:rPr>
          <w:rFonts w:ascii="TH Niramit AS" w:eastAsia="Calibri" w:hAnsi="TH Niramit AS" w:cs="TH Niramit AS"/>
          <w:color w:val="auto"/>
          <w:sz w:val="30"/>
          <w:szCs w:val="30"/>
          <w:cs/>
        </w:rPr>
        <w:t xml:space="preserve">โครงสร้างหลักสูตรและสาระต่าง ๆ </w:t>
      </w:r>
      <w:r w:rsidR="00D93769">
        <w:rPr>
          <w:rFonts w:ascii="TH Niramit AS" w:eastAsia="Calibri" w:hAnsi="TH Niramit AS" w:cs="TH Niramit AS" w:hint="cs"/>
          <w:color w:val="auto"/>
          <w:sz w:val="30"/>
          <w:szCs w:val="30"/>
          <w:cs/>
        </w:rPr>
        <w:t xml:space="preserve">     </w:t>
      </w:r>
      <w:r w:rsidRPr="00330E22">
        <w:rPr>
          <w:rFonts w:ascii="TH Niramit AS" w:eastAsia="Calibri" w:hAnsi="TH Niramit AS" w:cs="TH Niramit AS"/>
          <w:color w:val="auto"/>
          <w:sz w:val="30"/>
          <w:szCs w:val="30"/>
          <w:cs/>
        </w:rPr>
        <w:t>ที่ก</w:t>
      </w:r>
      <w:r>
        <w:rPr>
          <w:rFonts w:ascii="TH Niramit AS" w:eastAsia="Calibri" w:hAnsi="TH Niramit AS" w:cs="TH Niramit AS" w:hint="cs"/>
          <w:color w:val="auto"/>
          <w:sz w:val="30"/>
          <w:szCs w:val="30"/>
          <w:cs/>
        </w:rPr>
        <w:t>ำ</w:t>
      </w:r>
      <w:r w:rsidRPr="00330E22">
        <w:rPr>
          <w:rFonts w:ascii="TH Niramit AS" w:eastAsia="Calibri" w:hAnsi="TH Niramit AS" w:cs="TH Niramit AS"/>
          <w:color w:val="auto"/>
          <w:sz w:val="30"/>
          <w:szCs w:val="30"/>
          <w:cs/>
        </w:rPr>
        <w:t>หนดให้มีในหลักสูตรสถานศึกษา ที่สอดคล้องกับวิสัยทัศน์ เป</w:t>
      </w:r>
      <w:r>
        <w:rPr>
          <w:rFonts w:ascii="TH Niramit AS" w:eastAsia="Calibri" w:hAnsi="TH Niramit AS" w:cs="TH Niramit AS" w:hint="cs"/>
          <w:color w:val="auto"/>
          <w:sz w:val="30"/>
          <w:szCs w:val="30"/>
          <w:cs/>
        </w:rPr>
        <w:t>้</w:t>
      </w:r>
      <w:r w:rsidRPr="00330E22">
        <w:rPr>
          <w:rFonts w:ascii="TH Niramit AS" w:eastAsia="Calibri" w:hAnsi="TH Niramit AS" w:cs="TH Niramit AS"/>
          <w:color w:val="auto"/>
          <w:sz w:val="30"/>
          <w:szCs w:val="30"/>
          <w:cs/>
        </w:rPr>
        <w:t>าหมายและคุณลักษณะที่พึงประสงค์ โดยพยายามบูรณาการเนื้อหาสาระทั้งในกลุ่มสาระการเรียนรู้เดียวกันและระหว่างกลุ่มสาระการเรียนรู้ตามความเหมาะสม น</w:t>
      </w:r>
      <w:r>
        <w:rPr>
          <w:rFonts w:ascii="TH Niramit AS" w:eastAsia="Calibri" w:hAnsi="TH Niramit AS" w:cs="TH Niramit AS" w:hint="cs"/>
          <w:color w:val="auto"/>
          <w:sz w:val="30"/>
          <w:szCs w:val="30"/>
          <w:cs/>
        </w:rPr>
        <w:t>ำ</w:t>
      </w:r>
      <w:r w:rsidRPr="00330E22">
        <w:rPr>
          <w:rFonts w:ascii="TH Niramit AS" w:eastAsia="Calibri" w:hAnsi="TH Niramit AS" w:cs="TH Niramit AS"/>
          <w:color w:val="auto"/>
          <w:sz w:val="30"/>
          <w:szCs w:val="30"/>
          <w:cs/>
        </w:rPr>
        <w:t>หลักสูตรไปใช้ในการจัดการเรียนการสอนและบริหารจัดการการใช้หลักสูตรให้เหมาะสม นิเทศการใช้หลักสูตร ติดตามและประเมินผลการใช้หลักสูตร ปรับปรุงและพัฒนาหลักสูตรตามความเหมาะสม</w:t>
      </w:r>
    </w:p>
    <w:p w14:paraId="34DCD6C4" w14:textId="77777777" w:rsidR="00F62969" w:rsidRDefault="00F62969" w:rsidP="00F62969">
      <w:pPr>
        <w:spacing w:before="120"/>
        <w:ind w:firstLine="1008"/>
        <w:jc w:val="thaiDistribute"/>
        <w:rPr>
          <w:rFonts w:ascii="TH Niramit AS" w:eastAsia="Calibri" w:hAnsi="TH Niramit AS" w:cs="TH Niramit AS"/>
          <w:color w:val="auto"/>
          <w:sz w:val="30"/>
          <w:szCs w:val="30"/>
        </w:rPr>
      </w:pPr>
      <w:r w:rsidRPr="00F62969">
        <w:rPr>
          <w:rFonts w:ascii="TH Niramit AS" w:eastAsia="Calibri" w:hAnsi="TH Niramit AS" w:cs="TH Niramit AS"/>
          <w:color w:val="auto"/>
          <w:sz w:val="30"/>
          <w:szCs w:val="30"/>
          <w:cs/>
        </w:rPr>
        <w:t>2</w:t>
      </w:r>
      <w:r>
        <w:rPr>
          <w:rFonts w:ascii="TH Niramit AS" w:eastAsia="Calibri" w:hAnsi="TH Niramit AS" w:cs="TH Niramit AS" w:hint="cs"/>
          <w:color w:val="auto"/>
          <w:sz w:val="30"/>
          <w:szCs w:val="30"/>
          <w:cs/>
        </w:rPr>
        <w:t>)</w:t>
      </w:r>
      <w:r w:rsidRPr="00F62969">
        <w:rPr>
          <w:rFonts w:ascii="TH Niramit AS" w:eastAsia="Calibri" w:hAnsi="TH Niramit AS" w:cs="TH Niramit AS"/>
          <w:color w:val="auto"/>
          <w:sz w:val="30"/>
          <w:szCs w:val="30"/>
          <w:cs/>
        </w:rPr>
        <w:t xml:space="preserve"> การพัฒนากระบวนการเรียนรู้ </w:t>
      </w:r>
      <w:r>
        <w:rPr>
          <w:rFonts w:ascii="TH Niramit AS" w:eastAsia="Calibri" w:hAnsi="TH Niramit AS" w:cs="TH Niramit AS" w:hint="cs"/>
          <w:color w:val="auto"/>
          <w:sz w:val="30"/>
          <w:szCs w:val="30"/>
          <w:cs/>
        </w:rPr>
        <w:t>โดย</w:t>
      </w:r>
      <w:r w:rsidRPr="00F62969">
        <w:rPr>
          <w:rFonts w:ascii="TH Niramit AS" w:eastAsia="Calibri" w:hAnsi="TH Niramit AS" w:cs="TH Niramit AS"/>
          <w:color w:val="auto"/>
          <w:sz w:val="30"/>
          <w:szCs w:val="30"/>
          <w:cs/>
        </w:rPr>
        <w:t>ส่งเสริมให้ครูจัดท</w:t>
      </w:r>
      <w:r>
        <w:rPr>
          <w:rFonts w:ascii="TH Niramit AS" w:eastAsia="Calibri" w:hAnsi="TH Niramit AS" w:cs="TH Niramit AS" w:hint="cs"/>
          <w:color w:val="auto"/>
          <w:sz w:val="30"/>
          <w:szCs w:val="30"/>
          <w:cs/>
        </w:rPr>
        <w:t>ำ</w:t>
      </w:r>
      <w:r w:rsidRPr="00F62969">
        <w:rPr>
          <w:rFonts w:ascii="TH Niramit AS" w:eastAsia="Calibri" w:hAnsi="TH Niramit AS" w:cs="TH Niramit AS"/>
          <w:color w:val="auto"/>
          <w:sz w:val="30"/>
          <w:szCs w:val="30"/>
          <w:cs/>
        </w:rPr>
        <w:t>แผนการจัดการเรียนรู้ ตามสาระ และหน่วยการเรียนรู้โดยเน้นผู้เรียนเป็นส</w:t>
      </w:r>
      <w:r>
        <w:rPr>
          <w:rFonts w:ascii="TH Niramit AS" w:eastAsia="Calibri" w:hAnsi="TH Niramit AS" w:cs="TH Niramit AS" w:hint="cs"/>
          <w:color w:val="auto"/>
          <w:sz w:val="30"/>
          <w:szCs w:val="30"/>
          <w:cs/>
        </w:rPr>
        <w:t>ำ</w:t>
      </w:r>
      <w:r w:rsidRPr="00F62969">
        <w:rPr>
          <w:rFonts w:ascii="TH Niramit AS" w:eastAsia="Calibri" w:hAnsi="TH Niramit AS" w:cs="TH Niramit AS"/>
          <w:color w:val="auto"/>
          <w:sz w:val="30"/>
          <w:szCs w:val="30"/>
          <w:cs/>
        </w:rPr>
        <w:t>คัญ ส่งเสริมให้ครูจัดกระบวนการเรียนรู้โดยจัดเนื้อหาสาระและกิจกรรมให้สอดคล้องกับความสนใจ ความถนัดของผู้เรียน ฝึกทักษะ กระบวนการคิด การจัดการ การเผชิญสถานการณ์ การประยุกต์ใช้ความรู้เพื่อปูองกันและแก้ปัญหา การเรียนรู้จากประสบการณ์จริงการส่งเสริมให้รักการอ่านและใฝ</w:t>
      </w:r>
      <w:r>
        <w:rPr>
          <w:rFonts w:ascii="TH Niramit AS" w:eastAsia="Calibri" w:hAnsi="TH Niramit AS" w:cs="TH Niramit AS" w:hint="cs"/>
          <w:color w:val="auto"/>
          <w:sz w:val="30"/>
          <w:szCs w:val="30"/>
          <w:cs/>
        </w:rPr>
        <w:t>่</w:t>
      </w:r>
      <w:r w:rsidRPr="00F62969">
        <w:rPr>
          <w:rFonts w:ascii="TH Niramit AS" w:eastAsia="Calibri" w:hAnsi="TH Niramit AS" w:cs="TH Niramit AS"/>
          <w:color w:val="auto"/>
          <w:sz w:val="30"/>
          <w:szCs w:val="30"/>
          <w:cs/>
        </w:rPr>
        <w:t>รู้อย่างต่อเนื่อง การผสมผสานความรู้ต่างๆให้สมดุลกัน ปลูกฝังคุณธรรมจริยธรรมค่านิยมที่ดีงามและคุณลักษณะที่พึงประสงค์ที่ สอดคล้องกับเนื้อหาสาระกิจกรรม ทั้งนี้ โดยจัดบรรยากาศและสิ่งแวดล้อมและแหล่งเรียนรู้ให้เอื้อต่อการจัด</w:t>
      </w:r>
      <w:r w:rsidRPr="00F62969">
        <w:rPr>
          <w:rFonts w:ascii="TH Niramit AS" w:eastAsia="Calibri" w:hAnsi="TH Niramit AS" w:cs="TH Niramit AS"/>
          <w:color w:val="auto"/>
          <w:sz w:val="30"/>
          <w:szCs w:val="30"/>
          <w:cs/>
        </w:rPr>
        <w:lastRenderedPageBreak/>
        <w:t>กระบวนการเรียนรู้ และน</w:t>
      </w:r>
      <w:r>
        <w:rPr>
          <w:rFonts w:ascii="TH Niramit AS" w:eastAsia="Calibri" w:hAnsi="TH Niramit AS" w:cs="TH Niramit AS" w:hint="cs"/>
          <w:color w:val="auto"/>
          <w:sz w:val="30"/>
          <w:szCs w:val="30"/>
          <w:cs/>
        </w:rPr>
        <w:t>ำ</w:t>
      </w:r>
      <w:r w:rsidRPr="00F62969">
        <w:rPr>
          <w:rFonts w:ascii="TH Niramit AS" w:eastAsia="Calibri" w:hAnsi="TH Niramit AS" w:cs="TH Niramit AS"/>
          <w:color w:val="auto"/>
          <w:sz w:val="30"/>
          <w:szCs w:val="30"/>
          <w:cs/>
        </w:rPr>
        <w:t>ภูมิปัญญาท้องถิ่น</w:t>
      </w:r>
      <w:r>
        <w:rPr>
          <w:rFonts w:ascii="TH Niramit AS" w:eastAsia="Calibri" w:hAnsi="TH Niramit AS" w:cs="TH Niramit AS" w:hint="cs"/>
          <w:color w:val="auto"/>
          <w:sz w:val="30"/>
          <w:szCs w:val="30"/>
          <w:cs/>
        </w:rPr>
        <w:t xml:space="preserve"> </w:t>
      </w:r>
      <w:r w:rsidRPr="00F62969">
        <w:rPr>
          <w:rFonts w:ascii="TH Niramit AS" w:eastAsia="Calibri" w:hAnsi="TH Niramit AS" w:cs="TH Niramit AS"/>
          <w:color w:val="auto"/>
          <w:sz w:val="30"/>
          <w:szCs w:val="30"/>
          <w:cs/>
        </w:rPr>
        <w:t>หรือเครือข่าย ผู้ปกครอง ชุมชน ท้องถิ่น มามีส่วนร่วมในการจัดการเรียนการสอนตามความเหมาะสม จัดให้มีการนิเทศการเรียนการสอนแก่ครูในกลุ่มสาระต่างๆโดยเน้นการนิเทศที่ร่วมมือช่วยเหลือกันแบบกัลยาณมิตร ส่งเสริมให้มีการพัฒนาครู เพื่อพัฒนากระบวนการเรียนรู้ตามความเหมาะสม</w:t>
      </w:r>
    </w:p>
    <w:p w14:paraId="1727FF10" w14:textId="77777777" w:rsidR="00F62969" w:rsidRDefault="00F62969" w:rsidP="00F62969">
      <w:pPr>
        <w:spacing w:before="120"/>
        <w:ind w:firstLine="1008"/>
        <w:jc w:val="thaiDistribute"/>
        <w:rPr>
          <w:rFonts w:ascii="TH Niramit AS" w:eastAsia="Calibri" w:hAnsi="TH Niramit AS" w:cs="TH Niramit AS"/>
          <w:color w:val="auto"/>
          <w:sz w:val="30"/>
          <w:szCs w:val="30"/>
        </w:rPr>
      </w:pPr>
      <w:r>
        <w:rPr>
          <w:rFonts w:ascii="TH Niramit AS" w:eastAsia="Calibri" w:hAnsi="TH Niramit AS" w:cs="TH Niramit AS" w:hint="cs"/>
          <w:color w:val="auto"/>
          <w:sz w:val="30"/>
          <w:szCs w:val="30"/>
          <w:cs/>
        </w:rPr>
        <w:t xml:space="preserve">3) </w:t>
      </w:r>
      <w:r w:rsidRPr="00F62969">
        <w:rPr>
          <w:rFonts w:ascii="TH Niramit AS" w:eastAsia="Calibri" w:hAnsi="TH Niramit AS" w:cs="TH Niramit AS"/>
          <w:color w:val="auto"/>
          <w:sz w:val="30"/>
          <w:szCs w:val="30"/>
          <w:cs/>
        </w:rPr>
        <w:t>การวัดผล การประเมินผลและการเทียบโอนผลการเรียน การวัดผลและประเมินผล เป็นกระบวนการหรือกิจกรรมทางวิชาการที่จะท</w:t>
      </w:r>
      <w:r>
        <w:rPr>
          <w:rFonts w:ascii="TH Niramit AS" w:eastAsia="Calibri" w:hAnsi="TH Niramit AS" w:cs="TH Niramit AS" w:hint="cs"/>
          <w:color w:val="auto"/>
          <w:sz w:val="30"/>
          <w:szCs w:val="30"/>
          <w:cs/>
        </w:rPr>
        <w:t>ำ</w:t>
      </w:r>
      <w:r w:rsidRPr="00F62969">
        <w:rPr>
          <w:rFonts w:ascii="TH Niramit AS" w:eastAsia="Calibri" w:hAnsi="TH Niramit AS" w:cs="TH Niramit AS"/>
          <w:color w:val="auto"/>
          <w:sz w:val="30"/>
          <w:szCs w:val="30"/>
          <w:cs/>
        </w:rPr>
        <w:t>ให้ทราบว่าการด</w:t>
      </w:r>
      <w:r>
        <w:rPr>
          <w:rFonts w:ascii="TH Niramit AS" w:eastAsia="Calibri" w:hAnsi="TH Niramit AS" w:cs="TH Niramit AS" w:hint="cs"/>
          <w:color w:val="auto"/>
          <w:sz w:val="30"/>
          <w:szCs w:val="30"/>
          <w:cs/>
        </w:rPr>
        <w:t>ำ</w:t>
      </w:r>
      <w:r w:rsidRPr="00F62969">
        <w:rPr>
          <w:rFonts w:ascii="TH Niramit AS" w:eastAsia="Calibri" w:hAnsi="TH Niramit AS" w:cs="TH Niramit AS"/>
          <w:color w:val="auto"/>
          <w:sz w:val="30"/>
          <w:szCs w:val="30"/>
          <w:cs/>
        </w:rPr>
        <w:t>เนินกิจกรรมการเรียนการสอนบรรลุผลตามความมุ่งหมายที่ตั้งไว้มากน้อยเพียงใด มีปัญหาอุปสรรค มีข้อบกพร่องและมีข้อจ</w:t>
      </w:r>
      <w:r>
        <w:rPr>
          <w:rFonts w:ascii="TH Niramit AS" w:eastAsia="Calibri" w:hAnsi="TH Niramit AS" w:cs="TH Niramit AS" w:hint="cs"/>
          <w:color w:val="auto"/>
          <w:sz w:val="30"/>
          <w:szCs w:val="30"/>
          <w:cs/>
        </w:rPr>
        <w:t>ำ</w:t>
      </w:r>
      <w:r w:rsidRPr="00F62969">
        <w:rPr>
          <w:rFonts w:ascii="TH Niramit AS" w:eastAsia="Calibri" w:hAnsi="TH Niramit AS" w:cs="TH Niramit AS"/>
          <w:color w:val="auto"/>
          <w:sz w:val="30"/>
          <w:szCs w:val="30"/>
          <w:cs/>
        </w:rPr>
        <w:t>กัดในเรื่องใดอย่างไร อันจะเป็นแนวทางไปสู่การปรับปรุงพัฒนาการเรียนการสอนให้ ดียิ่งขึ้น</w:t>
      </w:r>
      <w:r>
        <w:rPr>
          <w:rFonts w:ascii="TH Niramit AS" w:eastAsia="Calibri" w:hAnsi="TH Niramit AS" w:cs="TH Niramit AS" w:hint="cs"/>
          <w:color w:val="auto"/>
          <w:sz w:val="30"/>
          <w:szCs w:val="30"/>
          <w:cs/>
        </w:rPr>
        <w:t xml:space="preserve"> โดย</w:t>
      </w:r>
      <w:r w:rsidRPr="00F62969">
        <w:rPr>
          <w:rFonts w:ascii="TH Niramit AS" w:eastAsia="Calibri" w:hAnsi="TH Niramit AS" w:cs="TH Niramit AS"/>
          <w:color w:val="auto"/>
          <w:sz w:val="30"/>
          <w:szCs w:val="30"/>
          <w:cs/>
        </w:rPr>
        <w:t>ก</w:t>
      </w:r>
      <w:r>
        <w:rPr>
          <w:rFonts w:ascii="TH Niramit AS" w:eastAsia="Calibri" w:hAnsi="TH Niramit AS" w:cs="TH Niramit AS" w:hint="cs"/>
          <w:color w:val="auto"/>
          <w:sz w:val="30"/>
          <w:szCs w:val="30"/>
          <w:cs/>
        </w:rPr>
        <w:t>ำ</w:t>
      </w:r>
      <w:r w:rsidRPr="00F62969">
        <w:rPr>
          <w:rFonts w:ascii="TH Niramit AS" w:eastAsia="Calibri" w:hAnsi="TH Niramit AS" w:cs="TH Niramit AS"/>
          <w:color w:val="auto"/>
          <w:sz w:val="30"/>
          <w:szCs w:val="30"/>
          <w:cs/>
        </w:rPr>
        <w:t>หนดระเบียบแนวปฏิบัติเกี่ยวกับการวัดผลและประเมินผลของสถานศึกษา ส่งเสริมให้ครูด</w:t>
      </w:r>
      <w:r>
        <w:rPr>
          <w:rFonts w:ascii="TH Niramit AS" w:eastAsia="Calibri" w:hAnsi="TH Niramit AS" w:cs="TH Niramit AS" w:hint="cs"/>
          <w:color w:val="auto"/>
          <w:sz w:val="30"/>
          <w:szCs w:val="30"/>
          <w:cs/>
        </w:rPr>
        <w:t>ำ</w:t>
      </w:r>
      <w:r w:rsidRPr="00F62969">
        <w:rPr>
          <w:rFonts w:ascii="TH Niramit AS" w:eastAsia="Calibri" w:hAnsi="TH Niramit AS" w:cs="TH Niramit AS"/>
          <w:color w:val="auto"/>
          <w:sz w:val="30"/>
          <w:szCs w:val="30"/>
          <w:cs/>
        </w:rPr>
        <w:t>เนินการวัดผล และประเมินผลการเรียนการสอน โดยให้สอดคล้องกับมาตรฐานการศึกษา สาระการเรียนรู้ หน่วยการเรียนรู้ แผนการจัดการเรียนรู้ และการจัดกิจกรรมการเรียนรู้ ส่งเสริมให้ครูด</w:t>
      </w:r>
      <w:r>
        <w:rPr>
          <w:rFonts w:ascii="TH Niramit AS" w:eastAsia="Calibri" w:hAnsi="TH Niramit AS" w:cs="TH Niramit AS" w:hint="cs"/>
          <w:color w:val="auto"/>
          <w:sz w:val="30"/>
          <w:szCs w:val="30"/>
          <w:cs/>
        </w:rPr>
        <w:t>ำ</w:t>
      </w:r>
      <w:r w:rsidRPr="00F62969">
        <w:rPr>
          <w:rFonts w:ascii="TH Niramit AS" w:eastAsia="Calibri" w:hAnsi="TH Niramit AS" w:cs="TH Niramit AS"/>
          <w:color w:val="auto"/>
          <w:sz w:val="30"/>
          <w:szCs w:val="30"/>
          <w:cs/>
        </w:rPr>
        <w:t xml:space="preserve">เนินการวัดผล </w:t>
      </w:r>
      <w:r w:rsidR="00D93769">
        <w:rPr>
          <w:rFonts w:ascii="TH Niramit AS" w:eastAsia="Calibri" w:hAnsi="TH Niramit AS" w:cs="TH Niramit AS" w:hint="cs"/>
          <w:color w:val="auto"/>
          <w:sz w:val="30"/>
          <w:szCs w:val="30"/>
          <w:cs/>
        </w:rPr>
        <w:t xml:space="preserve">          </w:t>
      </w:r>
      <w:r w:rsidRPr="00F62969">
        <w:rPr>
          <w:rFonts w:ascii="TH Niramit AS" w:eastAsia="Calibri" w:hAnsi="TH Niramit AS" w:cs="TH Niramit AS"/>
          <w:color w:val="auto"/>
          <w:sz w:val="30"/>
          <w:szCs w:val="30"/>
          <w:cs/>
        </w:rPr>
        <w:t xml:space="preserve">และประเมินผลการเรียนการสอนโดยเน้นการประเมินตามสภาพจริงจากกระบวนการ การปฏิบัติ </w:t>
      </w:r>
      <w:r w:rsidR="00D93769">
        <w:rPr>
          <w:rFonts w:ascii="TH Niramit AS" w:eastAsia="Calibri" w:hAnsi="TH Niramit AS" w:cs="TH Niramit AS" w:hint="cs"/>
          <w:color w:val="auto"/>
          <w:sz w:val="30"/>
          <w:szCs w:val="30"/>
          <w:cs/>
        </w:rPr>
        <w:t xml:space="preserve">    </w:t>
      </w:r>
      <w:r w:rsidRPr="00F62969">
        <w:rPr>
          <w:rFonts w:ascii="TH Niramit AS" w:eastAsia="Calibri" w:hAnsi="TH Niramit AS" w:cs="TH Niramit AS"/>
          <w:color w:val="auto"/>
          <w:sz w:val="30"/>
          <w:szCs w:val="30"/>
          <w:cs/>
        </w:rPr>
        <w:t>และผลงาน จัดให้มีการเทียบโอนความรู้ ทักษะประสบการณ์ และผลการเรียนจากสถานศึกษาอื่น สถานประกอบการ และอื่น ๆ ตามแนวทางที่กระทรวงศึกษาธิการก</w:t>
      </w:r>
      <w:r>
        <w:rPr>
          <w:rFonts w:ascii="TH Niramit AS" w:eastAsia="Calibri" w:hAnsi="TH Niramit AS" w:cs="TH Niramit AS" w:hint="cs"/>
          <w:color w:val="auto"/>
          <w:sz w:val="30"/>
          <w:szCs w:val="30"/>
          <w:cs/>
        </w:rPr>
        <w:t>ำ</w:t>
      </w:r>
      <w:r w:rsidRPr="00F62969">
        <w:rPr>
          <w:rFonts w:ascii="TH Niramit AS" w:eastAsia="Calibri" w:hAnsi="TH Niramit AS" w:cs="TH Niramit AS"/>
          <w:color w:val="auto"/>
          <w:sz w:val="30"/>
          <w:szCs w:val="30"/>
          <w:cs/>
        </w:rPr>
        <w:t>หนด พัฒนาเครื่องมือวัด</w:t>
      </w:r>
      <w:r w:rsidR="00D93769">
        <w:rPr>
          <w:rFonts w:ascii="TH Niramit AS" w:eastAsia="Calibri" w:hAnsi="TH Niramit AS" w:cs="TH Niramit AS" w:hint="cs"/>
          <w:color w:val="auto"/>
          <w:sz w:val="30"/>
          <w:szCs w:val="30"/>
          <w:cs/>
        </w:rPr>
        <w:t xml:space="preserve">         </w:t>
      </w:r>
      <w:r w:rsidRPr="00F62969">
        <w:rPr>
          <w:rFonts w:ascii="TH Niramit AS" w:eastAsia="Calibri" w:hAnsi="TH Niramit AS" w:cs="TH Niramit AS"/>
          <w:color w:val="auto"/>
          <w:sz w:val="30"/>
          <w:szCs w:val="30"/>
          <w:cs/>
        </w:rPr>
        <w:t>และประเมินผลให้ได้มาตรฐาน</w:t>
      </w:r>
    </w:p>
    <w:p w14:paraId="7470C4D4" w14:textId="77777777" w:rsidR="00F62969" w:rsidRDefault="00F62969" w:rsidP="00F62969">
      <w:pPr>
        <w:spacing w:before="120"/>
        <w:ind w:firstLine="1008"/>
        <w:jc w:val="thaiDistribute"/>
        <w:rPr>
          <w:rFonts w:ascii="TH Niramit AS" w:eastAsia="Calibri" w:hAnsi="TH Niramit AS" w:cs="TH Niramit AS"/>
          <w:color w:val="auto"/>
          <w:sz w:val="30"/>
          <w:szCs w:val="30"/>
        </w:rPr>
      </w:pPr>
      <w:r w:rsidRPr="00F62969">
        <w:rPr>
          <w:rFonts w:ascii="TH Niramit AS" w:eastAsia="Calibri" w:hAnsi="TH Niramit AS" w:cs="TH Niramit AS"/>
          <w:color w:val="auto"/>
          <w:sz w:val="30"/>
          <w:szCs w:val="30"/>
          <w:cs/>
        </w:rPr>
        <w:t>4</w:t>
      </w:r>
      <w:r w:rsidR="002A0769">
        <w:rPr>
          <w:rFonts w:ascii="TH Niramit AS" w:eastAsia="Calibri" w:hAnsi="TH Niramit AS" w:cs="TH Niramit AS" w:hint="cs"/>
          <w:color w:val="auto"/>
          <w:sz w:val="30"/>
          <w:szCs w:val="30"/>
          <w:cs/>
        </w:rPr>
        <w:t>)</w:t>
      </w:r>
      <w:r w:rsidRPr="00F62969">
        <w:rPr>
          <w:rFonts w:ascii="TH Niramit AS" w:eastAsia="Calibri" w:hAnsi="TH Niramit AS" w:cs="TH Niramit AS"/>
          <w:color w:val="auto"/>
          <w:sz w:val="30"/>
          <w:szCs w:val="30"/>
          <w:cs/>
        </w:rPr>
        <w:t xml:space="preserve"> การวิจัยเพื่อพัฒนาคุณภาพการศึกษา </w:t>
      </w:r>
      <w:r w:rsidR="002A0769">
        <w:rPr>
          <w:rFonts w:ascii="TH Niramit AS" w:eastAsia="Calibri" w:hAnsi="TH Niramit AS" w:cs="TH Niramit AS" w:hint="cs"/>
          <w:color w:val="auto"/>
          <w:sz w:val="30"/>
          <w:szCs w:val="30"/>
          <w:cs/>
        </w:rPr>
        <w:t>โดย</w:t>
      </w:r>
      <w:r w:rsidRPr="00F62969">
        <w:rPr>
          <w:rFonts w:ascii="TH Niramit AS" w:eastAsia="Calibri" w:hAnsi="TH Niramit AS" w:cs="TH Niramit AS"/>
          <w:color w:val="auto"/>
          <w:sz w:val="30"/>
          <w:szCs w:val="30"/>
          <w:cs/>
        </w:rPr>
        <w:t>ศึกษาวิเคราะห์วิจัย การบริหารการจัดการและการพัฒนาคุณภาพงานวิชาการ ในภาพรวมของสถานศึกษา ส่งเสริมให้ครูศึกษาวิเคราะห์วิจัย</w:t>
      </w:r>
      <w:r w:rsidR="00D93769">
        <w:rPr>
          <w:rFonts w:ascii="TH Niramit AS" w:eastAsia="Calibri" w:hAnsi="TH Niramit AS" w:cs="TH Niramit AS" w:hint="cs"/>
          <w:color w:val="auto"/>
          <w:sz w:val="30"/>
          <w:szCs w:val="30"/>
          <w:cs/>
        </w:rPr>
        <w:t xml:space="preserve">    </w:t>
      </w:r>
      <w:r w:rsidRPr="00F62969">
        <w:rPr>
          <w:rFonts w:ascii="TH Niramit AS" w:eastAsia="Calibri" w:hAnsi="TH Niramit AS" w:cs="TH Niramit AS"/>
          <w:color w:val="auto"/>
          <w:sz w:val="30"/>
          <w:szCs w:val="30"/>
          <w:cs/>
        </w:rPr>
        <w:t>เพื่อพัฒนาคุณภาพการเรียนรู้ ให้แต่ละกลุ่มสาระการเรียนรู้ ประสานความร่วมมือในการศึกษา วิเคราะห์ วิจัย ตลอดจนการเผยแพร่ผลงานการวิจัยหรือพัฒนาคุณภาพการเรียนการสอน และงานวิชาการกับสถานศึกษา บุคคล</w:t>
      </w:r>
      <w:r w:rsidR="002A0769">
        <w:rPr>
          <w:rFonts w:ascii="TH Niramit AS" w:eastAsia="Calibri" w:hAnsi="TH Niramit AS" w:cs="TH Niramit AS" w:hint="cs"/>
          <w:color w:val="auto"/>
          <w:sz w:val="30"/>
          <w:szCs w:val="30"/>
          <w:cs/>
        </w:rPr>
        <w:t xml:space="preserve"> </w:t>
      </w:r>
      <w:r w:rsidRPr="00F62969">
        <w:rPr>
          <w:rFonts w:ascii="TH Niramit AS" w:eastAsia="Calibri" w:hAnsi="TH Niramit AS" w:cs="TH Niramit AS"/>
          <w:color w:val="auto"/>
          <w:sz w:val="30"/>
          <w:szCs w:val="30"/>
          <w:cs/>
        </w:rPr>
        <w:t>ครอบครัว องค์กร หน่วยงานและสถาบันอื่น</w:t>
      </w:r>
    </w:p>
    <w:p w14:paraId="253BE5D0" w14:textId="77777777" w:rsidR="002A0769" w:rsidRDefault="002A0769" w:rsidP="002A0769">
      <w:pPr>
        <w:spacing w:before="120"/>
        <w:ind w:firstLine="1008"/>
        <w:jc w:val="thaiDistribute"/>
        <w:rPr>
          <w:rFonts w:ascii="TH Niramit AS" w:eastAsia="Calibri" w:hAnsi="TH Niramit AS" w:cs="TH Niramit AS"/>
          <w:color w:val="auto"/>
          <w:sz w:val="30"/>
          <w:szCs w:val="30"/>
        </w:rPr>
      </w:pPr>
      <w:r w:rsidRPr="002A0769">
        <w:rPr>
          <w:rFonts w:ascii="TH Niramit AS" w:eastAsia="Calibri" w:hAnsi="TH Niramit AS" w:cs="TH Niramit AS"/>
          <w:color w:val="auto"/>
          <w:sz w:val="30"/>
          <w:szCs w:val="30"/>
          <w:cs/>
        </w:rPr>
        <w:t>5</w:t>
      </w:r>
      <w:r>
        <w:rPr>
          <w:rFonts w:ascii="TH Niramit AS" w:eastAsia="Calibri" w:hAnsi="TH Niramit AS" w:cs="TH Niramit AS" w:hint="cs"/>
          <w:color w:val="auto"/>
          <w:sz w:val="30"/>
          <w:szCs w:val="30"/>
          <w:cs/>
        </w:rPr>
        <w:t>)</w:t>
      </w:r>
      <w:r w:rsidRPr="002A0769">
        <w:rPr>
          <w:rFonts w:ascii="TH Niramit AS" w:eastAsia="Calibri" w:hAnsi="TH Niramit AS" w:cs="TH Niramit AS"/>
          <w:color w:val="auto"/>
          <w:sz w:val="30"/>
          <w:szCs w:val="30"/>
          <w:cs/>
        </w:rPr>
        <w:t xml:space="preserve"> การพัฒนาสื่อ นวัตกรรม และเทคโนโลยีเพื่อการศึกษา </w:t>
      </w:r>
      <w:r>
        <w:rPr>
          <w:rFonts w:ascii="TH Niramit AS" w:eastAsia="Calibri" w:hAnsi="TH Niramit AS" w:cs="TH Niramit AS" w:hint="cs"/>
          <w:color w:val="auto"/>
          <w:sz w:val="30"/>
          <w:szCs w:val="30"/>
          <w:cs/>
        </w:rPr>
        <w:t>โดยการ</w:t>
      </w:r>
      <w:r w:rsidRPr="002A0769">
        <w:rPr>
          <w:rFonts w:ascii="TH Niramit AS" w:eastAsia="Calibri" w:hAnsi="TH Niramit AS" w:cs="TH Niramit AS"/>
          <w:color w:val="auto"/>
          <w:sz w:val="30"/>
          <w:szCs w:val="30"/>
          <w:cs/>
        </w:rPr>
        <w:t xml:space="preserve">ศึกษาวิเคราะห์ </w:t>
      </w:r>
      <w:r w:rsidR="00D93769">
        <w:rPr>
          <w:rFonts w:ascii="TH Niramit AS" w:eastAsia="Calibri" w:hAnsi="TH Niramit AS" w:cs="TH Niramit AS" w:hint="cs"/>
          <w:color w:val="auto"/>
          <w:sz w:val="30"/>
          <w:szCs w:val="30"/>
          <w:cs/>
        </w:rPr>
        <w:t xml:space="preserve">      </w:t>
      </w:r>
      <w:r w:rsidRPr="002A0769">
        <w:rPr>
          <w:rFonts w:ascii="TH Niramit AS" w:eastAsia="Calibri" w:hAnsi="TH Niramit AS" w:cs="TH Niramit AS"/>
          <w:color w:val="auto"/>
          <w:sz w:val="30"/>
          <w:szCs w:val="30"/>
          <w:cs/>
        </w:rPr>
        <w:t>ความจ</w:t>
      </w:r>
      <w:r>
        <w:rPr>
          <w:rFonts w:ascii="TH Niramit AS" w:eastAsia="Calibri" w:hAnsi="TH Niramit AS" w:cs="TH Niramit AS" w:hint="cs"/>
          <w:color w:val="auto"/>
          <w:sz w:val="30"/>
          <w:szCs w:val="30"/>
          <w:cs/>
        </w:rPr>
        <w:t>ำ</w:t>
      </w:r>
      <w:r w:rsidRPr="002A0769">
        <w:rPr>
          <w:rFonts w:ascii="TH Niramit AS" w:eastAsia="Calibri" w:hAnsi="TH Niramit AS" w:cs="TH Niramit AS"/>
          <w:color w:val="auto"/>
          <w:sz w:val="30"/>
          <w:szCs w:val="30"/>
          <w:cs/>
        </w:rPr>
        <w:t>เป็นในการใช้สื่อเทคโนโลยีเพื่อการจัดการเรียนการสอน และการบริหารงานวิชาการ ส่งเสริมให้ครู ผลิต พัฒนาสื่อและนวัตกรรมการเรียนการสอนและการพัฒนางานด้านวิชาการ จัดหาสื่อเทคโนโลยีเพื่อใช้ในการจัดการเรียนการสอน และการพัฒนางานด้านวิชาการ ประสานความร่วมมือ</w:t>
      </w:r>
      <w:r w:rsidR="00D93769">
        <w:rPr>
          <w:rFonts w:ascii="TH Niramit AS" w:eastAsia="Calibri" w:hAnsi="TH Niramit AS" w:cs="TH Niramit AS" w:hint="cs"/>
          <w:color w:val="auto"/>
          <w:sz w:val="30"/>
          <w:szCs w:val="30"/>
          <w:cs/>
        </w:rPr>
        <w:t xml:space="preserve">   </w:t>
      </w:r>
      <w:r w:rsidRPr="002A0769">
        <w:rPr>
          <w:rFonts w:ascii="TH Niramit AS" w:eastAsia="Calibri" w:hAnsi="TH Niramit AS" w:cs="TH Niramit AS"/>
          <w:color w:val="auto"/>
          <w:sz w:val="30"/>
          <w:szCs w:val="30"/>
          <w:cs/>
        </w:rPr>
        <w:t>ในการผลิต จัดหา พัฒนาและการใช้สื่อ นวัตกรรมและเทคโนโลยีเพื่อการจัดการเรียน</w:t>
      </w:r>
      <w:r w:rsidR="00F21ABB">
        <w:rPr>
          <w:rFonts w:ascii="TH Niramit AS" w:eastAsia="Calibri" w:hAnsi="TH Niramit AS" w:cs="TH Niramit AS" w:hint="cs"/>
          <w:color w:val="auto"/>
          <w:sz w:val="30"/>
          <w:szCs w:val="30"/>
          <w:cs/>
        </w:rPr>
        <w:t xml:space="preserve">      </w:t>
      </w:r>
      <w:r w:rsidRPr="002A0769">
        <w:rPr>
          <w:rFonts w:ascii="TH Niramit AS" w:eastAsia="Calibri" w:hAnsi="TH Niramit AS" w:cs="TH Niramit AS"/>
          <w:color w:val="auto"/>
          <w:sz w:val="30"/>
          <w:szCs w:val="30"/>
          <w:cs/>
        </w:rPr>
        <w:t>การสอนและการพัฒนางานวิชาการกับสถานศึกษา บุคคล ครอบครัวองค์กร หน่วยงานและสถาบันอื่น</w:t>
      </w:r>
      <w:r w:rsidR="00D93769">
        <w:rPr>
          <w:rFonts w:ascii="TH Niramit AS" w:eastAsia="Calibri" w:hAnsi="TH Niramit AS" w:cs="TH Niramit AS" w:hint="cs"/>
          <w:color w:val="auto"/>
          <w:sz w:val="30"/>
          <w:szCs w:val="30"/>
          <w:cs/>
        </w:rPr>
        <w:t xml:space="preserve"> </w:t>
      </w:r>
      <w:r w:rsidRPr="002A0769">
        <w:rPr>
          <w:rFonts w:ascii="TH Niramit AS" w:eastAsia="Calibri" w:hAnsi="TH Niramit AS" w:cs="TH Niramit AS"/>
          <w:color w:val="auto"/>
          <w:sz w:val="30"/>
          <w:szCs w:val="30"/>
          <w:cs/>
        </w:rPr>
        <w:t>การประเมินผลการพัฒนาการใช้สื่อนวัตกรรมและเทคโนโลยีเพื่อการศึกษา</w:t>
      </w:r>
    </w:p>
    <w:p w14:paraId="05EC2C84" w14:textId="77777777" w:rsidR="002A0769" w:rsidRDefault="002A0769" w:rsidP="002A0769">
      <w:pPr>
        <w:spacing w:before="120"/>
        <w:ind w:firstLine="1008"/>
        <w:jc w:val="thaiDistribute"/>
        <w:rPr>
          <w:rFonts w:ascii="TH Niramit AS" w:eastAsia="Calibri" w:hAnsi="TH Niramit AS" w:cs="TH Niramit AS"/>
          <w:color w:val="auto"/>
          <w:sz w:val="30"/>
          <w:szCs w:val="30"/>
        </w:rPr>
      </w:pPr>
      <w:r w:rsidRPr="002A0769">
        <w:rPr>
          <w:rFonts w:ascii="TH Niramit AS" w:eastAsia="Calibri" w:hAnsi="TH Niramit AS" w:cs="TH Niramit AS"/>
          <w:color w:val="auto"/>
          <w:sz w:val="30"/>
          <w:szCs w:val="30"/>
          <w:cs/>
        </w:rPr>
        <w:t>6</w:t>
      </w:r>
      <w:r>
        <w:rPr>
          <w:rFonts w:ascii="TH Niramit AS" w:eastAsia="Calibri" w:hAnsi="TH Niramit AS" w:cs="TH Niramit AS" w:hint="cs"/>
          <w:color w:val="auto"/>
          <w:sz w:val="30"/>
          <w:szCs w:val="30"/>
          <w:cs/>
        </w:rPr>
        <w:t>)</w:t>
      </w:r>
      <w:r w:rsidRPr="002A0769">
        <w:rPr>
          <w:rFonts w:ascii="TH Niramit AS" w:eastAsia="Calibri" w:hAnsi="TH Niramit AS" w:cs="TH Niramit AS"/>
          <w:color w:val="auto"/>
          <w:sz w:val="30"/>
          <w:szCs w:val="30"/>
          <w:cs/>
        </w:rPr>
        <w:t xml:space="preserve"> การพัฒนาแหล่งเรียนรู้ </w:t>
      </w:r>
      <w:r>
        <w:rPr>
          <w:rFonts w:ascii="TH Niramit AS" w:eastAsia="Calibri" w:hAnsi="TH Niramit AS" w:cs="TH Niramit AS" w:hint="cs"/>
          <w:color w:val="auto"/>
          <w:sz w:val="30"/>
          <w:szCs w:val="30"/>
          <w:cs/>
        </w:rPr>
        <w:t>โดย</w:t>
      </w:r>
      <w:r w:rsidRPr="002A0769">
        <w:rPr>
          <w:rFonts w:ascii="TH Niramit AS" w:eastAsia="Calibri" w:hAnsi="TH Niramit AS" w:cs="TH Niramit AS"/>
          <w:color w:val="auto"/>
          <w:sz w:val="30"/>
          <w:szCs w:val="30"/>
          <w:cs/>
        </w:rPr>
        <w:t>ส</w:t>
      </w:r>
      <w:r>
        <w:rPr>
          <w:rFonts w:ascii="TH Niramit AS" w:eastAsia="Calibri" w:hAnsi="TH Niramit AS" w:cs="TH Niramit AS" w:hint="cs"/>
          <w:color w:val="auto"/>
          <w:sz w:val="30"/>
          <w:szCs w:val="30"/>
          <w:cs/>
        </w:rPr>
        <w:t>ำ</w:t>
      </w:r>
      <w:r w:rsidRPr="002A0769">
        <w:rPr>
          <w:rFonts w:ascii="TH Niramit AS" w:eastAsia="Calibri" w:hAnsi="TH Niramit AS" w:cs="TH Niramit AS"/>
          <w:color w:val="auto"/>
          <w:sz w:val="30"/>
          <w:szCs w:val="30"/>
          <w:cs/>
        </w:rPr>
        <w:t>รวจแหล่งเรียนรู้ที่เกี่ยวข้องกับการพัฒนาคุณภาพการศึกษาทั้งในสถานศึกษา ชุมชน ท้องถิ่นในเขตพื้นที่การศึกษา และเขตพื้นที่การศึกษาใกล้เคียง จัดท</w:t>
      </w:r>
      <w:r>
        <w:rPr>
          <w:rFonts w:ascii="TH Niramit AS" w:eastAsia="Calibri" w:hAnsi="TH Niramit AS" w:cs="TH Niramit AS" w:hint="cs"/>
          <w:color w:val="auto"/>
          <w:sz w:val="30"/>
          <w:szCs w:val="30"/>
          <w:cs/>
        </w:rPr>
        <w:t>ำ</w:t>
      </w:r>
      <w:r w:rsidRPr="002A0769">
        <w:rPr>
          <w:rFonts w:ascii="TH Niramit AS" w:eastAsia="Calibri" w:hAnsi="TH Niramit AS" w:cs="TH Niramit AS"/>
          <w:color w:val="auto"/>
          <w:sz w:val="30"/>
          <w:szCs w:val="30"/>
          <w:cs/>
        </w:rPr>
        <w:t xml:space="preserve">เอกสารเผยแพร่แหล่งการเรียนรู้แก่ครู สถานศึกษาอื่นบุคคลครอบครัว องค์กร หน่วยงาน </w:t>
      </w:r>
      <w:r w:rsidR="00D93769">
        <w:rPr>
          <w:rFonts w:ascii="TH Niramit AS" w:eastAsia="Calibri" w:hAnsi="TH Niramit AS" w:cs="TH Niramit AS" w:hint="cs"/>
          <w:color w:val="auto"/>
          <w:sz w:val="30"/>
          <w:szCs w:val="30"/>
          <w:cs/>
        </w:rPr>
        <w:t xml:space="preserve">       </w:t>
      </w:r>
      <w:r w:rsidRPr="002A0769">
        <w:rPr>
          <w:rFonts w:ascii="TH Niramit AS" w:eastAsia="Calibri" w:hAnsi="TH Niramit AS" w:cs="TH Niramit AS"/>
          <w:color w:val="auto"/>
          <w:sz w:val="30"/>
          <w:szCs w:val="30"/>
          <w:cs/>
        </w:rPr>
        <w:t>และสถาบันอื่นที่จัดการศึกษาในบริเวณใกล้เคียง จัดตั้งและพัฒนาแหล่งการเรียนรู้รวมทั้งพัฒนาองค์</w:t>
      </w:r>
      <w:r w:rsidRPr="002A0769">
        <w:rPr>
          <w:rFonts w:ascii="TH Niramit AS" w:eastAsia="Calibri" w:hAnsi="TH Niramit AS" w:cs="TH Niramit AS"/>
          <w:color w:val="auto"/>
          <w:sz w:val="30"/>
          <w:szCs w:val="30"/>
          <w:cs/>
        </w:rPr>
        <w:lastRenderedPageBreak/>
        <w:t>ความรู้ และประสานความร่วมมือสถานศึกษาอื่นที่จัดการศึกษาในบริเวณใกล้เคียง จัดตั้งและพัฒนาแหล่งการเรียนรู้รวมทั้งพัฒนาให้เกิดองค์ความรู้และประสาน ความร่วมมือสถานศึกษา บุคคล ครอบครัว องค์กร หน่วยงานและสถาบันสังคมอื่น ที่จัดการศึกษาในการจัดตั้ง ส่งเสริม พัฒนาแหล่งเรียนรู้ที่ใช้ร่วมกัน ส่งเสริมสนับสนุนให้ครูใช้แหล่งเรียนรู้ทั้งในและนอกโรงเรียนในการจัดกระบวนการเรียนรู้ โดยครอบคลุมภูมิปัญญาท้องถิ่น</w:t>
      </w:r>
    </w:p>
    <w:p w14:paraId="50747029" w14:textId="77777777" w:rsidR="002A0769" w:rsidRDefault="002A0769" w:rsidP="002A0769">
      <w:pPr>
        <w:spacing w:before="120"/>
        <w:ind w:firstLine="1008"/>
        <w:jc w:val="thaiDistribute"/>
        <w:rPr>
          <w:rFonts w:ascii="TH Niramit AS" w:eastAsia="Calibri" w:hAnsi="TH Niramit AS" w:cs="TH Niramit AS"/>
          <w:color w:val="auto"/>
          <w:sz w:val="30"/>
          <w:szCs w:val="30"/>
        </w:rPr>
      </w:pPr>
      <w:r w:rsidRPr="002A0769">
        <w:rPr>
          <w:rFonts w:ascii="TH Niramit AS" w:eastAsia="Calibri" w:hAnsi="TH Niramit AS" w:cs="TH Niramit AS"/>
          <w:color w:val="auto"/>
          <w:sz w:val="30"/>
          <w:szCs w:val="30"/>
          <w:cs/>
        </w:rPr>
        <w:t>7</w:t>
      </w:r>
      <w:r>
        <w:rPr>
          <w:rFonts w:ascii="TH Niramit AS" w:eastAsia="Calibri" w:hAnsi="TH Niramit AS" w:cs="TH Niramit AS" w:hint="cs"/>
          <w:color w:val="auto"/>
          <w:sz w:val="30"/>
          <w:szCs w:val="30"/>
          <w:cs/>
        </w:rPr>
        <w:t>)</w:t>
      </w:r>
      <w:r w:rsidRPr="002A0769">
        <w:rPr>
          <w:rFonts w:ascii="TH Niramit AS" w:eastAsia="Calibri" w:hAnsi="TH Niramit AS" w:cs="TH Niramit AS"/>
          <w:color w:val="auto"/>
          <w:sz w:val="30"/>
          <w:szCs w:val="30"/>
          <w:cs/>
        </w:rPr>
        <w:t xml:space="preserve"> การนิเทศการศึกษา </w:t>
      </w:r>
      <w:r>
        <w:rPr>
          <w:rFonts w:ascii="TH Niramit AS" w:eastAsia="Calibri" w:hAnsi="TH Niramit AS" w:cs="TH Niramit AS" w:hint="cs"/>
          <w:color w:val="auto"/>
          <w:sz w:val="30"/>
          <w:szCs w:val="30"/>
          <w:cs/>
        </w:rPr>
        <w:t>โดย</w:t>
      </w:r>
      <w:r w:rsidRPr="002A0769">
        <w:rPr>
          <w:rFonts w:ascii="TH Niramit AS" w:eastAsia="Calibri" w:hAnsi="TH Niramit AS" w:cs="TH Niramit AS"/>
          <w:color w:val="auto"/>
          <w:sz w:val="30"/>
          <w:szCs w:val="30"/>
          <w:cs/>
        </w:rPr>
        <w:t>จัดระบบการนิเทศงานวิชาการการเรียนการสอนภายในสถานศึกษา ด</w:t>
      </w:r>
      <w:r>
        <w:rPr>
          <w:rFonts w:ascii="TH Niramit AS" w:eastAsia="Calibri" w:hAnsi="TH Niramit AS" w:cs="TH Niramit AS" w:hint="cs"/>
          <w:color w:val="auto"/>
          <w:sz w:val="30"/>
          <w:szCs w:val="30"/>
          <w:cs/>
        </w:rPr>
        <w:t>ำ</w:t>
      </w:r>
      <w:r w:rsidRPr="002A0769">
        <w:rPr>
          <w:rFonts w:ascii="TH Niramit AS" w:eastAsia="Calibri" w:hAnsi="TH Niramit AS" w:cs="TH Niramit AS"/>
          <w:color w:val="auto"/>
          <w:sz w:val="30"/>
          <w:szCs w:val="30"/>
          <w:cs/>
        </w:rPr>
        <w:t>เนินการนิเทศงานวิชาการ และการเรียนการสอนในรูปแบบหลากหลายและเหมาะสมกับสถานศึกษา ประเมินผลการจัดระบบและการนิเทศการศึกษาในสถานศึกษา ติดตามประสานงานกับเขตพื้นที่การศึกษา เพื่อพัฒนาระบบและกระบวนการนิเทศงานวิชาการและการเรียนการสอน</w:t>
      </w:r>
      <w:r w:rsidR="00640E2C">
        <w:rPr>
          <w:rFonts w:ascii="TH Niramit AS" w:eastAsia="Calibri" w:hAnsi="TH Niramit AS" w:cs="TH Niramit AS" w:hint="cs"/>
          <w:color w:val="auto"/>
          <w:sz w:val="30"/>
          <w:szCs w:val="30"/>
          <w:cs/>
        </w:rPr>
        <w:t xml:space="preserve">     </w:t>
      </w:r>
      <w:r w:rsidRPr="002A0769">
        <w:rPr>
          <w:rFonts w:ascii="TH Niramit AS" w:eastAsia="Calibri" w:hAnsi="TH Niramit AS" w:cs="TH Niramit AS"/>
          <w:color w:val="auto"/>
          <w:sz w:val="30"/>
          <w:szCs w:val="30"/>
          <w:cs/>
        </w:rPr>
        <w:t>ของสถานศึกษา การแลกเปลี่ยนเรียนรู้และประสบการณ์การจัดระบบนิเทศการศึกษา ภายในสถานศึกษากับสถานศึกษาอื่น หรือเครือข่ายการนิเทศภายในเขตพื้นที่การศึกษา</w:t>
      </w:r>
    </w:p>
    <w:p w14:paraId="1DFFB52E" w14:textId="77777777" w:rsidR="002A0769" w:rsidRDefault="002A0769" w:rsidP="002A0769">
      <w:pPr>
        <w:spacing w:before="120"/>
        <w:ind w:firstLine="1008"/>
        <w:jc w:val="thaiDistribute"/>
        <w:rPr>
          <w:rFonts w:ascii="TH Niramit AS" w:eastAsia="Calibri" w:hAnsi="TH Niramit AS" w:cs="TH Niramit AS"/>
          <w:color w:val="auto"/>
          <w:sz w:val="30"/>
          <w:szCs w:val="30"/>
        </w:rPr>
      </w:pPr>
      <w:r w:rsidRPr="002A0769">
        <w:rPr>
          <w:rFonts w:ascii="TH Niramit AS" w:eastAsia="Calibri" w:hAnsi="TH Niramit AS" w:cs="TH Niramit AS"/>
          <w:color w:val="auto"/>
          <w:sz w:val="30"/>
          <w:szCs w:val="30"/>
          <w:cs/>
        </w:rPr>
        <w:t>8</w:t>
      </w:r>
      <w:r>
        <w:rPr>
          <w:rFonts w:ascii="TH Niramit AS" w:eastAsia="Calibri" w:hAnsi="TH Niramit AS" w:cs="TH Niramit AS" w:hint="cs"/>
          <w:color w:val="auto"/>
          <w:sz w:val="30"/>
          <w:szCs w:val="30"/>
          <w:cs/>
        </w:rPr>
        <w:t>)</w:t>
      </w:r>
      <w:r w:rsidRPr="002A0769">
        <w:rPr>
          <w:rFonts w:ascii="TH Niramit AS" w:eastAsia="Calibri" w:hAnsi="TH Niramit AS" w:cs="TH Niramit AS"/>
          <w:color w:val="auto"/>
          <w:sz w:val="30"/>
          <w:szCs w:val="30"/>
          <w:cs/>
        </w:rPr>
        <w:t xml:space="preserve"> การแนะแนวการศึกษา </w:t>
      </w:r>
      <w:r>
        <w:rPr>
          <w:rFonts w:ascii="TH Niramit AS" w:eastAsia="Calibri" w:hAnsi="TH Niramit AS" w:cs="TH Niramit AS" w:hint="cs"/>
          <w:color w:val="auto"/>
          <w:sz w:val="30"/>
          <w:szCs w:val="30"/>
          <w:cs/>
        </w:rPr>
        <w:t>โดย</w:t>
      </w:r>
      <w:r w:rsidRPr="002A0769">
        <w:rPr>
          <w:rFonts w:ascii="TH Niramit AS" w:eastAsia="Calibri" w:hAnsi="TH Niramit AS" w:cs="TH Niramit AS"/>
          <w:color w:val="auto"/>
          <w:sz w:val="30"/>
          <w:szCs w:val="30"/>
          <w:cs/>
        </w:rPr>
        <w:t>การจัดระบบการแนะแนวทางวิชาการ และวิชาชีพภายในสถานศึกษา โดยเชื่อมโยงกับระบบดูแลช่วยเหลือนักเรียนและกระบวนการเรียนการสอน ด</w:t>
      </w:r>
      <w:r>
        <w:rPr>
          <w:rFonts w:ascii="TH Niramit AS" w:eastAsia="Calibri" w:hAnsi="TH Niramit AS" w:cs="TH Niramit AS" w:hint="cs"/>
          <w:color w:val="auto"/>
          <w:sz w:val="30"/>
          <w:szCs w:val="30"/>
          <w:cs/>
        </w:rPr>
        <w:t>ำ</w:t>
      </w:r>
      <w:r w:rsidRPr="002A0769">
        <w:rPr>
          <w:rFonts w:ascii="TH Niramit AS" w:eastAsia="Calibri" w:hAnsi="TH Niramit AS" w:cs="TH Niramit AS"/>
          <w:color w:val="auto"/>
          <w:sz w:val="30"/>
          <w:szCs w:val="30"/>
          <w:cs/>
        </w:rPr>
        <w:t>เนินการแนะแนวการศึกษาโดยความร่วมมือของครูทุกคนในสถานศึกษา ติดตามและประเมินผลการจัดการระบบและกระบวนการแนะแนวการศึกษาในสถานศึกษา</w:t>
      </w:r>
      <w:r>
        <w:rPr>
          <w:rFonts w:ascii="TH Niramit AS" w:eastAsia="Calibri" w:hAnsi="TH Niramit AS" w:cs="TH Niramit AS" w:hint="cs"/>
          <w:color w:val="auto"/>
          <w:sz w:val="30"/>
          <w:szCs w:val="30"/>
          <w:cs/>
        </w:rPr>
        <w:t xml:space="preserve"> </w:t>
      </w:r>
      <w:r w:rsidRPr="002A0769">
        <w:rPr>
          <w:rFonts w:ascii="TH Niramit AS" w:eastAsia="Calibri" w:hAnsi="TH Niramit AS" w:cs="TH Niramit AS"/>
          <w:color w:val="auto"/>
          <w:sz w:val="30"/>
          <w:szCs w:val="30"/>
          <w:cs/>
        </w:rPr>
        <w:t>ประสานความร่วมมือ และแลกเปลี่ยนเรียนรู้ประสบการณ์ด้านการแนะแนวการศึกษากับสถานศึกษาหรือเครือข่ายแนะแนวภายในเขตพื้นที่การศึกษา</w:t>
      </w:r>
    </w:p>
    <w:p w14:paraId="75D668D8" w14:textId="77777777" w:rsidR="002A0769" w:rsidRDefault="002A0769" w:rsidP="002A0769">
      <w:pPr>
        <w:spacing w:before="120"/>
        <w:ind w:firstLine="1008"/>
        <w:jc w:val="thaiDistribute"/>
        <w:rPr>
          <w:rFonts w:ascii="TH Niramit AS" w:eastAsia="Calibri" w:hAnsi="TH Niramit AS" w:cs="TH Niramit AS"/>
          <w:color w:val="auto"/>
          <w:sz w:val="30"/>
          <w:szCs w:val="30"/>
        </w:rPr>
      </w:pPr>
      <w:r w:rsidRPr="002A0769">
        <w:rPr>
          <w:rFonts w:ascii="TH Niramit AS" w:eastAsia="Calibri" w:hAnsi="TH Niramit AS" w:cs="TH Niramit AS"/>
          <w:color w:val="auto"/>
          <w:sz w:val="30"/>
          <w:szCs w:val="30"/>
          <w:cs/>
        </w:rPr>
        <w:t>9</w:t>
      </w:r>
      <w:r>
        <w:rPr>
          <w:rFonts w:ascii="TH Niramit AS" w:eastAsia="Calibri" w:hAnsi="TH Niramit AS" w:cs="TH Niramit AS" w:hint="cs"/>
          <w:color w:val="auto"/>
          <w:sz w:val="30"/>
          <w:szCs w:val="30"/>
          <w:cs/>
        </w:rPr>
        <w:t>)</w:t>
      </w:r>
      <w:r w:rsidRPr="002A0769">
        <w:rPr>
          <w:rFonts w:ascii="TH Niramit AS" w:eastAsia="Calibri" w:hAnsi="TH Niramit AS" w:cs="TH Niramit AS"/>
          <w:color w:val="auto"/>
          <w:sz w:val="30"/>
          <w:szCs w:val="30"/>
          <w:cs/>
        </w:rPr>
        <w:t xml:space="preserve"> การพัฒนาระบบประกันคุณภาพภายในสถานศึกษา</w:t>
      </w:r>
      <w:r>
        <w:rPr>
          <w:rFonts w:ascii="TH Niramit AS" w:eastAsia="Calibri" w:hAnsi="TH Niramit AS" w:cs="TH Niramit AS" w:hint="cs"/>
          <w:color w:val="auto"/>
          <w:sz w:val="30"/>
          <w:szCs w:val="30"/>
          <w:cs/>
        </w:rPr>
        <w:t xml:space="preserve"> โดย</w:t>
      </w:r>
      <w:r w:rsidRPr="002A0769">
        <w:rPr>
          <w:rFonts w:ascii="TH Niramit AS" w:eastAsia="Calibri" w:hAnsi="TH Niramit AS" w:cs="TH Niramit AS"/>
          <w:color w:val="auto"/>
          <w:sz w:val="30"/>
          <w:szCs w:val="30"/>
          <w:cs/>
        </w:rPr>
        <w:t>จัดระบบโครงสร้างองค์กรให้รองรับการจัดระบบประกันคุณภาพภายในสถานศึกษา ก</w:t>
      </w:r>
      <w:r>
        <w:rPr>
          <w:rFonts w:ascii="TH Niramit AS" w:eastAsia="Calibri" w:hAnsi="TH Niramit AS" w:cs="TH Niramit AS" w:hint="cs"/>
          <w:color w:val="auto"/>
          <w:sz w:val="30"/>
          <w:szCs w:val="30"/>
          <w:cs/>
        </w:rPr>
        <w:t>ำ</w:t>
      </w:r>
      <w:r w:rsidRPr="002A0769">
        <w:rPr>
          <w:rFonts w:ascii="TH Niramit AS" w:eastAsia="Calibri" w:hAnsi="TH Niramit AS" w:cs="TH Niramit AS"/>
          <w:color w:val="auto"/>
          <w:sz w:val="30"/>
          <w:szCs w:val="30"/>
          <w:cs/>
        </w:rPr>
        <w:t>หนดเกณฑ์การประเมิน</w:t>
      </w:r>
      <w:r w:rsidR="00F22CBE">
        <w:rPr>
          <w:rFonts w:ascii="TH Niramit AS" w:eastAsia="Calibri" w:hAnsi="TH Niramit AS" w:cs="TH Niramit AS"/>
          <w:color w:val="auto"/>
          <w:sz w:val="30"/>
          <w:szCs w:val="30"/>
          <w:cs/>
        </w:rPr>
        <w:t>เป้า</w:t>
      </w:r>
      <w:r w:rsidRPr="002A0769">
        <w:rPr>
          <w:rFonts w:ascii="TH Niramit AS" w:eastAsia="Calibri" w:hAnsi="TH Niramit AS" w:cs="TH Niramit AS"/>
          <w:color w:val="auto"/>
          <w:sz w:val="30"/>
          <w:szCs w:val="30"/>
          <w:cs/>
        </w:rPr>
        <w:t>หมายความส</w:t>
      </w:r>
      <w:r>
        <w:rPr>
          <w:rFonts w:ascii="TH Niramit AS" w:eastAsia="Calibri" w:hAnsi="TH Niramit AS" w:cs="TH Niramit AS" w:hint="cs"/>
          <w:color w:val="auto"/>
          <w:sz w:val="30"/>
          <w:szCs w:val="30"/>
          <w:cs/>
        </w:rPr>
        <w:t>ำ</w:t>
      </w:r>
      <w:r w:rsidRPr="002A0769">
        <w:rPr>
          <w:rFonts w:ascii="TH Niramit AS" w:eastAsia="Calibri" w:hAnsi="TH Niramit AS" w:cs="TH Niramit AS"/>
          <w:color w:val="auto"/>
          <w:sz w:val="30"/>
          <w:szCs w:val="30"/>
          <w:cs/>
        </w:rPr>
        <w:t xml:space="preserve">เร็จของสถานศึกษาตามมาตรฐานการศึกษา และตัวชี้วัดของกระทรวง </w:t>
      </w:r>
      <w:r w:rsidR="00F22CBE">
        <w:rPr>
          <w:rFonts w:ascii="TH Niramit AS" w:eastAsia="Calibri" w:hAnsi="TH Niramit AS" w:cs="TH Niramit AS"/>
          <w:color w:val="auto"/>
          <w:sz w:val="30"/>
          <w:szCs w:val="30"/>
          <w:cs/>
        </w:rPr>
        <w:t>เป้า</w:t>
      </w:r>
      <w:r w:rsidRPr="002A0769">
        <w:rPr>
          <w:rFonts w:ascii="TH Niramit AS" w:eastAsia="Calibri" w:hAnsi="TH Niramit AS" w:cs="TH Niramit AS"/>
          <w:color w:val="auto"/>
          <w:sz w:val="30"/>
          <w:szCs w:val="30"/>
          <w:cs/>
        </w:rPr>
        <w:t>หมายความส</w:t>
      </w:r>
      <w:r>
        <w:rPr>
          <w:rFonts w:ascii="TH Niramit AS" w:eastAsia="Calibri" w:hAnsi="TH Niramit AS" w:cs="TH Niramit AS" w:hint="cs"/>
          <w:color w:val="auto"/>
          <w:sz w:val="30"/>
          <w:szCs w:val="30"/>
          <w:cs/>
        </w:rPr>
        <w:t>ำ</w:t>
      </w:r>
      <w:r w:rsidRPr="002A0769">
        <w:rPr>
          <w:rFonts w:ascii="TH Niramit AS" w:eastAsia="Calibri" w:hAnsi="TH Niramit AS" w:cs="TH Niramit AS"/>
          <w:color w:val="auto"/>
          <w:sz w:val="30"/>
          <w:szCs w:val="30"/>
          <w:cs/>
        </w:rPr>
        <w:t>เร็จของเขตพื้นที่การศึกษาหลักเกณฑ์ และวิธีการประเมินของส</w:t>
      </w:r>
      <w:r>
        <w:rPr>
          <w:rFonts w:ascii="TH Niramit AS" w:eastAsia="Calibri" w:hAnsi="TH Niramit AS" w:cs="TH Niramit AS" w:hint="cs"/>
          <w:color w:val="auto"/>
          <w:sz w:val="30"/>
          <w:szCs w:val="30"/>
          <w:cs/>
        </w:rPr>
        <w:t>ำ</w:t>
      </w:r>
      <w:r w:rsidRPr="002A0769">
        <w:rPr>
          <w:rFonts w:ascii="TH Niramit AS" w:eastAsia="Calibri" w:hAnsi="TH Niramit AS" w:cs="TH Niramit AS"/>
          <w:color w:val="auto"/>
          <w:sz w:val="30"/>
          <w:szCs w:val="30"/>
          <w:cs/>
        </w:rPr>
        <w:t>นักงานรับรองมาตรฐานและประเมินคุณภาพการศึกษา วางแผนพัฒนาคุณภาพการศึกษาตามระบบประกันคุณภาพการศึกษาให้บรรลุผล ตาม</w:t>
      </w:r>
      <w:r w:rsidR="00F22CBE">
        <w:rPr>
          <w:rFonts w:ascii="TH Niramit AS" w:eastAsia="Calibri" w:hAnsi="TH Niramit AS" w:cs="TH Niramit AS"/>
          <w:color w:val="auto"/>
          <w:sz w:val="30"/>
          <w:szCs w:val="30"/>
          <w:cs/>
        </w:rPr>
        <w:t>เป้า</w:t>
      </w:r>
      <w:r w:rsidRPr="002A0769">
        <w:rPr>
          <w:rFonts w:ascii="TH Niramit AS" w:eastAsia="Calibri" w:hAnsi="TH Niramit AS" w:cs="TH Niramit AS"/>
          <w:color w:val="auto"/>
          <w:sz w:val="30"/>
          <w:szCs w:val="30"/>
          <w:cs/>
        </w:rPr>
        <w:t>หมายความส</w:t>
      </w:r>
      <w:r w:rsidR="00D93769">
        <w:rPr>
          <w:rFonts w:ascii="TH Niramit AS" w:eastAsia="Calibri" w:hAnsi="TH Niramit AS" w:cs="TH Niramit AS" w:hint="cs"/>
          <w:color w:val="auto"/>
          <w:sz w:val="30"/>
          <w:szCs w:val="30"/>
          <w:cs/>
        </w:rPr>
        <w:t>ำ</w:t>
      </w:r>
      <w:r w:rsidRPr="002A0769">
        <w:rPr>
          <w:rFonts w:ascii="TH Niramit AS" w:eastAsia="Calibri" w:hAnsi="TH Niramit AS" w:cs="TH Niramit AS"/>
          <w:color w:val="auto"/>
          <w:sz w:val="30"/>
          <w:szCs w:val="30"/>
          <w:cs/>
        </w:rPr>
        <w:t>เร็จของสถานศึกษา ด</w:t>
      </w:r>
      <w:r w:rsidR="00D93769">
        <w:rPr>
          <w:rFonts w:ascii="TH Niramit AS" w:eastAsia="Calibri" w:hAnsi="TH Niramit AS" w:cs="TH Niramit AS" w:hint="cs"/>
          <w:color w:val="auto"/>
          <w:sz w:val="30"/>
          <w:szCs w:val="30"/>
          <w:cs/>
        </w:rPr>
        <w:t>ำ</w:t>
      </w:r>
      <w:r w:rsidRPr="002A0769">
        <w:rPr>
          <w:rFonts w:ascii="TH Niramit AS" w:eastAsia="Calibri" w:hAnsi="TH Niramit AS" w:cs="TH Niramit AS"/>
          <w:color w:val="auto"/>
          <w:sz w:val="30"/>
          <w:szCs w:val="30"/>
          <w:cs/>
        </w:rPr>
        <w:t>เนินการพัฒนางานตามแผนและติดตาม ตรวจสอบ และประเมินคุณภาพภายใน เพื่อปรับปรุงอย่างต่อเนื่อง ประสานความร่วมมือกับสถานศึกษาและหน่วยงานอื่นในการปรับปรุงและพัฒนาระบบประกันคุณภาพภายใน และการพัฒนาคุณภาพการศึกษาตามระบบการประกันคุณภาพการศึกษา ประสานความร่วมมือกับเขตพื้นที่การศึกษาและหน่วยงานอื่นเพื่อประเมินคุณภาพการศึกษาของสถานศึกษาตามระบบการประกันคุณภาพการศึกษาภายในเขตพื้นที่การศึกษาประสานงานกับส</w:t>
      </w:r>
      <w:r w:rsidR="00D93769">
        <w:rPr>
          <w:rFonts w:ascii="TH Niramit AS" w:eastAsia="Calibri" w:hAnsi="TH Niramit AS" w:cs="TH Niramit AS" w:hint="cs"/>
          <w:color w:val="auto"/>
          <w:sz w:val="30"/>
          <w:szCs w:val="30"/>
          <w:cs/>
        </w:rPr>
        <w:t>ำ</w:t>
      </w:r>
      <w:r w:rsidRPr="002A0769">
        <w:rPr>
          <w:rFonts w:ascii="TH Niramit AS" w:eastAsia="Calibri" w:hAnsi="TH Niramit AS" w:cs="TH Niramit AS"/>
          <w:color w:val="auto"/>
          <w:sz w:val="30"/>
          <w:szCs w:val="30"/>
          <w:cs/>
        </w:rPr>
        <w:t>นักงานรับรองมาตรฐานการศึกษาและประเมินคุณภาพในการประเมินสถานศึกษาเพื่อเป็นฐานในการพัฒนาอย่างเป็นระบบ และต่อเนื่องจากแนวทางในการปฏิบัต</w:t>
      </w:r>
      <w:r w:rsidR="00D93769">
        <w:rPr>
          <w:rFonts w:ascii="TH Niramit AS" w:eastAsia="Calibri" w:hAnsi="TH Niramit AS" w:cs="TH Niramit AS" w:hint="cs"/>
          <w:color w:val="auto"/>
          <w:sz w:val="30"/>
          <w:szCs w:val="30"/>
          <w:cs/>
        </w:rPr>
        <w:t>ิ</w:t>
      </w:r>
    </w:p>
    <w:p w14:paraId="3D811D15" w14:textId="77777777" w:rsidR="00D93769" w:rsidRDefault="00D93769" w:rsidP="00D93769">
      <w:pPr>
        <w:spacing w:before="120"/>
        <w:ind w:firstLine="1008"/>
        <w:jc w:val="thaiDistribute"/>
        <w:rPr>
          <w:rFonts w:ascii="TH Niramit AS" w:eastAsia="Calibri" w:hAnsi="TH Niramit AS" w:cs="TH Niramit AS"/>
          <w:color w:val="auto"/>
          <w:sz w:val="30"/>
          <w:szCs w:val="30"/>
        </w:rPr>
      </w:pPr>
      <w:r w:rsidRPr="00D93769">
        <w:rPr>
          <w:rFonts w:ascii="TH Niramit AS" w:eastAsia="Calibri" w:hAnsi="TH Niramit AS" w:cs="TH Niramit AS"/>
          <w:color w:val="auto"/>
          <w:sz w:val="30"/>
          <w:szCs w:val="30"/>
          <w:cs/>
        </w:rPr>
        <w:lastRenderedPageBreak/>
        <w:t>10</w:t>
      </w:r>
      <w:r>
        <w:rPr>
          <w:rFonts w:ascii="TH Niramit AS" w:eastAsia="Calibri" w:hAnsi="TH Niramit AS" w:cs="TH Niramit AS" w:hint="cs"/>
          <w:color w:val="auto"/>
          <w:sz w:val="30"/>
          <w:szCs w:val="30"/>
          <w:cs/>
        </w:rPr>
        <w:t>)</w:t>
      </w:r>
      <w:r w:rsidRPr="00D93769">
        <w:rPr>
          <w:rFonts w:ascii="TH Niramit AS" w:eastAsia="Calibri" w:hAnsi="TH Niramit AS" w:cs="TH Niramit AS"/>
          <w:color w:val="auto"/>
          <w:sz w:val="30"/>
          <w:szCs w:val="30"/>
          <w:cs/>
        </w:rPr>
        <w:t xml:space="preserve"> การส่งเสริมความรู้ด้านวิชาการแก่ชุมช</w:t>
      </w:r>
      <w:r>
        <w:rPr>
          <w:rFonts w:ascii="TH Niramit AS" w:eastAsia="Calibri" w:hAnsi="TH Niramit AS" w:cs="TH Niramit AS" w:hint="cs"/>
          <w:color w:val="auto"/>
          <w:sz w:val="30"/>
          <w:szCs w:val="30"/>
          <w:cs/>
        </w:rPr>
        <w:t>น โดย</w:t>
      </w:r>
      <w:r w:rsidRPr="00D93769">
        <w:rPr>
          <w:rFonts w:ascii="TH Niramit AS" w:eastAsia="Calibri" w:hAnsi="TH Niramit AS" w:cs="TH Niramit AS"/>
          <w:color w:val="auto"/>
          <w:sz w:val="30"/>
          <w:szCs w:val="30"/>
          <w:cs/>
        </w:rPr>
        <w:t>การศึกษาส</w:t>
      </w:r>
      <w:r>
        <w:rPr>
          <w:rFonts w:ascii="TH Niramit AS" w:eastAsia="Calibri" w:hAnsi="TH Niramit AS" w:cs="TH Niramit AS" w:hint="cs"/>
          <w:color w:val="auto"/>
          <w:sz w:val="30"/>
          <w:szCs w:val="30"/>
          <w:cs/>
        </w:rPr>
        <w:t>ำ</w:t>
      </w:r>
      <w:r w:rsidRPr="00D93769">
        <w:rPr>
          <w:rFonts w:ascii="TH Niramit AS" w:eastAsia="Calibri" w:hAnsi="TH Niramit AS" w:cs="TH Niramit AS"/>
          <w:color w:val="auto"/>
          <w:sz w:val="30"/>
          <w:szCs w:val="30"/>
          <w:cs/>
        </w:rPr>
        <w:t>รวจความต้องการ สนับสนุนงานวิชาการแก่ชุมชน จัดให้ความรู้ เสริมสร้างความคิดและเทคนิค ทักษะทางวิชาการ</w:t>
      </w:r>
      <w:r>
        <w:rPr>
          <w:rFonts w:ascii="TH Niramit AS" w:eastAsia="Calibri" w:hAnsi="TH Niramit AS" w:cs="TH Niramit AS" w:hint="cs"/>
          <w:color w:val="auto"/>
          <w:sz w:val="30"/>
          <w:szCs w:val="30"/>
          <w:cs/>
        </w:rPr>
        <w:t xml:space="preserve">       </w:t>
      </w:r>
      <w:r w:rsidRPr="00D93769">
        <w:rPr>
          <w:rFonts w:ascii="TH Niramit AS" w:eastAsia="Calibri" w:hAnsi="TH Niramit AS" w:cs="TH Niramit AS"/>
          <w:color w:val="auto"/>
          <w:sz w:val="30"/>
          <w:szCs w:val="30"/>
          <w:cs/>
        </w:rPr>
        <w:t>เพื่อการพัฒนาทักษะวิชาชีพ และคุณภาพชีวิตของประชาชนในชุมชนและท้องถิ่น การส่งเสริมให้ประชาชนในชุมชนท้องถิ่นเข้ามามีส่วนร่วมในกิจกรรมทางวิชาการของสถานศึกษา และที่จัดโดยบุคคล ครอบครัว องค์กร หน่วยงาน และสถาบันอื่นที่จัดการศึกษา ส่งเสริมให้มีการแลกเปลี่ยนเรียนรู้ประสบการณ์ระหว่างบุคคล ครอบครัว</w:t>
      </w:r>
      <w:r>
        <w:rPr>
          <w:rFonts w:ascii="TH Niramit AS" w:eastAsia="Calibri" w:hAnsi="TH Niramit AS" w:cs="TH Niramit AS" w:hint="cs"/>
          <w:color w:val="auto"/>
          <w:sz w:val="30"/>
          <w:szCs w:val="30"/>
          <w:cs/>
        </w:rPr>
        <w:t xml:space="preserve"> </w:t>
      </w:r>
      <w:r w:rsidRPr="00D93769">
        <w:rPr>
          <w:rFonts w:ascii="TH Niramit AS" w:eastAsia="Calibri" w:hAnsi="TH Niramit AS" w:cs="TH Niramit AS"/>
          <w:color w:val="auto"/>
          <w:sz w:val="30"/>
          <w:szCs w:val="30"/>
          <w:cs/>
        </w:rPr>
        <w:t>ชุมชน</w:t>
      </w:r>
      <w:r>
        <w:rPr>
          <w:rFonts w:ascii="TH Niramit AS" w:eastAsia="Calibri" w:hAnsi="TH Niramit AS" w:cs="TH Niramit AS" w:hint="cs"/>
          <w:color w:val="auto"/>
          <w:sz w:val="30"/>
          <w:szCs w:val="30"/>
          <w:cs/>
        </w:rPr>
        <w:t xml:space="preserve"> </w:t>
      </w:r>
      <w:r w:rsidRPr="00D93769">
        <w:rPr>
          <w:rFonts w:ascii="TH Niramit AS" w:eastAsia="Calibri" w:hAnsi="TH Niramit AS" w:cs="TH Niramit AS"/>
          <w:color w:val="auto"/>
          <w:sz w:val="30"/>
          <w:szCs w:val="30"/>
          <w:cs/>
        </w:rPr>
        <w:t>และท้องถิ่น</w:t>
      </w:r>
    </w:p>
    <w:p w14:paraId="1D4576CA" w14:textId="77777777" w:rsidR="00D93769" w:rsidRDefault="00D93769" w:rsidP="00D93769">
      <w:pPr>
        <w:spacing w:before="120"/>
        <w:ind w:firstLine="1008"/>
        <w:jc w:val="thaiDistribute"/>
        <w:rPr>
          <w:rFonts w:ascii="TH Niramit AS" w:eastAsia="Calibri" w:hAnsi="TH Niramit AS" w:cs="TH Niramit AS"/>
          <w:color w:val="auto"/>
          <w:sz w:val="30"/>
          <w:szCs w:val="30"/>
        </w:rPr>
      </w:pPr>
      <w:r w:rsidRPr="00D93769">
        <w:rPr>
          <w:rFonts w:ascii="TH Niramit AS" w:eastAsia="Calibri" w:hAnsi="TH Niramit AS" w:cs="TH Niramit AS"/>
          <w:color w:val="auto"/>
          <w:sz w:val="30"/>
          <w:szCs w:val="30"/>
          <w:cs/>
        </w:rPr>
        <w:t>11</w:t>
      </w:r>
      <w:r>
        <w:rPr>
          <w:rFonts w:ascii="TH Niramit AS" w:eastAsia="Calibri" w:hAnsi="TH Niramit AS" w:cs="TH Niramit AS" w:hint="cs"/>
          <w:color w:val="auto"/>
          <w:sz w:val="30"/>
          <w:szCs w:val="30"/>
          <w:cs/>
        </w:rPr>
        <w:t>)</w:t>
      </w:r>
      <w:r w:rsidRPr="00D93769">
        <w:rPr>
          <w:rFonts w:ascii="TH Niramit AS" w:eastAsia="Calibri" w:hAnsi="TH Niramit AS" w:cs="TH Niramit AS"/>
          <w:color w:val="auto"/>
          <w:sz w:val="30"/>
          <w:szCs w:val="30"/>
          <w:cs/>
        </w:rPr>
        <w:t xml:space="preserve"> การประสานความร่วมมือในการพัฒนาวิชาการกับสถานศึกษาอื่น</w:t>
      </w:r>
      <w:r>
        <w:rPr>
          <w:rFonts w:ascii="TH Niramit AS" w:eastAsia="Calibri" w:hAnsi="TH Niramit AS" w:cs="TH Niramit AS" w:hint="cs"/>
          <w:color w:val="auto"/>
          <w:sz w:val="30"/>
          <w:szCs w:val="30"/>
          <w:cs/>
        </w:rPr>
        <w:t xml:space="preserve"> โดย</w:t>
      </w:r>
      <w:r w:rsidRPr="00D93769">
        <w:rPr>
          <w:rFonts w:ascii="TH Niramit AS" w:eastAsia="Calibri" w:hAnsi="TH Niramit AS" w:cs="TH Niramit AS"/>
          <w:color w:val="auto"/>
          <w:sz w:val="30"/>
          <w:szCs w:val="30"/>
          <w:cs/>
        </w:rPr>
        <w:t xml:space="preserve">ประสานความร่วมมือช่วยเหลือในการพัฒนาวิชาการกับสถานศึกษาของรัฐเอกชนและองค์กรปกครองส่วนท้องถิ่น ทั้งที่จัดการศึกษาขั้นพื้นฐานและระดับอุดมศึกษาทั้งบริเวณใกล้เคียงภายในเขตพื้นที่การศึกษา </w:t>
      </w:r>
      <w:r>
        <w:rPr>
          <w:rFonts w:ascii="TH Niramit AS" w:eastAsia="Calibri" w:hAnsi="TH Niramit AS" w:cs="TH Niramit AS" w:hint="cs"/>
          <w:color w:val="auto"/>
          <w:sz w:val="30"/>
          <w:szCs w:val="30"/>
          <w:cs/>
        </w:rPr>
        <w:t xml:space="preserve">      </w:t>
      </w:r>
      <w:r w:rsidRPr="00D93769">
        <w:rPr>
          <w:rFonts w:ascii="TH Niramit AS" w:eastAsia="Calibri" w:hAnsi="TH Niramit AS" w:cs="TH Niramit AS"/>
          <w:color w:val="auto"/>
          <w:sz w:val="30"/>
          <w:szCs w:val="30"/>
          <w:cs/>
        </w:rPr>
        <w:t xml:space="preserve">และต่างเขตพื้นที่การศึกษา สร้างเครือข่ายความร่วมมือในการพัฒนาวิชาการกับองค์กรต่างๆ </w:t>
      </w:r>
      <w:r>
        <w:rPr>
          <w:rFonts w:ascii="TH Niramit AS" w:eastAsia="Calibri" w:hAnsi="TH Niramit AS" w:cs="TH Niramit AS" w:hint="cs"/>
          <w:color w:val="auto"/>
          <w:sz w:val="30"/>
          <w:szCs w:val="30"/>
          <w:cs/>
        </w:rPr>
        <w:t xml:space="preserve">          </w:t>
      </w:r>
      <w:r w:rsidRPr="00D93769">
        <w:rPr>
          <w:rFonts w:ascii="TH Niramit AS" w:eastAsia="Calibri" w:hAnsi="TH Niramit AS" w:cs="TH Niramit AS"/>
          <w:color w:val="auto"/>
          <w:sz w:val="30"/>
          <w:szCs w:val="30"/>
          <w:cs/>
        </w:rPr>
        <w:t>ทั้งภายในประเทศและต่างประเทศ</w:t>
      </w:r>
    </w:p>
    <w:p w14:paraId="0CEAD3CA" w14:textId="77777777" w:rsidR="00D93769" w:rsidRDefault="00D93769" w:rsidP="00D93769">
      <w:pPr>
        <w:spacing w:before="120"/>
        <w:ind w:firstLine="1008"/>
        <w:jc w:val="thaiDistribute"/>
        <w:rPr>
          <w:rFonts w:ascii="TH Niramit AS" w:eastAsia="Calibri" w:hAnsi="TH Niramit AS" w:cs="TH Niramit AS"/>
          <w:color w:val="auto"/>
          <w:sz w:val="30"/>
          <w:szCs w:val="30"/>
        </w:rPr>
      </w:pPr>
      <w:r w:rsidRPr="00D93769">
        <w:rPr>
          <w:rFonts w:ascii="TH Niramit AS" w:eastAsia="Calibri" w:hAnsi="TH Niramit AS" w:cs="TH Niramit AS"/>
          <w:color w:val="auto"/>
          <w:sz w:val="30"/>
          <w:szCs w:val="30"/>
          <w:cs/>
        </w:rPr>
        <w:t>12</w:t>
      </w:r>
      <w:r>
        <w:rPr>
          <w:rFonts w:ascii="TH Niramit AS" w:eastAsia="Calibri" w:hAnsi="TH Niramit AS" w:cs="TH Niramit AS" w:hint="cs"/>
          <w:color w:val="auto"/>
          <w:sz w:val="30"/>
          <w:szCs w:val="30"/>
          <w:cs/>
        </w:rPr>
        <w:t>)</w:t>
      </w:r>
      <w:r w:rsidRPr="00D93769">
        <w:rPr>
          <w:rFonts w:ascii="TH Niramit AS" w:eastAsia="Calibri" w:hAnsi="TH Niramit AS" w:cs="TH Niramit AS"/>
          <w:color w:val="auto"/>
          <w:sz w:val="30"/>
          <w:szCs w:val="30"/>
          <w:cs/>
        </w:rPr>
        <w:t xml:space="preserve"> การส่งเสริมสนับสนุนงานวิชาการแก่ครอบครัว องค์กร หน่วยงาน</w:t>
      </w:r>
      <w:r>
        <w:rPr>
          <w:rFonts w:ascii="TH Niramit AS" w:eastAsia="Calibri" w:hAnsi="TH Niramit AS" w:cs="TH Niramit AS" w:hint="cs"/>
          <w:color w:val="auto"/>
          <w:sz w:val="30"/>
          <w:szCs w:val="30"/>
          <w:cs/>
        </w:rPr>
        <w:t xml:space="preserve"> </w:t>
      </w:r>
      <w:r w:rsidRPr="00D93769">
        <w:rPr>
          <w:rFonts w:ascii="TH Niramit AS" w:eastAsia="Calibri" w:hAnsi="TH Niramit AS" w:cs="TH Niramit AS"/>
          <w:color w:val="auto"/>
          <w:sz w:val="30"/>
          <w:szCs w:val="30"/>
          <w:cs/>
        </w:rPr>
        <w:t xml:space="preserve">และสถาบันอื่นที่จัดการศึกษา </w:t>
      </w:r>
      <w:r>
        <w:rPr>
          <w:rFonts w:ascii="TH Niramit AS" w:eastAsia="Calibri" w:hAnsi="TH Niramit AS" w:cs="TH Niramit AS" w:hint="cs"/>
          <w:color w:val="auto"/>
          <w:sz w:val="30"/>
          <w:szCs w:val="30"/>
          <w:cs/>
        </w:rPr>
        <w:t>โดย</w:t>
      </w:r>
      <w:r w:rsidRPr="00D93769">
        <w:rPr>
          <w:rFonts w:ascii="TH Niramit AS" w:eastAsia="Calibri" w:hAnsi="TH Niramit AS" w:cs="TH Niramit AS"/>
          <w:color w:val="auto"/>
          <w:sz w:val="30"/>
          <w:szCs w:val="30"/>
          <w:cs/>
        </w:rPr>
        <w:t>ส</w:t>
      </w:r>
      <w:r>
        <w:rPr>
          <w:rFonts w:ascii="TH Niramit AS" w:eastAsia="Calibri" w:hAnsi="TH Niramit AS" w:cs="TH Niramit AS" w:hint="cs"/>
          <w:color w:val="auto"/>
          <w:sz w:val="30"/>
          <w:szCs w:val="30"/>
          <w:cs/>
        </w:rPr>
        <w:t>ำ</w:t>
      </w:r>
      <w:r w:rsidRPr="00D93769">
        <w:rPr>
          <w:rFonts w:ascii="TH Niramit AS" w:eastAsia="Calibri" w:hAnsi="TH Niramit AS" w:cs="TH Niramit AS"/>
          <w:color w:val="auto"/>
          <w:sz w:val="30"/>
          <w:szCs w:val="30"/>
          <w:cs/>
        </w:rPr>
        <w:t>รวจและศึกษาข้อมูลการจัดการศึกษา รวมทั้งความต้องการในการได้รับการสนับสนุนด้านวิชาการของบุคคล ครอบครัว องค์กร หน่วยงาน และสถาบันสังคมอื่นที่จัดการศึกษา ส่งเสริมสนับสนุนการพัฒนาวิชาการและการพัฒนาคุณภาพการเรียนรู้ในการจัดการศึกษาของบุคคล ครอบครัว องค์กร หน่วยงาน และสถาบันสังคมอื่นที่จัดการศึกษา จัดให้มีการแลกเปลี่ยนเรียนรู้ในการจัดการศึกษาของบุคคล ครอบครัว</w:t>
      </w:r>
    </w:p>
    <w:p w14:paraId="27CBACE6" w14:textId="77777777" w:rsidR="00DE328A" w:rsidRPr="00330E22" w:rsidRDefault="00D93769" w:rsidP="00D93769">
      <w:pPr>
        <w:spacing w:before="120"/>
        <w:ind w:firstLine="1008"/>
        <w:jc w:val="thaiDistribute"/>
        <w:rPr>
          <w:rFonts w:ascii="TH Niramit AS" w:eastAsia="Calibri" w:hAnsi="TH Niramit AS" w:cs="TH Niramit AS"/>
          <w:color w:val="auto"/>
          <w:sz w:val="30"/>
          <w:szCs w:val="30"/>
        </w:rPr>
      </w:pPr>
      <w:r w:rsidRPr="00D93769">
        <w:rPr>
          <w:rFonts w:ascii="TH Niramit AS" w:eastAsia="Calibri" w:hAnsi="TH Niramit AS" w:cs="TH Niramit AS"/>
          <w:color w:val="auto"/>
          <w:sz w:val="30"/>
          <w:szCs w:val="30"/>
          <w:cs/>
        </w:rPr>
        <w:t>ผู้บริหารสถานศึกษาต้องมีบทบาทที่แสดงออกถึงภาวะผู้น</w:t>
      </w:r>
      <w:r>
        <w:rPr>
          <w:rFonts w:ascii="TH Niramit AS" w:eastAsia="Calibri" w:hAnsi="TH Niramit AS" w:cs="TH Niramit AS" w:hint="cs"/>
          <w:color w:val="auto"/>
          <w:sz w:val="30"/>
          <w:szCs w:val="30"/>
          <w:cs/>
        </w:rPr>
        <w:t>ำ</w:t>
      </w:r>
      <w:r w:rsidRPr="00D93769">
        <w:rPr>
          <w:rFonts w:ascii="TH Niramit AS" w:eastAsia="Calibri" w:hAnsi="TH Niramit AS" w:cs="TH Niramit AS"/>
          <w:color w:val="auto"/>
          <w:sz w:val="30"/>
          <w:szCs w:val="30"/>
          <w:cs/>
        </w:rPr>
        <w:t>ในการบริหารงานวิชาการ  โดยเป็นผู้วางแผน วางระบบ ส่งเสริม ควบคุม ก</w:t>
      </w:r>
      <w:r>
        <w:rPr>
          <w:rFonts w:ascii="TH Niramit AS" w:eastAsia="Calibri" w:hAnsi="TH Niramit AS" w:cs="TH Niramit AS" w:hint="cs"/>
          <w:color w:val="auto"/>
          <w:sz w:val="30"/>
          <w:szCs w:val="30"/>
          <w:cs/>
        </w:rPr>
        <w:t>ำ</w:t>
      </w:r>
      <w:r w:rsidRPr="00D93769">
        <w:rPr>
          <w:rFonts w:ascii="TH Niramit AS" w:eastAsia="Calibri" w:hAnsi="TH Niramit AS" w:cs="TH Niramit AS"/>
          <w:color w:val="auto"/>
          <w:sz w:val="30"/>
          <w:szCs w:val="30"/>
          <w:cs/>
        </w:rPr>
        <w:t>กับดูแล ติดตามการ</w:t>
      </w:r>
      <w:r w:rsidR="00F22CBE">
        <w:rPr>
          <w:rFonts w:ascii="TH Niramit AS" w:eastAsia="Calibri" w:hAnsi="TH Niramit AS" w:cs="TH Niramit AS"/>
          <w:color w:val="auto"/>
          <w:sz w:val="30"/>
          <w:szCs w:val="30"/>
          <w:cs/>
        </w:rPr>
        <w:t>ดำ</w:t>
      </w:r>
      <w:r w:rsidRPr="00D93769">
        <w:rPr>
          <w:rFonts w:ascii="TH Niramit AS" w:eastAsia="Calibri" w:hAnsi="TH Niramit AS" w:cs="TH Niramit AS"/>
          <w:color w:val="auto"/>
          <w:sz w:val="30"/>
          <w:szCs w:val="30"/>
          <w:cs/>
        </w:rPr>
        <w:t xml:space="preserve">เนินงานของงานวิชาการทั้ง 12 งาน ได้แก่ การพัฒนาหลักสูตรสถานศึกษา การพัฒนากระบวนการเรียนรู้การวัดผล ประเมินผลและเทียบโอนผลการเรียน การวิจัยเพื่อพัฒนาคุณภาพการศึกษา การพัฒนาสื่อ นวัตกรรม </w:t>
      </w:r>
      <w:r>
        <w:rPr>
          <w:rFonts w:ascii="TH Niramit AS" w:eastAsia="Calibri" w:hAnsi="TH Niramit AS" w:cs="TH Niramit AS" w:hint="cs"/>
          <w:color w:val="auto"/>
          <w:sz w:val="30"/>
          <w:szCs w:val="30"/>
          <w:cs/>
        </w:rPr>
        <w:t xml:space="preserve">            </w:t>
      </w:r>
      <w:r w:rsidRPr="00D93769">
        <w:rPr>
          <w:rFonts w:ascii="TH Niramit AS" w:eastAsia="Calibri" w:hAnsi="TH Niramit AS" w:cs="TH Niramit AS"/>
          <w:color w:val="auto"/>
          <w:sz w:val="30"/>
          <w:szCs w:val="30"/>
          <w:cs/>
        </w:rPr>
        <w:t>และเทคโนโลยี การพัฒนาแหล่งเรียนรู้ การนิเทศการศึกษา การแนะแนวการศึกษาการพัฒนาระบบประกันคุณภาพภายในสถานศึกษา การส่งเสริมความรู้ด้านความรู้แก่ชุมชนการประสานความร่วมมือในการพัฒนาวิชาการกับสถานศึกษาอื่น และการส่งเสริมและสนับสนุนงานวิชาการแก่ครอบครัว องค์กร หน่วยงานและสถาบันอื่น</w:t>
      </w:r>
    </w:p>
    <w:p w14:paraId="4BB4B617" w14:textId="77777777" w:rsidR="00F26209" w:rsidRPr="00F26209" w:rsidRDefault="00F26209" w:rsidP="00F26209">
      <w:pPr>
        <w:keepNext/>
        <w:keepLines/>
        <w:spacing w:before="240" w:line="259" w:lineRule="auto"/>
        <w:outlineLvl w:val="0"/>
        <w:rPr>
          <w:rFonts w:ascii="TH Niramit AS" w:hAnsi="TH Niramit AS" w:cs="TH Niramit AS"/>
          <w:b/>
          <w:bCs/>
          <w:color w:val="000000"/>
          <w:sz w:val="30"/>
          <w:szCs w:val="30"/>
        </w:rPr>
      </w:pPr>
      <w:r w:rsidRPr="00F26209">
        <w:rPr>
          <w:rFonts w:ascii="TH Niramit AS" w:hAnsi="TH Niramit AS" w:cs="TH Niramit AS" w:hint="cs"/>
          <w:b/>
          <w:bCs/>
          <w:color w:val="000000"/>
          <w:sz w:val="30"/>
          <w:szCs w:val="30"/>
          <w:cs/>
        </w:rPr>
        <w:t xml:space="preserve">3. </w:t>
      </w:r>
      <w:r w:rsidRPr="00F26209">
        <w:rPr>
          <w:rFonts w:ascii="TH Niramit AS" w:hAnsi="TH Niramit AS" w:cs="TH Niramit AS"/>
          <w:b/>
          <w:bCs/>
          <w:color w:val="000000"/>
          <w:sz w:val="30"/>
          <w:szCs w:val="30"/>
          <w:cs/>
        </w:rPr>
        <w:t>หลักอิทธิบาท 4</w:t>
      </w:r>
    </w:p>
    <w:p w14:paraId="6EBA7595" w14:textId="77777777" w:rsidR="00F26209" w:rsidRPr="00F26209" w:rsidRDefault="00F26209" w:rsidP="00F26209">
      <w:pPr>
        <w:spacing w:before="120"/>
        <w:ind w:firstLine="1008"/>
        <w:jc w:val="thaiDistribute"/>
        <w:rPr>
          <w:rFonts w:ascii="TH Niramit AS" w:eastAsia="Calibri" w:hAnsi="TH Niramit AS" w:cs="TH Niramit AS"/>
          <w:color w:val="auto"/>
          <w:sz w:val="30"/>
          <w:szCs w:val="30"/>
        </w:rPr>
      </w:pPr>
      <w:bookmarkStart w:id="3" w:name="_Hlk115378507"/>
      <w:r w:rsidRPr="00F26209">
        <w:rPr>
          <w:rFonts w:ascii="TH Niramit AS" w:eastAsia="Calibri" w:hAnsi="TH Niramit AS" w:cs="TH Niramit AS"/>
          <w:color w:val="auto"/>
          <w:sz w:val="30"/>
          <w:szCs w:val="30"/>
          <w:cs/>
        </w:rPr>
        <w:t>อิทธิบาท 4 คือ คุณธรรม 4 ประการที่เป็นฐานน</w:t>
      </w:r>
      <w:r w:rsidRPr="00F26209">
        <w:rPr>
          <w:rFonts w:ascii="TH Niramit AS" w:eastAsia="Calibri" w:hAnsi="TH Niramit AS" w:cs="TH Niramit AS" w:hint="cs"/>
          <w:color w:val="auto"/>
          <w:sz w:val="30"/>
          <w:szCs w:val="30"/>
          <w:cs/>
        </w:rPr>
        <w:t>ำ</w:t>
      </w:r>
      <w:r w:rsidRPr="00F26209">
        <w:rPr>
          <w:rFonts w:ascii="TH Niramit AS" w:eastAsia="Calibri" w:hAnsi="TH Niramit AS" w:cs="TH Niramit AS"/>
          <w:color w:val="auto"/>
          <w:sz w:val="30"/>
          <w:szCs w:val="30"/>
          <w:cs/>
        </w:rPr>
        <w:t xml:space="preserve">ไปสู่ความสำเร็จ </w:t>
      </w:r>
      <w:bookmarkEnd w:id="3"/>
      <w:r w:rsidRPr="00F26209">
        <w:rPr>
          <w:rFonts w:ascii="TH Niramit AS" w:eastAsia="Calibri" w:hAnsi="TH Niramit AS" w:cs="TH Niramit AS" w:hint="cs"/>
          <w:color w:val="auto"/>
          <w:sz w:val="30"/>
          <w:szCs w:val="30"/>
          <w:cs/>
        </w:rPr>
        <w:t>ประกอบด้วย</w:t>
      </w:r>
      <w:r w:rsidRPr="00F26209">
        <w:rPr>
          <w:rFonts w:ascii="TH Niramit AS" w:eastAsia="Calibri" w:hAnsi="TH Niramit AS" w:cs="TH Niramit AS"/>
          <w:color w:val="auto"/>
          <w:sz w:val="30"/>
          <w:szCs w:val="30"/>
          <w:cs/>
        </w:rPr>
        <w:t xml:space="preserve"> </w:t>
      </w:r>
    </w:p>
    <w:p w14:paraId="023DBE2F" w14:textId="77777777" w:rsidR="00F26209" w:rsidRPr="00F26209" w:rsidRDefault="00F26209" w:rsidP="00F26209">
      <w:pPr>
        <w:spacing w:before="120"/>
        <w:ind w:firstLine="1008"/>
        <w:jc w:val="thaiDistribute"/>
        <w:rPr>
          <w:rFonts w:ascii="TH Niramit AS" w:eastAsia="Calibri" w:hAnsi="TH Niramit AS" w:cs="TH Niramit AS"/>
          <w:color w:val="auto"/>
          <w:sz w:val="30"/>
          <w:szCs w:val="30"/>
        </w:rPr>
      </w:pPr>
      <w:r w:rsidRPr="00F26209">
        <w:rPr>
          <w:rFonts w:ascii="TH Niramit AS" w:eastAsia="Calibri" w:hAnsi="TH Niramit AS" w:cs="TH Niramit AS" w:hint="cs"/>
          <w:color w:val="auto"/>
          <w:sz w:val="30"/>
          <w:szCs w:val="30"/>
          <w:cs/>
        </w:rPr>
        <w:t xml:space="preserve">1) </w:t>
      </w:r>
      <w:r w:rsidRPr="00F26209">
        <w:rPr>
          <w:rFonts w:ascii="TH Niramit AS" w:eastAsia="Calibri" w:hAnsi="TH Niramit AS" w:cs="TH Niramit AS"/>
          <w:color w:val="auto"/>
          <w:sz w:val="30"/>
          <w:szCs w:val="30"/>
          <w:cs/>
        </w:rPr>
        <w:t xml:space="preserve">ฉันทะ ความพอใจ ความพึงใจที่จะกระทำกิจใดๆ เพื่อที่ให้ได้รับผลสำเร็จตามปรารถนา   </w:t>
      </w:r>
    </w:p>
    <w:p w14:paraId="15B5B7AA" w14:textId="77777777" w:rsidR="00F26209" w:rsidRPr="00F26209" w:rsidRDefault="00F26209" w:rsidP="00F26209">
      <w:pPr>
        <w:spacing w:before="120"/>
        <w:ind w:firstLine="1008"/>
        <w:jc w:val="thaiDistribute"/>
        <w:rPr>
          <w:rFonts w:ascii="TH Niramit AS" w:eastAsia="Calibri" w:hAnsi="TH Niramit AS" w:cs="TH Niramit AS"/>
          <w:color w:val="auto"/>
          <w:sz w:val="30"/>
          <w:szCs w:val="30"/>
        </w:rPr>
      </w:pPr>
      <w:bookmarkStart w:id="4" w:name="_Hlk115378616"/>
      <w:r w:rsidRPr="00F26209">
        <w:rPr>
          <w:rFonts w:ascii="TH Niramit AS" w:eastAsia="Calibri" w:hAnsi="TH Niramit AS" w:cs="TH Niramit AS" w:hint="cs"/>
          <w:color w:val="auto"/>
          <w:sz w:val="30"/>
          <w:szCs w:val="30"/>
          <w:cs/>
        </w:rPr>
        <w:lastRenderedPageBreak/>
        <w:t>2)</w:t>
      </w:r>
      <w:r w:rsidRPr="00F26209">
        <w:rPr>
          <w:rFonts w:ascii="TH Niramit AS" w:eastAsia="Calibri" w:hAnsi="TH Niramit AS" w:cs="TH Niramit AS"/>
          <w:color w:val="auto"/>
          <w:sz w:val="30"/>
          <w:szCs w:val="30"/>
          <w:cs/>
        </w:rPr>
        <w:t>วิริยะ ความเพียร คือ มีความขยันหมั่น เพียรที่จะกระทำกิจใดๆ ที่ได้ตั้งปรารถนาไว้แล้วและได้มีความพอใจ พึงใจกระทำแล้วให้สำเร็จลุล่วงตามปรารถนา</w:t>
      </w:r>
    </w:p>
    <w:bookmarkEnd w:id="4"/>
    <w:p w14:paraId="7753BD23" w14:textId="77777777" w:rsidR="00F26209" w:rsidRPr="00F26209" w:rsidRDefault="00F26209" w:rsidP="00F26209">
      <w:pPr>
        <w:spacing w:before="120"/>
        <w:ind w:firstLine="1008"/>
        <w:jc w:val="thaiDistribute"/>
        <w:rPr>
          <w:rFonts w:ascii="TH Niramit AS" w:eastAsia="Calibri" w:hAnsi="TH Niramit AS" w:cs="TH Niramit AS"/>
          <w:color w:val="auto"/>
          <w:sz w:val="30"/>
          <w:szCs w:val="30"/>
        </w:rPr>
      </w:pPr>
      <w:r w:rsidRPr="00F26209">
        <w:rPr>
          <w:rFonts w:ascii="TH Niramit AS" w:eastAsia="Calibri" w:hAnsi="TH Niramit AS" w:cs="TH Niramit AS"/>
          <w:color w:val="auto"/>
          <w:sz w:val="30"/>
          <w:szCs w:val="30"/>
          <w:cs/>
        </w:rPr>
        <w:t>3</w:t>
      </w:r>
      <w:r w:rsidRPr="00F26209">
        <w:rPr>
          <w:rFonts w:ascii="TH Niramit AS" w:eastAsia="Calibri" w:hAnsi="TH Niramit AS" w:cs="TH Niramit AS" w:hint="cs"/>
          <w:color w:val="auto"/>
          <w:sz w:val="30"/>
          <w:szCs w:val="30"/>
          <w:cs/>
        </w:rPr>
        <w:t>)</w:t>
      </w:r>
      <w:r w:rsidRPr="00F26209">
        <w:rPr>
          <w:rFonts w:ascii="TH Niramit AS" w:eastAsia="Calibri" w:hAnsi="TH Niramit AS" w:cs="TH Niramit AS"/>
          <w:color w:val="auto"/>
          <w:sz w:val="30"/>
          <w:szCs w:val="30"/>
          <w:cs/>
        </w:rPr>
        <w:t xml:space="preserve"> จิตตะ จิตจดจ่อ คือ มีสติ มีสมาธิ ในการที่จะกระทำกิจใดๆ ที่ตั้งปรารถนาไว้แล้วได้</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มี ความพอใจ พึงใจก่อกิจกรรมนั้นแล้วได้ใช้ความเพียรพยายามแล้ว ก็ต้องใช้ก</w:t>
      </w:r>
      <w:r w:rsidRPr="00F26209">
        <w:rPr>
          <w:rFonts w:ascii="TH Niramit AS" w:eastAsia="Calibri" w:hAnsi="TH Niramit AS" w:cs="TH Niramit AS" w:hint="cs"/>
          <w:color w:val="auto"/>
          <w:sz w:val="30"/>
          <w:szCs w:val="30"/>
          <w:cs/>
        </w:rPr>
        <w:t>ำ</w:t>
      </w:r>
      <w:r w:rsidRPr="00F26209">
        <w:rPr>
          <w:rFonts w:ascii="TH Niramit AS" w:eastAsia="Calibri" w:hAnsi="TH Niramit AS" w:cs="TH Niramit AS"/>
          <w:color w:val="auto"/>
          <w:sz w:val="30"/>
          <w:szCs w:val="30"/>
          <w:cs/>
        </w:rPr>
        <w:t>ลังใจ ก</w:t>
      </w:r>
      <w:r w:rsidRPr="00F26209">
        <w:rPr>
          <w:rFonts w:ascii="TH Niramit AS" w:eastAsia="Calibri" w:hAnsi="TH Niramit AS" w:cs="TH Niramit AS" w:hint="cs"/>
          <w:color w:val="auto"/>
          <w:sz w:val="30"/>
          <w:szCs w:val="30"/>
          <w:cs/>
        </w:rPr>
        <w:t>ำ</w:t>
      </w:r>
      <w:r w:rsidRPr="00F26209">
        <w:rPr>
          <w:rFonts w:ascii="TH Niramit AS" w:eastAsia="Calibri" w:hAnsi="TH Niramit AS" w:cs="TH Niramit AS"/>
          <w:color w:val="auto"/>
          <w:sz w:val="30"/>
          <w:szCs w:val="30"/>
          <w:cs/>
        </w:rPr>
        <w:t>ลังความคิด ก</w:t>
      </w:r>
      <w:r w:rsidRPr="00F26209">
        <w:rPr>
          <w:rFonts w:ascii="TH Niramit AS" w:eastAsia="Calibri" w:hAnsi="TH Niramit AS" w:cs="TH Niramit AS" w:hint="cs"/>
          <w:color w:val="auto"/>
          <w:sz w:val="30"/>
          <w:szCs w:val="30"/>
          <w:cs/>
        </w:rPr>
        <w:t>ำ</w:t>
      </w:r>
      <w:r w:rsidRPr="00F26209">
        <w:rPr>
          <w:rFonts w:ascii="TH Niramit AS" w:eastAsia="Calibri" w:hAnsi="TH Niramit AS" w:cs="TH Niramit AS"/>
          <w:color w:val="auto"/>
          <w:sz w:val="30"/>
          <w:szCs w:val="30"/>
          <w:cs/>
        </w:rPr>
        <w:t>ลังสติปัญญา และสมาธิไม่หันเหไปทางอื่น การกระทำกิจนั้น</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 xml:space="preserve">ๆ ให้สำเร็จลุล่วงไปตามปรารถนา  </w:t>
      </w:r>
    </w:p>
    <w:p w14:paraId="628BEA63" w14:textId="77777777" w:rsidR="00F26209" w:rsidRPr="00F26209" w:rsidRDefault="00F26209" w:rsidP="00F26209">
      <w:pPr>
        <w:spacing w:before="120"/>
        <w:ind w:firstLine="1008"/>
        <w:jc w:val="thaiDistribute"/>
        <w:rPr>
          <w:rFonts w:ascii="TH Niramit AS" w:eastAsia="Calibri" w:hAnsi="TH Niramit AS" w:cs="TH Niramit AS"/>
          <w:color w:val="auto"/>
          <w:sz w:val="30"/>
          <w:szCs w:val="30"/>
        </w:rPr>
      </w:pPr>
      <w:r w:rsidRPr="00F26209">
        <w:rPr>
          <w:rFonts w:ascii="TH Niramit AS" w:eastAsia="Calibri" w:hAnsi="TH Niramit AS" w:cs="TH Niramit AS"/>
          <w:color w:val="auto"/>
          <w:sz w:val="30"/>
          <w:szCs w:val="30"/>
          <w:cs/>
        </w:rPr>
        <w:t>4</w:t>
      </w:r>
      <w:r w:rsidRPr="00F26209">
        <w:rPr>
          <w:rFonts w:ascii="TH Niramit AS" w:eastAsia="Calibri" w:hAnsi="TH Niramit AS" w:cs="TH Niramit AS" w:hint="cs"/>
          <w:color w:val="auto"/>
          <w:sz w:val="30"/>
          <w:szCs w:val="30"/>
          <w:cs/>
        </w:rPr>
        <w:t>)</w:t>
      </w:r>
      <w:r w:rsidRPr="00F26209">
        <w:rPr>
          <w:rFonts w:ascii="TH Niramit AS" w:eastAsia="Calibri" w:hAnsi="TH Niramit AS" w:cs="TH Niramit AS"/>
          <w:color w:val="auto"/>
          <w:sz w:val="30"/>
          <w:szCs w:val="30"/>
          <w:cs/>
        </w:rPr>
        <w:t xml:space="preserve"> วิมังสา ความไตร่ตรอง ทดสอบ ทดลอง พินิจพิจารณา เมื่อกระทำสิ่งใดๆ แล้วย่อม ประสบปัญหา ใหญ่บ้างเล็กบ้าง ก็ต้องใช้การใคร่ครวญพิจารณาถึงปัญหาต่างๆเหล่านั้นด้วยอุบาย ปัญญา ตั้งข้อสมมติฐานเป็นเหตุ เพื่อที่จะหาปัจจัยองค์ประกอบในสิ่งที่ตนรู้มาเป็นข้อเปรียบเทียบ</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เชิงกระทบ เพื่อที่จะสามารถแก้ไขปัญหาที่เกิดขึ้นได้ และทำการทดสอบทดลอง สามารถให้ผลได้จริงตามที่ตั้งข้อสมมุติหรือไม่ กระทำซ้</w:t>
      </w:r>
      <w:r w:rsidRPr="00F26209">
        <w:rPr>
          <w:rFonts w:ascii="TH Niramit AS" w:eastAsia="Calibri" w:hAnsi="TH Niramit AS" w:cs="TH Niramit AS" w:hint="cs"/>
          <w:color w:val="auto"/>
          <w:sz w:val="30"/>
          <w:szCs w:val="30"/>
          <w:cs/>
        </w:rPr>
        <w:t>ำ</w:t>
      </w:r>
      <w:r w:rsidRPr="00F26209">
        <w:rPr>
          <w:rFonts w:ascii="TH Niramit AS" w:eastAsia="Calibri" w:hAnsi="TH Niramit AS" w:cs="TH Niramit AS"/>
          <w:color w:val="auto"/>
          <w:sz w:val="30"/>
          <w:szCs w:val="30"/>
          <w:cs/>
        </w:rPr>
        <w:t>แล้วซ้</w:t>
      </w:r>
      <w:r w:rsidRPr="00F26209">
        <w:rPr>
          <w:rFonts w:ascii="TH Niramit AS" w:eastAsia="Calibri" w:hAnsi="TH Niramit AS" w:cs="TH Niramit AS" w:hint="cs"/>
          <w:color w:val="auto"/>
          <w:sz w:val="30"/>
          <w:szCs w:val="30"/>
          <w:cs/>
        </w:rPr>
        <w:t>ำ</w:t>
      </w:r>
      <w:r w:rsidRPr="00F26209">
        <w:rPr>
          <w:rFonts w:ascii="TH Niramit AS" w:eastAsia="Calibri" w:hAnsi="TH Niramit AS" w:cs="TH Niramit AS"/>
          <w:color w:val="auto"/>
          <w:sz w:val="30"/>
          <w:szCs w:val="30"/>
          <w:cs/>
        </w:rPr>
        <w:t>อีกจนมีความแน่ใจ จนสามารถประสบกับความสำเร็จได้</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 xml:space="preserve">ตาม ปรารถนาตั้งใจ    </w:t>
      </w:r>
    </w:p>
    <w:p w14:paraId="564EC9C7" w14:textId="77777777" w:rsidR="00F26209" w:rsidRPr="00F26209" w:rsidRDefault="00F26209" w:rsidP="00F26209">
      <w:pPr>
        <w:keepNext/>
        <w:keepLines/>
        <w:spacing w:before="240" w:line="259" w:lineRule="auto"/>
        <w:outlineLvl w:val="0"/>
        <w:rPr>
          <w:rFonts w:ascii="TH Niramit AS" w:hAnsi="TH Niramit AS" w:cs="TH Niramit AS"/>
          <w:b/>
          <w:bCs/>
          <w:color w:val="000000"/>
          <w:sz w:val="30"/>
          <w:szCs w:val="30"/>
        </w:rPr>
      </w:pPr>
      <w:r>
        <w:rPr>
          <w:rFonts w:ascii="TH Niramit AS" w:hAnsi="TH Niramit AS" w:cs="TH Niramit AS" w:hint="cs"/>
          <w:b/>
          <w:bCs/>
          <w:color w:val="000000"/>
          <w:sz w:val="30"/>
          <w:szCs w:val="30"/>
          <w:cs/>
        </w:rPr>
        <w:t xml:space="preserve">4. </w:t>
      </w:r>
      <w:r w:rsidRPr="00F26209">
        <w:rPr>
          <w:rFonts w:ascii="TH Niramit AS" w:hAnsi="TH Niramit AS" w:cs="TH Niramit AS"/>
          <w:b/>
          <w:bCs/>
          <w:color w:val="000000"/>
          <w:sz w:val="30"/>
          <w:szCs w:val="30"/>
          <w:cs/>
        </w:rPr>
        <w:t>การบริหารงานวิชาการ</w:t>
      </w:r>
      <w:r w:rsidRPr="00F26209">
        <w:rPr>
          <w:rFonts w:ascii="TH Niramit AS" w:hAnsi="TH Niramit AS" w:cs="TH Niramit AS" w:hint="cs"/>
          <w:b/>
          <w:bCs/>
          <w:color w:val="000000"/>
          <w:sz w:val="30"/>
          <w:szCs w:val="30"/>
          <w:cs/>
        </w:rPr>
        <w:t>สู่ความเป็นเลิศตามหลักอิทธิบาท 4</w:t>
      </w:r>
    </w:p>
    <w:p w14:paraId="279FB1E2" w14:textId="77777777" w:rsidR="00F26209" w:rsidRDefault="00F26209" w:rsidP="00F26209">
      <w:pPr>
        <w:spacing w:before="120"/>
        <w:ind w:firstLine="1008"/>
        <w:jc w:val="thaiDistribute"/>
        <w:rPr>
          <w:rFonts w:ascii="TH Niramit AS" w:eastAsia="Calibri" w:hAnsi="TH Niramit AS" w:cs="TH Niramit AS"/>
          <w:color w:val="auto"/>
          <w:sz w:val="30"/>
          <w:szCs w:val="30"/>
        </w:rPr>
      </w:pPr>
      <w:r w:rsidRPr="00F26209">
        <w:rPr>
          <w:rFonts w:ascii="TH Niramit AS" w:eastAsia="Calibri" w:hAnsi="TH Niramit AS" w:cs="TH Niramit AS"/>
          <w:color w:val="auto"/>
          <w:sz w:val="30"/>
          <w:szCs w:val="30"/>
          <w:cs/>
        </w:rPr>
        <w:t xml:space="preserve">งานวิชาการ ถือว่าเป็นงานที่สำคัญที่สุดของสถานศึกษา ความทันสมัยในงานวิชาการของ สถานศึกษาทุกระดับทุกประเภทจะได้รับการยอมรับได้ ก็ต่อเมื่อบุคคลในสถานศึกษาและนอก สถานศึกษาได้มีความตระหนักตรงกันว่างานวิชาการเป็นงานหลักที่สำคัญยิ่ง งานวิชาการเป็นเครื่องบ่งชี้ ถึงมาตรฐานและคุณภาพของสถานศึกษาที่พิจารณาจากผลงานวิชาการ เนื่องจากงานวิชาการมีความ เกี่ยวข้องกับหลักสูตร การจัดโปรแกรมการศึกษา และการจัดการเรียนการสอน ทั้งนี้สำนักงาน คณะกรรมการการศึกษาดำเนินการเกี่ยวกับการให้ความเห็น การพัฒนาสาระหลักสูตรท้องถิ่น การวางแผนงานด้านวิชาการ การจัดการเรียนการสอนในสถานศึกษา การพัฒนาหลักสูตรของสถานศึกษา การพัฒนากระบวนการเรียนรู้ การวิจัยเพื่อพัฒนาคุณภาพการศึกษาในสถานศึกษาการพัฒนาและ ส่งเสริมให้มีแหล่งเรียนรู้ การนิเทศการศึกษา การแนะแนว การพัฒนาระบบประกันคุณภาพภายในและ มาตรฐานการศึกษา การส่งเสริมชุมชนให้มีความเข้มแข็งทางวิชาการ </w:t>
      </w:r>
      <w:r w:rsidR="00F21ABB">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การประสานงานความร่วมมือใน การพัฒนาวิชาการกับสถานศึกษาและองค์กรอื่น การส่งเสริม</w:t>
      </w:r>
      <w:r w:rsidR="00F21ABB">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 xml:space="preserve">และสนับสนุนงานวิชาการแก่บุคคล ครอบครัว องค์กร หน่วยงาน สถานประกอบการ และสถาบันอื่นที่จัดการศึกษา การจัดทำระเบียบและ แนวปฏิบัติเกี่ยวกับงานวิชาการของสถานศึกษา การคัดเลือกหนังสือ แบบเรียนเพื่อใช้ในสถานศึกษา และการพัฒนาการใช้เทคโนโลยีเพื่อการศึกษา </w:t>
      </w:r>
      <w:r w:rsidR="00F21ABB">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และการบริหารงานวิชาการจะให้สัมฤทธิ์ผลเพียงใดนั้น ย่อมขึ้นอยู่กับผู้บริหารสถานศึกษาที่มีปัญญา</w:t>
      </w:r>
      <w:r w:rsidRPr="00F26209">
        <w:rPr>
          <w:rFonts w:ascii="TH Niramit AS" w:eastAsia="Calibri" w:hAnsi="TH Niramit AS" w:cs="TH Niramit AS"/>
          <w:color w:val="auto"/>
          <w:sz w:val="30"/>
          <w:szCs w:val="30"/>
          <w:cs/>
        </w:rPr>
        <w:lastRenderedPageBreak/>
        <w:t>เฉียบแหลม เป็นผู้ประสานชุมชนที่ดี เป็นผู้อำนวยความสะดวกที่เชี่ยวชาญเข้มแข็งและเป็นผู้มีวิสัยทัศน์กว้างไกล</w:t>
      </w:r>
      <w:r w:rsidRPr="00F26209">
        <w:rPr>
          <w:rFonts w:ascii="TH Niramit AS" w:eastAsia="Calibri" w:hAnsi="TH Niramit AS" w:cs="TH Niramit AS"/>
          <w:color w:val="auto"/>
          <w:sz w:val="30"/>
          <w:szCs w:val="30"/>
          <w:vertAlign w:val="superscript"/>
          <w:cs/>
        </w:rPr>
        <w:footnoteReference w:id="10"/>
      </w:r>
      <w:r w:rsidRPr="00F26209">
        <w:rPr>
          <w:rFonts w:ascii="TH Niramit AS" w:eastAsia="Calibri" w:hAnsi="TH Niramit AS" w:cs="TH Niramit AS"/>
          <w:color w:val="auto"/>
          <w:sz w:val="30"/>
          <w:szCs w:val="30"/>
          <w:cs/>
        </w:rPr>
        <w:t xml:space="preserve"> </w:t>
      </w:r>
    </w:p>
    <w:p w14:paraId="3477F5BB" w14:textId="77777777" w:rsidR="00D76DD8"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t>การเป็นผู้น</w:t>
      </w:r>
      <w:r>
        <w:rPr>
          <w:rFonts w:ascii="TH Niramit AS" w:eastAsia="Calibri" w:hAnsi="TH Niramit AS" w:cs="TH Niramit AS" w:hint="cs"/>
          <w:color w:val="auto"/>
          <w:sz w:val="30"/>
          <w:szCs w:val="30"/>
          <w:cs/>
        </w:rPr>
        <w:t>ำ</w:t>
      </w:r>
      <w:r w:rsidRPr="00DE5DC9">
        <w:rPr>
          <w:rFonts w:ascii="TH Niramit AS" w:eastAsia="Calibri" w:hAnsi="TH Niramit AS" w:cs="TH Niramit AS"/>
          <w:color w:val="auto"/>
          <w:sz w:val="30"/>
          <w:szCs w:val="30"/>
          <w:cs/>
        </w:rPr>
        <w:t>ทางวิชาการ ผู้บริหารสถานศึกษาควรปฏิบัติตนเป็นแบบอย่างของผู้น</w:t>
      </w:r>
      <w:r>
        <w:rPr>
          <w:rFonts w:ascii="TH Niramit AS" w:eastAsia="Calibri" w:hAnsi="TH Niramit AS" w:cs="TH Niramit AS" w:hint="cs"/>
          <w:color w:val="auto"/>
          <w:sz w:val="30"/>
          <w:szCs w:val="30"/>
          <w:cs/>
        </w:rPr>
        <w:t>ำ</w:t>
      </w:r>
      <w:r w:rsidRPr="00DE5DC9">
        <w:rPr>
          <w:rFonts w:ascii="TH Niramit AS" w:eastAsia="Calibri" w:hAnsi="TH Niramit AS" w:cs="TH Niramit AS"/>
          <w:color w:val="auto"/>
          <w:sz w:val="30"/>
          <w:szCs w:val="30"/>
          <w:cs/>
        </w:rPr>
        <w:t>โดยให้ความส</w:t>
      </w:r>
      <w:r>
        <w:rPr>
          <w:rFonts w:ascii="TH Niramit AS" w:eastAsia="Calibri" w:hAnsi="TH Niramit AS" w:cs="TH Niramit AS" w:hint="cs"/>
          <w:color w:val="auto"/>
          <w:sz w:val="30"/>
          <w:szCs w:val="30"/>
          <w:cs/>
        </w:rPr>
        <w:t>ำ</w:t>
      </w:r>
      <w:r w:rsidRPr="00DE5DC9">
        <w:rPr>
          <w:rFonts w:ascii="TH Niramit AS" w:eastAsia="Calibri" w:hAnsi="TH Niramit AS" w:cs="TH Niramit AS"/>
          <w:color w:val="auto"/>
          <w:sz w:val="30"/>
          <w:szCs w:val="30"/>
          <w:cs/>
        </w:rPr>
        <w:t>คัญต่อการส่งเสริม และสนับสนุนการเปลี่ยนแปลงรูปแบบการจัดการเรียนการสอนที่เน้นผู้เรียนเป็นส</w:t>
      </w:r>
      <w:r>
        <w:rPr>
          <w:rFonts w:ascii="TH Niramit AS" w:eastAsia="Calibri" w:hAnsi="TH Niramit AS" w:cs="TH Niramit AS" w:hint="cs"/>
          <w:color w:val="auto"/>
          <w:sz w:val="30"/>
          <w:szCs w:val="30"/>
          <w:cs/>
        </w:rPr>
        <w:t>ำ</w:t>
      </w:r>
      <w:r w:rsidRPr="00DE5DC9">
        <w:rPr>
          <w:rFonts w:ascii="TH Niramit AS" w:eastAsia="Calibri" w:hAnsi="TH Niramit AS" w:cs="TH Niramit AS"/>
          <w:color w:val="auto"/>
          <w:sz w:val="30"/>
          <w:szCs w:val="30"/>
          <w:cs/>
        </w:rPr>
        <w:t>คัญ การวางแผนนโยบายและยุทธศาสตร์เพื่อการปฏิรูปการเรียนรู้ ซึ่งจะน</w:t>
      </w:r>
      <w:r>
        <w:rPr>
          <w:rFonts w:ascii="TH Niramit AS" w:eastAsia="Calibri" w:hAnsi="TH Niramit AS" w:cs="TH Niramit AS" w:hint="cs"/>
          <w:color w:val="auto"/>
          <w:sz w:val="30"/>
          <w:szCs w:val="30"/>
          <w:cs/>
        </w:rPr>
        <w:t>ำ</w:t>
      </w:r>
      <w:r w:rsidRPr="00DE5DC9">
        <w:rPr>
          <w:rFonts w:ascii="TH Niramit AS" w:eastAsia="Calibri" w:hAnsi="TH Niramit AS" w:cs="TH Niramit AS"/>
          <w:color w:val="auto"/>
          <w:sz w:val="30"/>
          <w:szCs w:val="30"/>
          <w:cs/>
        </w:rPr>
        <w:t xml:space="preserve">ไปสู่การปฏิรูปการศึกษา </w:t>
      </w:r>
    </w:p>
    <w:p w14:paraId="791ADD79" w14:textId="77777777" w:rsidR="00DE5DC9" w:rsidRPr="00DE5DC9"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t>ผู้บริหารสถานศึกษามีการบริหารงานอย่างอิสระเพื่อให้เกิดความคล่องตัวในการบริหาร และบริหารงานในรูปแบบของคณะกรรมการสถานศึกษา โดยเน้นการมีส่วนร่วมของคณะครู</w:t>
      </w:r>
      <w:r w:rsidR="00F21ABB">
        <w:rPr>
          <w:rFonts w:ascii="TH Niramit AS" w:eastAsia="Calibri" w:hAnsi="TH Niramit AS" w:cs="TH Niramit AS" w:hint="cs"/>
          <w:color w:val="auto"/>
          <w:sz w:val="30"/>
          <w:szCs w:val="30"/>
          <w:cs/>
        </w:rPr>
        <w:t xml:space="preserve">         </w:t>
      </w:r>
      <w:r w:rsidRPr="00DE5DC9">
        <w:rPr>
          <w:rFonts w:ascii="TH Niramit AS" w:eastAsia="Calibri" w:hAnsi="TH Niramit AS" w:cs="TH Niramit AS"/>
          <w:color w:val="auto"/>
          <w:sz w:val="30"/>
          <w:szCs w:val="30"/>
          <w:cs/>
        </w:rPr>
        <w:t>และบุคลากรภายในสถานศึกษา บุคคลและหน่วยงานภายนอกสถานศึกษาทั้งภาครัฐและเอกชน ผู้อ</w:t>
      </w:r>
      <w:r w:rsidR="00D76DD8">
        <w:rPr>
          <w:rFonts w:ascii="TH Niramit AS" w:eastAsia="Calibri" w:hAnsi="TH Niramit AS" w:cs="TH Niramit AS" w:hint="cs"/>
          <w:color w:val="auto"/>
          <w:sz w:val="30"/>
          <w:szCs w:val="30"/>
          <w:cs/>
        </w:rPr>
        <w:t>ำ</w:t>
      </w:r>
      <w:r w:rsidRPr="00DE5DC9">
        <w:rPr>
          <w:rFonts w:ascii="TH Niramit AS" w:eastAsia="Calibri" w:hAnsi="TH Niramit AS" w:cs="TH Niramit AS"/>
          <w:color w:val="auto"/>
          <w:sz w:val="30"/>
          <w:szCs w:val="30"/>
          <w:cs/>
        </w:rPr>
        <w:t>นวยความสะดวกให้แก่บุคลากรในโรงเรียนและผู้เกี่ยวข้อง ทั้งทางด้านวิชาการการจัดสื่อต่าง ๆ เทคโนโลยีช่วยการเรียนการสอน อุปกรณ์ส่งเสริมการเรียนรู้ต่างๆ ตลอดจนการให้บริการและการจัดสภาพแวดล้อมแห่งการเรียนรู้ แหล่งเรียนรู้และศูนย์การเรียนรู้ที่ผู้เรียนสามารถแสวงหาความรู้ด้วยตนเอง และจัดบรรยากาศของโรงเรียนให้อบอุ่น เพื่อให้ผู้เรียนมีความรักที่จะเรียนและรู้จักแสวงหาความรู้ การประสานความสัมพันธ์ ผู้บริหารสถานศึกษามีการประสานงานและสร้างสรรค์ความสัมพันธ์อันดีกับทุกฝ</w:t>
      </w:r>
      <w:r>
        <w:rPr>
          <w:rFonts w:ascii="TH Niramit AS" w:eastAsia="Calibri" w:hAnsi="TH Niramit AS" w:cs="TH Niramit AS" w:hint="cs"/>
          <w:color w:val="auto"/>
          <w:sz w:val="30"/>
          <w:szCs w:val="30"/>
          <w:cs/>
        </w:rPr>
        <w:t>่</w:t>
      </w:r>
      <w:r w:rsidRPr="00DE5DC9">
        <w:rPr>
          <w:rFonts w:ascii="TH Niramit AS" w:eastAsia="Calibri" w:hAnsi="TH Niramit AS" w:cs="TH Niramit AS"/>
          <w:color w:val="auto"/>
          <w:sz w:val="30"/>
          <w:szCs w:val="30"/>
          <w:cs/>
        </w:rPr>
        <w:t>ายที่เกี่ยวข้องทั้งในและนอกสถานศึกษา เพื่อสร้างเครือข่ายผู้ให้การสนับสนุนทรัพยากรต่างๆ ให้แก่ งบประมาณ บุคคล ผู้เชี่ยวชาญ ผู้มีความรู้และประสบการณ์พิเศษที่โรงเรียนต้องการมาช่วยพัฒนาโรงเรียน ทรัพยากรด้านการเรียนการสอนและกิจกรรมต่าง ๆ อุปกรณ์การเรียนการสอน อุปกรณ์กีฬา สื่อ เกม และเทคโนโลยีที่ทันสมัย</w:t>
      </w:r>
      <w:r>
        <w:rPr>
          <w:rFonts w:ascii="TH Niramit AS" w:eastAsia="Calibri" w:hAnsi="TH Niramit AS" w:cs="TH Niramit AS" w:hint="cs"/>
          <w:color w:val="auto"/>
          <w:sz w:val="30"/>
          <w:szCs w:val="30"/>
          <w:cs/>
        </w:rPr>
        <w:t xml:space="preserve"> </w:t>
      </w:r>
      <w:r w:rsidRPr="00DE5DC9">
        <w:rPr>
          <w:rFonts w:ascii="TH Niramit AS" w:eastAsia="Calibri" w:hAnsi="TH Niramit AS" w:cs="TH Niramit AS"/>
          <w:color w:val="auto"/>
          <w:sz w:val="30"/>
          <w:szCs w:val="30"/>
          <w:cs/>
        </w:rPr>
        <w:t>ส่งเสริมการพัฒนาครู</w:t>
      </w:r>
      <w:r w:rsidR="00F21ABB">
        <w:rPr>
          <w:rFonts w:ascii="TH Niramit AS" w:eastAsia="Calibri" w:hAnsi="TH Niramit AS" w:cs="TH Niramit AS" w:hint="cs"/>
          <w:color w:val="auto"/>
          <w:sz w:val="30"/>
          <w:szCs w:val="30"/>
          <w:cs/>
        </w:rPr>
        <w:t xml:space="preserve">     </w:t>
      </w:r>
      <w:r w:rsidRPr="00DE5DC9">
        <w:rPr>
          <w:rFonts w:ascii="TH Niramit AS" w:eastAsia="Calibri" w:hAnsi="TH Niramit AS" w:cs="TH Niramit AS"/>
          <w:color w:val="auto"/>
          <w:sz w:val="30"/>
          <w:szCs w:val="30"/>
          <w:cs/>
        </w:rPr>
        <w:t>และบุคลากรในสถานศึกษา ผู้บริหารสถานศึกษามีการพัฒนาครูและบุคลากรในโรงเรียนอย่างต่อเนื่อง โดยส่งเสริมให้ครูเข้ารับการอบรมเข้าประชุมสัมมนา และทัศนศึกษา เพื่อเพิ่มพูนความรู้ประสบการณ์ให้ทันต่อการเปลี่ยนแปลงและความเจริญก้าวหน้าของโลก และสามารถน</w:t>
      </w:r>
      <w:r>
        <w:rPr>
          <w:rFonts w:ascii="TH Niramit AS" w:eastAsia="Calibri" w:hAnsi="TH Niramit AS" w:cs="TH Niramit AS" w:hint="cs"/>
          <w:color w:val="auto"/>
          <w:sz w:val="30"/>
          <w:szCs w:val="30"/>
          <w:cs/>
        </w:rPr>
        <w:t>ำ</w:t>
      </w:r>
      <w:r w:rsidRPr="00DE5DC9">
        <w:rPr>
          <w:rFonts w:ascii="TH Niramit AS" w:eastAsia="Calibri" w:hAnsi="TH Niramit AS" w:cs="TH Niramit AS"/>
          <w:color w:val="auto"/>
          <w:sz w:val="30"/>
          <w:szCs w:val="30"/>
          <w:cs/>
        </w:rPr>
        <w:t>มาประยุกต์ และปรับปรุงการจัดการเรียนการสอนให้ดีขึ้น รวมทั้งส่งเสริมการพัฒนาบุคลากรในสถานศึกษาแหล่งอื่นๆ ตามเหมาะสม</w:t>
      </w:r>
    </w:p>
    <w:p w14:paraId="16AF634B" w14:textId="77777777" w:rsidR="00D76DD8"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t>การสร้างแรงจูงใน ผู้บริหารสถานศึกษา เป็นผู้ที่มีทัศนคติเชิงบวกกับผู้ร่วมงานมีความยืดหยุ่นในการท</w:t>
      </w:r>
      <w:r w:rsidR="00D76DD8">
        <w:rPr>
          <w:rFonts w:ascii="TH Niramit AS" w:eastAsia="Calibri" w:hAnsi="TH Niramit AS" w:cs="TH Niramit AS" w:hint="cs"/>
          <w:color w:val="auto"/>
          <w:sz w:val="30"/>
          <w:szCs w:val="30"/>
          <w:cs/>
        </w:rPr>
        <w:t>ำ</w:t>
      </w:r>
      <w:r w:rsidRPr="00DE5DC9">
        <w:rPr>
          <w:rFonts w:ascii="TH Niramit AS" w:eastAsia="Calibri" w:hAnsi="TH Niramit AS" w:cs="TH Niramit AS"/>
          <w:color w:val="auto"/>
          <w:sz w:val="30"/>
          <w:szCs w:val="30"/>
          <w:cs/>
        </w:rPr>
        <w:t>งานสร้างความเชื่อมั่น และเข้าใจในความต้องการของฝ</w:t>
      </w:r>
      <w:r w:rsidR="00D76DD8">
        <w:rPr>
          <w:rFonts w:ascii="TH Niramit AS" w:eastAsia="Calibri" w:hAnsi="TH Niramit AS" w:cs="TH Niramit AS" w:hint="cs"/>
          <w:color w:val="auto"/>
          <w:sz w:val="30"/>
          <w:szCs w:val="30"/>
          <w:cs/>
        </w:rPr>
        <w:t>่</w:t>
      </w:r>
      <w:r w:rsidRPr="00DE5DC9">
        <w:rPr>
          <w:rFonts w:ascii="TH Niramit AS" w:eastAsia="Calibri" w:hAnsi="TH Niramit AS" w:cs="TH Niramit AS"/>
          <w:color w:val="auto"/>
          <w:sz w:val="30"/>
          <w:szCs w:val="30"/>
          <w:cs/>
        </w:rPr>
        <w:t>ายต่าง</w:t>
      </w:r>
      <w:r w:rsidR="00F21ABB">
        <w:rPr>
          <w:rFonts w:ascii="TH Niramit AS" w:eastAsia="Calibri" w:hAnsi="TH Niramit AS" w:cs="TH Niramit AS" w:hint="cs"/>
          <w:color w:val="auto"/>
          <w:sz w:val="30"/>
          <w:szCs w:val="30"/>
          <w:cs/>
        </w:rPr>
        <w:t xml:space="preserve"> </w:t>
      </w:r>
      <w:r w:rsidRPr="00DE5DC9">
        <w:rPr>
          <w:rFonts w:ascii="TH Niramit AS" w:eastAsia="Calibri" w:hAnsi="TH Niramit AS" w:cs="TH Niramit AS"/>
          <w:color w:val="auto"/>
          <w:sz w:val="30"/>
          <w:szCs w:val="30"/>
          <w:cs/>
        </w:rPr>
        <w:t>ๆ ให้ความส</w:t>
      </w:r>
      <w:r w:rsidR="00D76DD8">
        <w:rPr>
          <w:rFonts w:ascii="TH Niramit AS" w:eastAsia="Calibri" w:hAnsi="TH Niramit AS" w:cs="TH Niramit AS" w:hint="cs"/>
          <w:color w:val="auto"/>
          <w:sz w:val="30"/>
          <w:szCs w:val="30"/>
          <w:cs/>
        </w:rPr>
        <w:t>ำ</w:t>
      </w:r>
      <w:r w:rsidRPr="00DE5DC9">
        <w:rPr>
          <w:rFonts w:ascii="TH Niramit AS" w:eastAsia="Calibri" w:hAnsi="TH Niramit AS" w:cs="TH Niramit AS"/>
          <w:color w:val="auto"/>
          <w:sz w:val="30"/>
          <w:szCs w:val="30"/>
          <w:cs/>
        </w:rPr>
        <w:t>คัญ</w:t>
      </w:r>
      <w:r w:rsidR="00F21ABB">
        <w:rPr>
          <w:rFonts w:ascii="TH Niramit AS" w:eastAsia="Calibri" w:hAnsi="TH Niramit AS" w:cs="TH Niramit AS" w:hint="cs"/>
          <w:color w:val="auto"/>
          <w:sz w:val="30"/>
          <w:szCs w:val="30"/>
          <w:cs/>
        </w:rPr>
        <w:t xml:space="preserve">      </w:t>
      </w:r>
      <w:r w:rsidRPr="00DE5DC9">
        <w:rPr>
          <w:rFonts w:ascii="TH Niramit AS" w:eastAsia="Calibri" w:hAnsi="TH Niramit AS" w:cs="TH Niramit AS"/>
          <w:color w:val="auto"/>
          <w:sz w:val="30"/>
          <w:szCs w:val="30"/>
          <w:cs/>
        </w:rPr>
        <w:t>ในความพยายามของทีมงาน และสร้างแรงจูงใจในการท างานด้วยวิธีการต่างๆ การแสดงความขอบคุณ การเผยแพร่ผลงานของทีมงานและยกย่องให้รางวัล การประเมินผล ผู้บริหารสถานศึกษาจ</w:t>
      </w:r>
      <w:r w:rsidR="00D76DD8">
        <w:rPr>
          <w:rFonts w:ascii="TH Niramit AS" w:eastAsia="Calibri" w:hAnsi="TH Niramit AS" w:cs="TH Niramit AS" w:hint="cs"/>
          <w:color w:val="auto"/>
          <w:sz w:val="30"/>
          <w:szCs w:val="30"/>
          <w:cs/>
        </w:rPr>
        <w:t>ำ</w:t>
      </w:r>
      <w:r w:rsidRPr="00DE5DC9">
        <w:rPr>
          <w:rFonts w:ascii="TH Niramit AS" w:eastAsia="Calibri" w:hAnsi="TH Niramit AS" w:cs="TH Niramit AS"/>
          <w:color w:val="auto"/>
          <w:sz w:val="30"/>
          <w:szCs w:val="30"/>
          <w:cs/>
        </w:rPr>
        <w:t>เป็นต้องจัดให้มีการประเมินผล โดยการส่งเสริมการประเมินผลในสถานศึกษาตามมาตรฐานการศึกษาแห่งชาติ เพื่อรองรับการประเมินภายนอก มีการน</w:t>
      </w:r>
      <w:r w:rsidR="00D76DD8">
        <w:rPr>
          <w:rFonts w:ascii="TH Niramit AS" w:eastAsia="Calibri" w:hAnsi="TH Niramit AS" w:cs="TH Niramit AS" w:hint="cs"/>
          <w:color w:val="auto"/>
          <w:sz w:val="30"/>
          <w:szCs w:val="30"/>
          <w:cs/>
        </w:rPr>
        <w:t>ำ</w:t>
      </w:r>
      <w:r w:rsidRPr="00DE5DC9">
        <w:rPr>
          <w:rFonts w:ascii="TH Niramit AS" w:eastAsia="Calibri" w:hAnsi="TH Niramit AS" w:cs="TH Niramit AS"/>
          <w:color w:val="auto"/>
          <w:sz w:val="30"/>
          <w:szCs w:val="30"/>
          <w:cs/>
        </w:rPr>
        <w:t>ผลการประเมินผู้เรียนมาใช้ในการ</w:t>
      </w:r>
      <w:r w:rsidRPr="00DE5DC9">
        <w:rPr>
          <w:rFonts w:ascii="TH Niramit AS" w:eastAsia="Calibri" w:hAnsi="TH Niramit AS" w:cs="TH Niramit AS"/>
          <w:color w:val="auto"/>
          <w:sz w:val="30"/>
          <w:szCs w:val="30"/>
          <w:cs/>
        </w:rPr>
        <w:lastRenderedPageBreak/>
        <w:t>ก</w:t>
      </w:r>
      <w:r w:rsidR="00D76DD8">
        <w:rPr>
          <w:rFonts w:ascii="TH Niramit AS" w:eastAsia="Calibri" w:hAnsi="TH Niramit AS" w:cs="TH Niramit AS" w:hint="cs"/>
          <w:color w:val="auto"/>
          <w:sz w:val="30"/>
          <w:szCs w:val="30"/>
          <w:cs/>
        </w:rPr>
        <w:t>ำ</w:t>
      </w:r>
      <w:r w:rsidRPr="00DE5DC9">
        <w:rPr>
          <w:rFonts w:ascii="TH Niramit AS" w:eastAsia="Calibri" w:hAnsi="TH Niramit AS" w:cs="TH Niramit AS"/>
          <w:color w:val="auto"/>
          <w:sz w:val="30"/>
          <w:szCs w:val="30"/>
          <w:cs/>
        </w:rPr>
        <w:t>หนดนโยบายของสถานศึกษา เพื่อให้เป็นกระบวนการ</w:t>
      </w:r>
      <w:r w:rsidR="00F22CBE">
        <w:rPr>
          <w:rFonts w:ascii="TH Niramit AS" w:eastAsia="Calibri" w:hAnsi="TH Niramit AS" w:cs="TH Niramit AS"/>
          <w:color w:val="auto"/>
          <w:sz w:val="30"/>
          <w:szCs w:val="30"/>
          <w:cs/>
        </w:rPr>
        <w:t>ดำ</w:t>
      </w:r>
      <w:r w:rsidRPr="00DE5DC9">
        <w:rPr>
          <w:rFonts w:ascii="TH Niramit AS" w:eastAsia="Calibri" w:hAnsi="TH Niramit AS" w:cs="TH Niramit AS"/>
          <w:color w:val="auto"/>
          <w:sz w:val="30"/>
          <w:szCs w:val="30"/>
          <w:cs/>
        </w:rPr>
        <w:t>เนินงานอย่างเป็นระบบและครบวงจร การส่งเสริมสนับสนุนการวิจัยและพัฒนา ผู้บริหารสถานศึกษาให้ความส</w:t>
      </w:r>
      <w:r w:rsidR="00D76DD8">
        <w:rPr>
          <w:rFonts w:ascii="TH Niramit AS" w:eastAsia="Calibri" w:hAnsi="TH Niramit AS" w:cs="TH Niramit AS" w:hint="cs"/>
          <w:color w:val="auto"/>
          <w:sz w:val="30"/>
          <w:szCs w:val="30"/>
          <w:cs/>
        </w:rPr>
        <w:t>ำ</w:t>
      </w:r>
      <w:r w:rsidRPr="00DE5DC9">
        <w:rPr>
          <w:rFonts w:ascii="TH Niramit AS" w:eastAsia="Calibri" w:hAnsi="TH Niramit AS" w:cs="TH Niramit AS"/>
          <w:color w:val="auto"/>
          <w:sz w:val="30"/>
          <w:szCs w:val="30"/>
          <w:cs/>
        </w:rPr>
        <w:t xml:space="preserve">คัญกับการวิจัยและพัฒนาเพื่อสร้างกระบวนการเรียนรู้ในโรงเรียนของครูและทีมงาน รวมทั้งผู้บริหารอาจเข้ามามีส่วนร่วมในการวิจัยด้วย </w:t>
      </w:r>
    </w:p>
    <w:p w14:paraId="6181034B" w14:textId="77777777" w:rsidR="00DE5DC9" w:rsidRPr="00DE5DC9"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t>การเผยแพร่ประชาสัมพันธ์ ผู้บริหารสถานศึกษา ควรให้ความส</w:t>
      </w:r>
      <w:r w:rsidR="00D76DD8">
        <w:rPr>
          <w:rFonts w:ascii="TH Niramit AS" w:eastAsia="Calibri" w:hAnsi="TH Niramit AS" w:cs="TH Niramit AS" w:hint="cs"/>
          <w:color w:val="auto"/>
          <w:sz w:val="30"/>
          <w:szCs w:val="30"/>
          <w:cs/>
        </w:rPr>
        <w:t>ำ</w:t>
      </w:r>
      <w:r w:rsidRPr="00DE5DC9">
        <w:rPr>
          <w:rFonts w:ascii="TH Niramit AS" w:eastAsia="Calibri" w:hAnsi="TH Niramit AS" w:cs="TH Niramit AS"/>
          <w:color w:val="auto"/>
          <w:sz w:val="30"/>
          <w:szCs w:val="30"/>
          <w:cs/>
        </w:rPr>
        <w:t>คัญกับงาน</w:t>
      </w:r>
      <w:r w:rsidR="00F21ABB">
        <w:rPr>
          <w:rFonts w:ascii="TH Niramit AS" w:eastAsia="Calibri" w:hAnsi="TH Niramit AS" w:cs="TH Niramit AS" w:hint="cs"/>
          <w:color w:val="auto"/>
          <w:sz w:val="30"/>
          <w:szCs w:val="30"/>
          <w:cs/>
        </w:rPr>
        <w:t xml:space="preserve">              </w:t>
      </w:r>
      <w:r w:rsidRPr="00DE5DC9">
        <w:rPr>
          <w:rFonts w:ascii="TH Niramit AS" w:eastAsia="Calibri" w:hAnsi="TH Niramit AS" w:cs="TH Niramit AS"/>
          <w:color w:val="auto"/>
          <w:sz w:val="30"/>
          <w:szCs w:val="30"/>
          <w:cs/>
        </w:rPr>
        <w:t>ด้านการเผยแพร่ข้อมูลข่าวสารของโรงเรียนให้ชุมชนและสาธารณชนทราบโดยวิธีการที่หลากหลายเพื่อสร้างความเข้าใจซึ่งกันและกัน และสร้างการมีส่วนร่วมมากขึ้น10. การส่งเสริมเทคโนโลยี ผู้บริหารสถานศึกษาเป็นผู้ส่งเสริมการใช้เทคโนโลยีเพื่อให้ทันต่อความเจริญก้าวหน้าทั้งในและต่างประเทศให้สอดคล้องกับยุคสังคมแห่งการเรียนรู้</w:t>
      </w:r>
      <w:r w:rsidR="00D76DD8">
        <w:rPr>
          <w:rStyle w:val="FootnoteReference"/>
          <w:rFonts w:ascii="TH Niramit AS" w:eastAsia="Calibri" w:hAnsi="TH Niramit AS" w:cs="TH Niramit AS"/>
          <w:color w:val="auto"/>
          <w:cs/>
        </w:rPr>
        <w:footnoteReference w:id="11"/>
      </w:r>
    </w:p>
    <w:p w14:paraId="2D68464A" w14:textId="77777777" w:rsidR="00DE5DC9" w:rsidRPr="00DE5DC9"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t xml:space="preserve">มาตรฐานวิชาชีพและจรรยาบรรณของวิชาชีพผู้ประกอบวิชาชีพผู้บริหารสถานศึกษา </w:t>
      </w:r>
      <w:r w:rsidR="008F5ADE">
        <w:rPr>
          <w:rFonts w:ascii="TH Niramit AS" w:eastAsia="Calibri" w:hAnsi="TH Niramit AS" w:cs="TH Niramit AS" w:hint="cs"/>
          <w:color w:val="auto"/>
          <w:sz w:val="30"/>
          <w:szCs w:val="30"/>
          <w:cs/>
        </w:rPr>
        <w:t xml:space="preserve">    </w:t>
      </w:r>
      <w:r w:rsidRPr="00DE5DC9">
        <w:rPr>
          <w:rFonts w:ascii="TH Niramit AS" w:eastAsia="Calibri" w:hAnsi="TH Niramit AS" w:cs="TH Niramit AS"/>
          <w:color w:val="auto"/>
          <w:sz w:val="30"/>
          <w:szCs w:val="30"/>
          <w:cs/>
        </w:rPr>
        <w:t>และผู้บริหารการศึกษา ต้องปฏิบัติตามมาตรฐานการปฏิบัติงาน ดังนี้</w:t>
      </w:r>
      <w:r w:rsidR="008F5ADE">
        <w:rPr>
          <w:rStyle w:val="FootnoteReference"/>
          <w:rFonts w:ascii="TH Niramit AS" w:eastAsia="Calibri" w:hAnsi="TH Niramit AS" w:cs="TH Niramit AS"/>
          <w:color w:val="auto"/>
          <w:cs/>
        </w:rPr>
        <w:footnoteReference w:id="12"/>
      </w:r>
    </w:p>
    <w:p w14:paraId="145D49E5" w14:textId="77777777" w:rsidR="00DE5DC9" w:rsidRPr="00DE5DC9"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t>1</w:t>
      </w:r>
      <w:r w:rsidR="008F5ADE">
        <w:rPr>
          <w:rFonts w:ascii="TH Niramit AS" w:eastAsia="Calibri" w:hAnsi="TH Niramit AS" w:cs="TH Niramit AS"/>
          <w:color w:val="auto"/>
          <w:sz w:val="30"/>
          <w:szCs w:val="30"/>
          <w:cs/>
        </w:rPr>
        <w:t>)</w:t>
      </w:r>
      <w:r w:rsidRPr="00DE5DC9">
        <w:rPr>
          <w:rFonts w:ascii="TH Niramit AS" w:eastAsia="Calibri" w:hAnsi="TH Niramit AS" w:cs="TH Niramit AS"/>
          <w:color w:val="auto"/>
          <w:sz w:val="30"/>
          <w:szCs w:val="30"/>
          <w:cs/>
        </w:rPr>
        <w:t xml:space="preserve"> กิจกรรมทางวิชาการเกี่ยวกับการพัฒนาวิชาชีพให้เต็มศักยภาพ</w:t>
      </w:r>
    </w:p>
    <w:p w14:paraId="59E894D5" w14:textId="77777777" w:rsidR="00DE5DC9" w:rsidRPr="00DE5DC9"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t>2</w:t>
      </w:r>
      <w:r w:rsidR="008F5ADE">
        <w:rPr>
          <w:rFonts w:ascii="TH Niramit AS" w:eastAsia="Calibri" w:hAnsi="TH Niramit AS" w:cs="TH Niramit AS"/>
          <w:color w:val="auto"/>
          <w:sz w:val="30"/>
          <w:szCs w:val="30"/>
          <w:cs/>
        </w:rPr>
        <w:t>)</w:t>
      </w:r>
      <w:r w:rsidRPr="00DE5DC9">
        <w:rPr>
          <w:rFonts w:ascii="TH Niramit AS" w:eastAsia="Calibri" w:hAnsi="TH Niramit AS" w:cs="TH Niramit AS"/>
          <w:color w:val="auto"/>
          <w:sz w:val="30"/>
          <w:szCs w:val="30"/>
          <w:cs/>
        </w:rPr>
        <w:t xml:space="preserve"> ตัดสินใจปฏิบัติกิจกรรมต่าง ๆ โดยค</w:t>
      </w:r>
      <w:r w:rsidR="00D76DD8">
        <w:rPr>
          <w:rFonts w:ascii="TH Niramit AS" w:eastAsia="Calibri" w:hAnsi="TH Niramit AS" w:cs="TH Niramit AS" w:hint="cs"/>
          <w:color w:val="auto"/>
          <w:sz w:val="30"/>
          <w:szCs w:val="30"/>
          <w:cs/>
        </w:rPr>
        <w:t>ำ</w:t>
      </w:r>
      <w:r w:rsidRPr="00DE5DC9">
        <w:rPr>
          <w:rFonts w:ascii="TH Niramit AS" w:eastAsia="Calibri" w:hAnsi="TH Niramit AS" w:cs="TH Niramit AS"/>
          <w:color w:val="auto"/>
          <w:sz w:val="30"/>
          <w:szCs w:val="30"/>
          <w:cs/>
        </w:rPr>
        <w:t>นึงถึงผลที่เกิดขึ้นกับการพัฒนาบุคลากรผู้เรียน และชุมชน</w:t>
      </w:r>
    </w:p>
    <w:p w14:paraId="4AA28386" w14:textId="77777777" w:rsidR="00DE5DC9" w:rsidRPr="00DE5DC9"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t>3</w:t>
      </w:r>
      <w:r w:rsidR="008F5ADE">
        <w:rPr>
          <w:rFonts w:ascii="TH Niramit AS" w:eastAsia="Calibri" w:hAnsi="TH Niramit AS" w:cs="TH Niramit AS"/>
          <w:color w:val="auto"/>
          <w:sz w:val="30"/>
          <w:szCs w:val="30"/>
          <w:cs/>
        </w:rPr>
        <w:t>)</w:t>
      </w:r>
      <w:r w:rsidRPr="00DE5DC9">
        <w:rPr>
          <w:rFonts w:ascii="TH Niramit AS" w:eastAsia="Calibri" w:hAnsi="TH Niramit AS" w:cs="TH Niramit AS"/>
          <w:color w:val="auto"/>
          <w:sz w:val="30"/>
          <w:szCs w:val="30"/>
          <w:cs/>
        </w:rPr>
        <w:t xml:space="preserve"> มุ่งมั่นพัฒนาผู้ร่วมงานให้สามารถปฏิบัติงานได้เต็มศักยภาพ</w:t>
      </w:r>
    </w:p>
    <w:p w14:paraId="579C84D8" w14:textId="77777777" w:rsidR="00DE5DC9" w:rsidRPr="00DE5DC9"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t>4</w:t>
      </w:r>
      <w:r w:rsidR="008F5ADE">
        <w:rPr>
          <w:rFonts w:ascii="TH Niramit AS" w:eastAsia="Calibri" w:hAnsi="TH Niramit AS" w:cs="TH Niramit AS"/>
          <w:color w:val="auto"/>
          <w:sz w:val="30"/>
          <w:szCs w:val="30"/>
          <w:cs/>
        </w:rPr>
        <w:t>)</w:t>
      </w:r>
      <w:r w:rsidRPr="00DE5DC9">
        <w:rPr>
          <w:rFonts w:ascii="TH Niramit AS" w:eastAsia="Calibri" w:hAnsi="TH Niramit AS" w:cs="TH Niramit AS"/>
          <w:color w:val="auto"/>
          <w:sz w:val="30"/>
          <w:szCs w:val="30"/>
          <w:cs/>
        </w:rPr>
        <w:t xml:space="preserve"> พัฒนาแผนงานขององค์กรให้สามารถปฏิบัติให้เกิดผลจริง</w:t>
      </w:r>
    </w:p>
    <w:p w14:paraId="2AA13227" w14:textId="77777777" w:rsidR="00DE5DC9" w:rsidRPr="00DE5DC9"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t>5</w:t>
      </w:r>
      <w:r w:rsidR="008F5ADE">
        <w:rPr>
          <w:rFonts w:ascii="TH Niramit AS" w:eastAsia="Calibri" w:hAnsi="TH Niramit AS" w:cs="TH Niramit AS"/>
          <w:color w:val="auto"/>
          <w:sz w:val="30"/>
          <w:szCs w:val="30"/>
          <w:cs/>
        </w:rPr>
        <w:t>)</w:t>
      </w:r>
      <w:r w:rsidRPr="00DE5DC9">
        <w:rPr>
          <w:rFonts w:ascii="TH Niramit AS" w:eastAsia="Calibri" w:hAnsi="TH Niramit AS" w:cs="TH Niramit AS"/>
          <w:color w:val="auto"/>
          <w:sz w:val="30"/>
          <w:szCs w:val="30"/>
          <w:cs/>
        </w:rPr>
        <w:t xml:space="preserve"> พัฒนาและใช้นวัตกรรมการบริหารจนเกิดผลงานที่มีคุณภาพสูงขึ้นตามล าดับ</w:t>
      </w:r>
    </w:p>
    <w:p w14:paraId="050DDA4A" w14:textId="77777777" w:rsidR="00DE5DC9" w:rsidRPr="00DE5DC9"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t>6</w:t>
      </w:r>
      <w:r w:rsidR="008F5ADE">
        <w:rPr>
          <w:rFonts w:ascii="TH Niramit AS" w:eastAsia="Calibri" w:hAnsi="TH Niramit AS" w:cs="TH Niramit AS"/>
          <w:color w:val="auto"/>
          <w:sz w:val="30"/>
          <w:szCs w:val="30"/>
          <w:cs/>
        </w:rPr>
        <w:t>)</w:t>
      </w:r>
      <w:r w:rsidRPr="00DE5DC9">
        <w:rPr>
          <w:rFonts w:ascii="TH Niramit AS" w:eastAsia="Calibri" w:hAnsi="TH Niramit AS" w:cs="TH Niramit AS"/>
          <w:color w:val="auto"/>
          <w:sz w:val="30"/>
          <w:szCs w:val="30"/>
          <w:cs/>
        </w:rPr>
        <w:t xml:space="preserve"> ปฏิบัติงานขององค์การ โดยเน้นผลถาวร</w:t>
      </w:r>
    </w:p>
    <w:p w14:paraId="7F7BED5F" w14:textId="77777777" w:rsidR="00DE5DC9" w:rsidRPr="00DE5DC9"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t>7</w:t>
      </w:r>
      <w:r w:rsidR="008F5ADE">
        <w:rPr>
          <w:rFonts w:ascii="TH Niramit AS" w:eastAsia="Calibri" w:hAnsi="TH Niramit AS" w:cs="TH Niramit AS"/>
          <w:color w:val="auto"/>
          <w:sz w:val="30"/>
          <w:szCs w:val="30"/>
          <w:cs/>
        </w:rPr>
        <w:t>)</w:t>
      </w:r>
      <w:r w:rsidRPr="00DE5DC9">
        <w:rPr>
          <w:rFonts w:ascii="TH Niramit AS" w:eastAsia="Calibri" w:hAnsi="TH Niramit AS" w:cs="TH Niramit AS"/>
          <w:color w:val="auto"/>
          <w:sz w:val="30"/>
          <w:szCs w:val="30"/>
          <w:cs/>
        </w:rPr>
        <w:t xml:space="preserve"> รายงานผลการพัฒนาคุณภาพการศึกษาอย่างเป็นระบบ</w:t>
      </w:r>
    </w:p>
    <w:p w14:paraId="504E40F5" w14:textId="77777777" w:rsidR="00DE5DC9" w:rsidRPr="00DE5DC9"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t>8</w:t>
      </w:r>
      <w:r w:rsidR="008F5ADE">
        <w:rPr>
          <w:rFonts w:ascii="TH Niramit AS" w:eastAsia="Calibri" w:hAnsi="TH Niramit AS" w:cs="TH Niramit AS"/>
          <w:color w:val="auto"/>
          <w:sz w:val="30"/>
          <w:szCs w:val="30"/>
          <w:cs/>
        </w:rPr>
        <w:t>)</w:t>
      </w:r>
      <w:r w:rsidRPr="00DE5DC9">
        <w:rPr>
          <w:rFonts w:ascii="TH Niramit AS" w:eastAsia="Calibri" w:hAnsi="TH Niramit AS" w:cs="TH Niramit AS"/>
          <w:color w:val="auto"/>
          <w:sz w:val="30"/>
          <w:szCs w:val="30"/>
          <w:cs/>
        </w:rPr>
        <w:t xml:space="preserve"> ปฏิบัติตนเป็นแบบอย่างที่ดี</w:t>
      </w:r>
    </w:p>
    <w:p w14:paraId="651EE320" w14:textId="77777777" w:rsidR="00DE5DC9" w:rsidRPr="00DE5DC9"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t>9</w:t>
      </w:r>
      <w:r w:rsidR="008F5ADE">
        <w:rPr>
          <w:rFonts w:ascii="TH Niramit AS" w:eastAsia="Calibri" w:hAnsi="TH Niramit AS" w:cs="TH Niramit AS"/>
          <w:color w:val="auto"/>
          <w:sz w:val="30"/>
          <w:szCs w:val="30"/>
          <w:cs/>
        </w:rPr>
        <w:t>)</w:t>
      </w:r>
      <w:r w:rsidRPr="00DE5DC9">
        <w:rPr>
          <w:rFonts w:ascii="TH Niramit AS" w:eastAsia="Calibri" w:hAnsi="TH Niramit AS" w:cs="TH Niramit AS"/>
          <w:color w:val="auto"/>
          <w:sz w:val="30"/>
          <w:szCs w:val="30"/>
          <w:cs/>
        </w:rPr>
        <w:t xml:space="preserve"> ร่วมมือกับชุมชนและหน่วยงานอื่นอย่างสร้างสรรค์</w:t>
      </w:r>
    </w:p>
    <w:p w14:paraId="6CFC2095" w14:textId="77777777" w:rsidR="00DE5DC9" w:rsidRPr="00DE5DC9"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t>10</w:t>
      </w:r>
      <w:r w:rsidR="008F5ADE">
        <w:rPr>
          <w:rFonts w:ascii="TH Niramit AS" w:eastAsia="Calibri" w:hAnsi="TH Niramit AS" w:cs="TH Niramit AS"/>
          <w:color w:val="auto"/>
          <w:sz w:val="30"/>
          <w:szCs w:val="30"/>
          <w:cs/>
        </w:rPr>
        <w:t>)</w:t>
      </w:r>
      <w:r w:rsidRPr="00DE5DC9">
        <w:rPr>
          <w:rFonts w:ascii="TH Niramit AS" w:eastAsia="Calibri" w:hAnsi="TH Niramit AS" w:cs="TH Niramit AS"/>
          <w:color w:val="auto"/>
          <w:sz w:val="30"/>
          <w:szCs w:val="30"/>
          <w:cs/>
        </w:rPr>
        <w:t xml:space="preserve"> แสวงหาและใช้ข้อมูลข่าวสารในการพัฒนา</w:t>
      </w:r>
    </w:p>
    <w:p w14:paraId="1F7AEBCB" w14:textId="77777777" w:rsidR="00DE5DC9" w:rsidRPr="00DE5DC9"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t>11</w:t>
      </w:r>
      <w:r w:rsidR="008F5ADE">
        <w:rPr>
          <w:rFonts w:ascii="TH Niramit AS" w:eastAsia="Calibri" w:hAnsi="TH Niramit AS" w:cs="TH Niramit AS"/>
          <w:color w:val="auto"/>
          <w:sz w:val="30"/>
          <w:szCs w:val="30"/>
          <w:cs/>
        </w:rPr>
        <w:t>)</w:t>
      </w:r>
      <w:r w:rsidRPr="00DE5DC9">
        <w:rPr>
          <w:rFonts w:ascii="TH Niramit AS" w:eastAsia="Calibri" w:hAnsi="TH Niramit AS" w:cs="TH Niramit AS"/>
          <w:color w:val="auto"/>
          <w:sz w:val="30"/>
          <w:szCs w:val="30"/>
          <w:cs/>
        </w:rPr>
        <w:t xml:space="preserve"> เป็นผู้น</w:t>
      </w:r>
      <w:r w:rsidR="008F5ADE">
        <w:rPr>
          <w:rFonts w:ascii="TH Niramit AS" w:eastAsia="Calibri" w:hAnsi="TH Niramit AS" w:cs="TH Niramit AS" w:hint="cs"/>
          <w:color w:val="auto"/>
          <w:sz w:val="30"/>
          <w:szCs w:val="30"/>
          <w:cs/>
        </w:rPr>
        <w:t>ำแ</w:t>
      </w:r>
      <w:r w:rsidRPr="00DE5DC9">
        <w:rPr>
          <w:rFonts w:ascii="TH Niramit AS" w:eastAsia="Calibri" w:hAnsi="TH Niramit AS" w:cs="TH Niramit AS"/>
          <w:color w:val="auto"/>
          <w:sz w:val="30"/>
          <w:szCs w:val="30"/>
          <w:cs/>
        </w:rPr>
        <w:t>ละสร้างผู้น</w:t>
      </w:r>
      <w:r w:rsidR="008F5ADE">
        <w:rPr>
          <w:rFonts w:ascii="TH Niramit AS" w:eastAsia="Calibri" w:hAnsi="TH Niramit AS" w:cs="TH Niramit AS" w:hint="cs"/>
          <w:color w:val="auto"/>
          <w:sz w:val="30"/>
          <w:szCs w:val="30"/>
          <w:cs/>
        </w:rPr>
        <w:t>ำ</w:t>
      </w:r>
    </w:p>
    <w:p w14:paraId="49B4815E" w14:textId="77777777" w:rsidR="00DE5DC9" w:rsidRPr="00F26209" w:rsidRDefault="00DE5DC9" w:rsidP="00DE5DC9">
      <w:pPr>
        <w:spacing w:before="120"/>
        <w:ind w:firstLine="1008"/>
        <w:jc w:val="thaiDistribute"/>
        <w:rPr>
          <w:rFonts w:ascii="TH Niramit AS" w:eastAsia="Calibri" w:hAnsi="TH Niramit AS" w:cs="TH Niramit AS"/>
          <w:color w:val="auto"/>
          <w:sz w:val="30"/>
          <w:szCs w:val="30"/>
        </w:rPr>
      </w:pPr>
      <w:r w:rsidRPr="00DE5DC9">
        <w:rPr>
          <w:rFonts w:ascii="TH Niramit AS" w:eastAsia="Calibri" w:hAnsi="TH Niramit AS" w:cs="TH Niramit AS"/>
          <w:color w:val="auto"/>
          <w:sz w:val="30"/>
          <w:szCs w:val="30"/>
          <w:cs/>
        </w:rPr>
        <w:lastRenderedPageBreak/>
        <w:t>12</w:t>
      </w:r>
      <w:r w:rsidR="008F5ADE">
        <w:rPr>
          <w:rFonts w:ascii="TH Niramit AS" w:eastAsia="Calibri" w:hAnsi="TH Niramit AS" w:cs="TH Niramit AS"/>
          <w:color w:val="auto"/>
          <w:sz w:val="30"/>
          <w:szCs w:val="30"/>
          <w:cs/>
        </w:rPr>
        <w:t>)</w:t>
      </w:r>
      <w:r w:rsidRPr="00DE5DC9">
        <w:rPr>
          <w:rFonts w:ascii="TH Niramit AS" w:eastAsia="Calibri" w:hAnsi="TH Niramit AS" w:cs="TH Niramit AS"/>
          <w:color w:val="auto"/>
          <w:sz w:val="30"/>
          <w:szCs w:val="30"/>
          <w:cs/>
        </w:rPr>
        <w:t xml:space="preserve"> สร้างโอกาสในการพัฒนาทุกสถานการณ</w:t>
      </w:r>
    </w:p>
    <w:p w14:paraId="2CD3DCF3" w14:textId="77777777" w:rsidR="00F26209" w:rsidRPr="00F26209" w:rsidRDefault="00F26209" w:rsidP="00F26209">
      <w:pPr>
        <w:spacing w:before="120"/>
        <w:ind w:firstLine="1008"/>
        <w:jc w:val="thaiDistribute"/>
        <w:rPr>
          <w:rFonts w:ascii="TH Niramit AS" w:eastAsia="Calibri" w:hAnsi="TH Niramit AS" w:cs="TH Niramit AS"/>
          <w:color w:val="auto"/>
          <w:sz w:val="30"/>
          <w:szCs w:val="30"/>
        </w:rPr>
      </w:pPr>
      <w:r w:rsidRPr="00F26209">
        <w:rPr>
          <w:rFonts w:ascii="TH Niramit AS" w:eastAsia="Calibri" w:hAnsi="TH Niramit AS" w:cs="TH Niramit AS" w:hint="cs"/>
          <w:color w:val="auto"/>
          <w:sz w:val="30"/>
          <w:szCs w:val="30"/>
          <w:cs/>
        </w:rPr>
        <w:t>ผลงาน</w:t>
      </w:r>
      <w:r w:rsidRPr="00F26209">
        <w:rPr>
          <w:rFonts w:ascii="TH Niramit AS" w:eastAsia="Calibri" w:hAnsi="TH Niramit AS" w:cs="TH Niramit AS"/>
          <w:color w:val="auto"/>
          <w:sz w:val="30"/>
          <w:szCs w:val="30"/>
          <w:cs/>
        </w:rPr>
        <w:t xml:space="preserve">วิชาการเป็นหัวใจของสถาบันการศึกษาทุกระดับ </w:t>
      </w:r>
      <w:bookmarkStart w:id="5" w:name="_Hlk115376872"/>
      <w:r w:rsidRPr="00F26209">
        <w:rPr>
          <w:rFonts w:ascii="TH Niramit AS" w:eastAsia="Calibri" w:hAnsi="TH Niramit AS" w:cs="TH Niramit AS"/>
          <w:color w:val="auto"/>
          <w:sz w:val="30"/>
          <w:szCs w:val="30"/>
          <w:cs/>
        </w:rPr>
        <w:t>งานวิชาการจะสัมฤทธิ์ผลเพียงใดนั้น ขึ้นอยู่กับบทบาทของผู้บริหารว่าจะเอาจริงเอาจังกับการบริหารงานวิชาการเพียงใด</w:t>
      </w:r>
      <w:r w:rsidRPr="00F26209">
        <w:rPr>
          <w:rFonts w:ascii="TH Niramit AS" w:eastAsia="Calibri" w:hAnsi="TH Niramit AS" w:cs="TH Niramit AS"/>
          <w:color w:val="auto"/>
          <w:sz w:val="30"/>
          <w:szCs w:val="30"/>
          <w:vertAlign w:val="superscript"/>
        </w:rPr>
        <w:footnoteReference w:id="13"/>
      </w:r>
      <w:r w:rsidRPr="00F26209">
        <w:rPr>
          <w:rFonts w:ascii="TH Niramit AS" w:eastAsia="Calibri" w:hAnsi="TH Niramit AS" w:cs="TH Niramit AS"/>
          <w:color w:val="auto"/>
          <w:sz w:val="30"/>
          <w:szCs w:val="30"/>
          <w:cs/>
        </w:rPr>
        <w:t xml:space="preserve">อิทธิบาท 4 คือ คุณธรรม 4 ประการที่เป็นฐานนำไปสู่ความสำเร็จ </w:t>
      </w:r>
      <w:r w:rsidRPr="00F26209">
        <w:rPr>
          <w:rFonts w:ascii="TH Niramit AS" w:eastAsia="Calibri" w:hAnsi="TH Niramit AS" w:cs="TH Niramit AS" w:hint="cs"/>
          <w:color w:val="auto"/>
          <w:sz w:val="30"/>
          <w:szCs w:val="30"/>
          <w:cs/>
        </w:rPr>
        <w:t xml:space="preserve">ดังนั้น </w:t>
      </w:r>
      <w:r w:rsidRPr="00F26209">
        <w:rPr>
          <w:rFonts w:ascii="TH Niramit AS" w:eastAsia="Calibri" w:hAnsi="TH Niramit AS" w:cs="TH Niramit AS"/>
          <w:color w:val="auto"/>
          <w:sz w:val="30"/>
          <w:szCs w:val="30"/>
          <w:cs/>
        </w:rPr>
        <w:t>การบริหารงานวิชาการสู่ความเป็นเลิศตามหลักอิทธิบาท 4</w:t>
      </w:r>
      <w:r w:rsidRPr="00F26209">
        <w:rPr>
          <w:rFonts w:ascii="TH Niramit AS" w:eastAsia="Calibri" w:hAnsi="TH Niramit AS" w:cs="TH Niramit AS" w:hint="cs"/>
          <w:color w:val="auto"/>
          <w:sz w:val="30"/>
          <w:szCs w:val="30"/>
          <w:cs/>
        </w:rPr>
        <w:t xml:space="preserve"> ทำได้ดังนี้ </w:t>
      </w:r>
    </w:p>
    <w:p w14:paraId="56D01C09" w14:textId="77777777" w:rsidR="00F26209" w:rsidRPr="00F26209" w:rsidRDefault="00F26209" w:rsidP="00F26209">
      <w:pPr>
        <w:spacing w:before="120"/>
        <w:ind w:firstLine="1008"/>
        <w:jc w:val="thaiDistribute"/>
        <w:rPr>
          <w:rFonts w:ascii="TH Niramit AS" w:eastAsia="Calibri" w:hAnsi="TH Niramit AS" w:cs="TH Niramit AS"/>
          <w:color w:val="auto"/>
          <w:sz w:val="30"/>
          <w:szCs w:val="30"/>
        </w:rPr>
      </w:pPr>
      <w:r w:rsidRPr="00F26209">
        <w:rPr>
          <w:rFonts w:ascii="TH Niramit AS" w:eastAsia="Calibri" w:hAnsi="TH Niramit AS" w:cs="TH Niramit AS"/>
          <w:color w:val="auto"/>
          <w:sz w:val="30"/>
          <w:szCs w:val="30"/>
          <w:cs/>
        </w:rPr>
        <w:t xml:space="preserve">1) ฉันทะ ความพอใจ ความพึงใจที่จะกระทำกิจใดๆ เพื่อที่ให้ได้รับผลสำเร็จตามปรารถนา   </w:t>
      </w:r>
      <w:r w:rsidRPr="00F26209">
        <w:rPr>
          <w:rFonts w:ascii="TH Niramit AS" w:eastAsia="Calibri" w:hAnsi="TH Niramit AS" w:cs="TH Niramit AS" w:hint="cs"/>
          <w:color w:val="auto"/>
          <w:sz w:val="30"/>
          <w:szCs w:val="30"/>
          <w:cs/>
        </w:rPr>
        <w:t>ผู้บริหารจะต้องมีใจรักในการ</w:t>
      </w:r>
      <w:r w:rsidRPr="00F26209">
        <w:rPr>
          <w:rFonts w:ascii="TH Niramit AS" w:eastAsia="Calibri" w:hAnsi="TH Niramit AS" w:cs="TH Niramit AS"/>
          <w:color w:val="auto"/>
          <w:sz w:val="30"/>
          <w:szCs w:val="30"/>
          <w:cs/>
        </w:rPr>
        <w:t>พัฒนา</w:t>
      </w:r>
      <w:r w:rsidRPr="00F26209">
        <w:rPr>
          <w:rFonts w:ascii="TH Niramit AS" w:eastAsia="Calibri" w:hAnsi="TH Niramit AS" w:cs="TH Niramit AS" w:hint="cs"/>
          <w:color w:val="auto"/>
          <w:sz w:val="30"/>
          <w:szCs w:val="30"/>
          <w:cs/>
        </w:rPr>
        <w:t xml:space="preserve"> โดยพัฒนา</w:t>
      </w:r>
      <w:r w:rsidRPr="00F26209">
        <w:rPr>
          <w:rFonts w:ascii="TH Niramit AS" w:eastAsia="Calibri" w:hAnsi="TH Niramit AS" w:cs="TH Niramit AS"/>
          <w:color w:val="auto"/>
          <w:sz w:val="30"/>
          <w:szCs w:val="30"/>
          <w:cs/>
        </w:rPr>
        <w:t>หลักสูตร</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กระบวนการเรียนรู้</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การวิจัย</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แหล่งเรียนรู้</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สื่อ นวัตกรรม และเทคโนโลยี</w:t>
      </w:r>
      <w:r w:rsidRPr="00F26209">
        <w:rPr>
          <w:rFonts w:ascii="TH Niramit AS" w:eastAsia="Calibri" w:hAnsi="TH Niramit AS" w:cs="TH Niramit AS" w:hint="cs"/>
          <w:color w:val="auto"/>
          <w:sz w:val="30"/>
          <w:szCs w:val="30"/>
          <w:cs/>
        </w:rPr>
        <w:t xml:space="preserve"> </w:t>
      </w:r>
    </w:p>
    <w:p w14:paraId="08D0633C" w14:textId="77777777" w:rsidR="00F26209" w:rsidRPr="00F26209" w:rsidRDefault="00F26209" w:rsidP="00F26209">
      <w:pPr>
        <w:spacing w:before="120"/>
        <w:ind w:firstLine="1008"/>
        <w:jc w:val="thaiDistribute"/>
        <w:rPr>
          <w:rFonts w:ascii="TH Niramit AS" w:eastAsia="Calibri" w:hAnsi="TH Niramit AS" w:cs="TH Niramit AS"/>
          <w:color w:val="auto"/>
          <w:sz w:val="30"/>
          <w:szCs w:val="30"/>
        </w:rPr>
      </w:pPr>
      <w:r w:rsidRPr="00F26209">
        <w:rPr>
          <w:rFonts w:ascii="TH Niramit AS" w:eastAsia="Calibri" w:hAnsi="TH Niramit AS" w:cs="TH Niramit AS"/>
          <w:color w:val="auto"/>
          <w:sz w:val="30"/>
          <w:szCs w:val="30"/>
          <w:cs/>
        </w:rPr>
        <w:t>2)</w:t>
      </w:r>
      <w:r>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วิริยะ ความเพียร คือ มีความขยันหมั่นเพียรที่จะกระทำกิจใดๆ ที่ได้ตั้งปรารถนาไว้แล้วและได้มีความพอใจ พึงใจกระทำแล้วให้สำเร็จลุล่วงตามปรารถนา</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ผู้บริหารจะต้องมีความขยันหมั่นเพียรพัฒนาหลักสูตรการเรียนรู้</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การวิจัย</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พัฒนาแหล่งเรียนรู้</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การนิเทศการศึกษา พัฒนาสื่อ นวัตกรรม และเทคโนโลยี</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การวัดและประเมินผลการเรียนของนักเรียน ส่งเสริมความรู้แก่ชุมชน แนะแนวการศึกษา พัฒนาระบบประกันคุณภาพ ประสานความร่วมมือในการพัฒนาวิชาการกับสถานศึกษาอื่น ส่งเสริมและสนับสนุนงานวิชาการแก่ชุมชน</w:t>
      </w:r>
    </w:p>
    <w:p w14:paraId="3D7B9FBB" w14:textId="77777777" w:rsidR="00F26209" w:rsidRPr="00F26209" w:rsidRDefault="00F26209" w:rsidP="00F26209">
      <w:pPr>
        <w:spacing w:before="120"/>
        <w:ind w:firstLine="1008"/>
        <w:jc w:val="thaiDistribute"/>
        <w:rPr>
          <w:rFonts w:ascii="TH Niramit AS" w:eastAsia="Calibri" w:hAnsi="TH Niramit AS" w:cs="TH Niramit AS"/>
          <w:color w:val="auto"/>
          <w:sz w:val="30"/>
          <w:szCs w:val="30"/>
        </w:rPr>
      </w:pPr>
      <w:r w:rsidRPr="00F26209">
        <w:rPr>
          <w:rFonts w:ascii="TH Niramit AS" w:eastAsia="Calibri" w:hAnsi="TH Niramit AS" w:cs="TH Niramit AS"/>
          <w:color w:val="auto"/>
          <w:sz w:val="30"/>
          <w:szCs w:val="30"/>
          <w:cs/>
        </w:rPr>
        <w:t>3</w:t>
      </w:r>
      <w:r w:rsidRPr="00F26209">
        <w:rPr>
          <w:rFonts w:ascii="TH Niramit AS" w:eastAsia="Calibri" w:hAnsi="TH Niramit AS" w:cs="TH Niramit AS" w:hint="cs"/>
          <w:color w:val="auto"/>
          <w:sz w:val="30"/>
          <w:szCs w:val="30"/>
          <w:cs/>
        </w:rPr>
        <w:t>)</w:t>
      </w:r>
      <w:r w:rsidRPr="00F26209">
        <w:rPr>
          <w:rFonts w:ascii="TH Niramit AS" w:eastAsia="Calibri" w:hAnsi="TH Niramit AS" w:cs="TH Niramit AS"/>
          <w:color w:val="auto"/>
          <w:sz w:val="30"/>
          <w:szCs w:val="30"/>
          <w:cs/>
        </w:rPr>
        <w:t xml:space="preserve"> จิตตะ จิตจดจ่อ คือ มีสติ มีสมาธิ ในการที่จะกระทำกิจใดๆ ที่ตั้งปรารถนาไว้แล้วได้</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มี ความพอใจ พึงใจก่อกิจกรรมนั้นแล้วได้ใช้ความเพียรพยายามแล้ว ก็ต้องใช้ก</w:t>
      </w:r>
      <w:r w:rsidRPr="00F26209">
        <w:rPr>
          <w:rFonts w:ascii="TH Niramit AS" w:eastAsia="Calibri" w:hAnsi="TH Niramit AS" w:cs="TH Niramit AS" w:hint="cs"/>
          <w:color w:val="auto"/>
          <w:sz w:val="30"/>
          <w:szCs w:val="30"/>
          <w:cs/>
        </w:rPr>
        <w:t>ำ</w:t>
      </w:r>
      <w:r w:rsidRPr="00F26209">
        <w:rPr>
          <w:rFonts w:ascii="TH Niramit AS" w:eastAsia="Calibri" w:hAnsi="TH Niramit AS" w:cs="TH Niramit AS"/>
          <w:color w:val="auto"/>
          <w:sz w:val="30"/>
          <w:szCs w:val="30"/>
          <w:cs/>
        </w:rPr>
        <w:t>ลังใจ ก</w:t>
      </w:r>
      <w:r w:rsidRPr="00F26209">
        <w:rPr>
          <w:rFonts w:ascii="TH Niramit AS" w:eastAsia="Calibri" w:hAnsi="TH Niramit AS" w:cs="TH Niramit AS" w:hint="cs"/>
          <w:color w:val="auto"/>
          <w:sz w:val="30"/>
          <w:szCs w:val="30"/>
          <w:cs/>
        </w:rPr>
        <w:t>ำ</w:t>
      </w:r>
      <w:r w:rsidRPr="00F26209">
        <w:rPr>
          <w:rFonts w:ascii="TH Niramit AS" w:eastAsia="Calibri" w:hAnsi="TH Niramit AS" w:cs="TH Niramit AS"/>
          <w:color w:val="auto"/>
          <w:sz w:val="30"/>
          <w:szCs w:val="30"/>
          <w:cs/>
        </w:rPr>
        <w:t>ลังความคิด ก</w:t>
      </w:r>
      <w:r w:rsidRPr="00F26209">
        <w:rPr>
          <w:rFonts w:ascii="TH Niramit AS" w:eastAsia="Calibri" w:hAnsi="TH Niramit AS" w:cs="TH Niramit AS" w:hint="cs"/>
          <w:color w:val="auto"/>
          <w:sz w:val="30"/>
          <w:szCs w:val="30"/>
          <w:cs/>
        </w:rPr>
        <w:t>ำ</w:t>
      </w:r>
      <w:r w:rsidRPr="00F26209">
        <w:rPr>
          <w:rFonts w:ascii="TH Niramit AS" w:eastAsia="Calibri" w:hAnsi="TH Niramit AS" w:cs="TH Niramit AS"/>
          <w:color w:val="auto"/>
          <w:sz w:val="30"/>
          <w:szCs w:val="30"/>
          <w:cs/>
        </w:rPr>
        <w:t>ลังสติปัญญา และสมาธิไม่หันเหไปทางอื่น การกระทำกิจนั้น</w:t>
      </w:r>
      <w:r w:rsidRPr="00F26209">
        <w:rPr>
          <w:rFonts w:ascii="TH Niramit AS" w:eastAsia="Calibri" w:hAnsi="TH Niramit AS" w:cs="TH Niramit AS" w:hint="cs"/>
          <w:color w:val="auto"/>
          <w:sz w:val="30"/>
          <w:szCs w:val="30"/>
          <w:cs/>
        </w:rPr>
        <w:t xml:space="preserve"> </w:t>
      </w:r>
      <w:r w:rsidRPr="00F26209">
        <w:rPr>
          <w:rFonts w:ascii="TH Niramit AS" w:eastAsia="Calibri" w:hAnsi="TH Niramit AS" w:cs="TH Niramit AS"/>
          <w:color w:val="auto"/>
          <w:sz w:val="30"/>
          <w:szCs w:val="30"/>
          <w:cs/>
        </w:rPr>
        <w:t>ๆ ให้สำเร็จลุล่วงไปตามปรารถนา ผู้บริหารจะต้อง</w:t>
      </w:r>
      <w:r w:rsidRPr="00F26209">
        <w:rPr>
          <w:rFonts w:ascii="TH Niramit AS" w:eastAsia="Calibri" w:hAnsi="TH Niramit AS" w:cs="TH Niramit AS" w:hint="cs"/>
          <w:color w:val="auto"/>
          <w:sz w:val="30"/>
          <w:szCs w:val="30"/>
          <w:cs/>
        </w:rPr>
        <w:t xml:space="preserve">มุ่งมั่นที่จะพัฒนา ไม่ท้อแท้ ถดถอยต่อปัญหาและอุปสรรคต่าง ๆ  </w:t>
      </w:r>
      <w:r w:rsidRPr="00F26209">
        <w:rPr>
          <w:rFonts w:ascii="TH Niramit AS" w:eastAsia="Calibri" w:hAnsi="TH Niramit AS" w:cs="TH Niramit AS"/>
          <w:color w:val="auto"/>
          <w:sz w:val="30"/>
          <w:szCs w:val="30"/>
          <w:cs/>
        </w:rPr>
        <w:t xml:space="preserve"> </w:t>
      </w:r>
    </w:p>
    <w:p w14:paraId="4AABA5D8" w14:textId="77777777" w:rsidR="00F26209" w:rsidRPr="00F26209" w:rsidRDefault="00F26209" w:rsidP="00F26209">
      <w:pPr>
        <w:spacing w:before="120"/>
        <w:ind w:firstLine="1008"/>
        <w:jc w:val="thaiDistribute"/>
        <w:rPr>
          <w:rFonts w:ascii="TH Niramit AS" w:eastAsia="Calibri" w:hAnsi="TH Niramit AS" w:cs="TH Niramit AS"/>
          <w:color w:val="auto"/>
          <w:sz w:val="30"/>
          <w:szCs w:val="30"/>
        </w:rPr>
      </w:pPr>
      <w:r w:rsidRPr="00F26209">
        <w:rPr>
          <w:rFonts w:ascii="TH Niramit AS" w:eastAsia="Calibri" w:hAnsi="TH Niramit AS" w:cs="TH Niramit AS"/>
          <w:color w:val="auto"/>
          <w:sz w:val="30"/>
          <w:szCs w:val="30"/>
          <w:cs/>
        </w:rPr>
        <w:t xml:space="preserve">4) วิมังสา ความไตร่ตรอง ทดสอบ ทดลอง พินิจพิจารณา เมื่อกระทำสิ่งใดๆ แล้วย่อม ประสบปัญหา ใหญ่บ้างเล็กบ้าง ก็ต้องใช้การใคร่ครวญพิจารณาถึงปัญหาต่างๆเหล่านั้นด้วยปัญญา </w:t>
      </w:r>
      <w:r w:rsidRPr="00F26209">
        <w:rPr>
          <w:rFonts w:ascii="TH Niramit AS" w:eastAsia="Calibri" w:hAnsi="TH Niramit AS" w:cs="TH Niramit AS" w:hint="cs"/>
          <w:color w:val="auto"/>
          <w:sz w:val="30"/>
          <w:szCs w:val="30"/>
          <w:cs/>
        </w:rPr>
        <w:t>ผู้บริหารจะต้องพัฒนาการเรียนรู้ จาก</w:t>
      </w:r>
      <w:r w:rsidRPr="00F26209">
        <w:rPr>
          <w:rFonts w:ascii="TH Niramit AS" w:eastAsia="Calibri" w:hAnsi="TH Niramit AS" w:cs="TH Niramit AS"/>
          <w:color w:val="auto"/>
          <w:sz w:val="30"/>
          <w:szCs w:val="30"/>
          <w:cs/>
        </w:rPr>
        <w:t xml:space="preserve">การวัดและประเมินผลการเรียนของนักเรียน </w:t>
      </w:r>
      <w:r w:rsidRPr="00F26209">
        <w:rPr>
          <w:rFonts w:ascii="TH Niramit AS" w:eastAsia="Calibri" w:hAnsi="TH Niramit AS" w:cs="TH Niramit AS" w:hint="cs"/>
          <w:color w:val="auto"/>
          <w:sz w:val="30"/>
          <w:szCs w:val="30"/>
          <w:cs/>
        </w:rPr>
        <w:t>โดยทำการวิจัย เพื่อคุณภาพทางการศึกษา โดย</w:t>
      </w:r>
      <w:r w:rsidRPr="00F26209">
        <w:rPr>
          <w:rFonts w:ascii="TH Niramit AS" w:eastAsia="Calibri" w:hAnsi="TH Niramit AS" w:cs="TH Niramit AS"/>
          <w:color w:val="auto"/>
          <w:sz w:val="30"/>
          <w:szCs w:val="30"/>
          <w:cs/>
        </w:rPr>
        <w:t>ประสานความร่วมมือในการพัฒนาวิชาการกับสถานศึกษาอื่น</w:t>
      </w:r>
      <w:r w:rsidRPr="00F26209">
        <w:rPr>
          <w:rFonts w:ascii="TH Niramit AS" w:eastAsia="Calibri" w:hAnsi="TH Niramit AS" w:cs="TH Niramit AS" w:hint="cs"/>
          <w:color w:val="auto"/>
          <w:sz w:val="30"/>
          <w:szCs w:val="30"/>
          <w:cs/>
        </w:rPr>
        <w:t>เพื่อนำมาทดลองในการพัฒนาการเรียนรู้ของนักเรียน</w:t>
      </w:r>
      <w:r w:rsidRPr="00F26209">
        <w:rPr>
          <w:rFonts w:ascii="TH Niramit AS" w:eastAsia="Calibri" w:hAnsi="TH Niramit AS" w:cs="TH Niramit AS"/>
          <w:color w:val="auto"/>
          <w:sz w:val="30"/>
          <w:szCs w:val="30"/>
          <w:cs/>
        </w:rPr>
        <w:t xml:space="preserve"> </w:t>
      </w:r>
    </w:p>
    <w:bookmarkEnd w:id="5"/>
    <w:p w14:paraId="3606324D" w14:textId="77777777" w:rsidR="00F26209" w:rsidRPr="00F26209" w:rsidRDefault="00F26209" w:rsidP="00F26209">
      <w:pPr>
        <w:spacing w:before="120"/>
        <w:ind w:firstLine="1008"/>
        <w:jc w:val="thaiDistribute"/>
        <w:rPr>
          <w:rFonts w:ascii="Calibri" w:eastAsia="Calibri" w:hAnsi="Calibri" w:cs="Cordia New"/>
          <w:color w:val="auto"/>
          <w:sz w:val="22"/>
          <w:szCs w:val="28"/>
        </w:rPr>
      </w:pPr>
    </w:p>
    <w:p w14:paraId="26C47DDB" w14:textId="77777777" w:rsidR="00F26209" w:rsidRPr="00F26209" w:rsidRDefault="00F26209" w:rsidP="00F26209">
      <w:pPr>
        <w:keepNext/>
        <w:keepLines/>
        <w:spacing w:before="240" w:line="259" w:lineRule="auto"/>
        <w:outlineLvl w:val="0"/>
        <w:rPr>
          <w:rFonts w:ascii="TH Niramit AS" w:hAnsi="TH Niramit AS" w:cs="TH Niramit AS"/>
          <w:b/>
          <w:bCs/>
          <w:color w:val="000000"/>
          <w:sz w:val="32"/>
          <w:szCs w:val="32"/>
        </w:rPr>
      </w:pPr>
      <w:r>
        <w:rPr>
          <w:rFonts w:ascii="TH Niramit AS" w:hAnsi="TH Niramit AS" w:cs="TH Niramit AS" w:hint="cs"/>
          <w:b/>
          <w:bCs/>
          <w:color w:val="000000"/>
          <w:sz w:val="32"/>
          <w:szCs w:val="32"/>
          <w:cs/>
        </w:rPr>
        <w:lastRenderedPageBreak/>
        <w:t xml:space="preserve">5. </w:t>
      </w:r>
      <w:r w:rsidRPr="00F26209">
        <w:rPr>
          <w:rFonts w:ascii="TH Niramit AS" w:hAnsi="TH Niramit AS" w:cs="TH Niramit AS" w:hint="cs"/>
          <w:b/>
          <w:bCs/>
          <w:color w:val="000000"/>
          <w:sz w:val="32"/>
          <w:szCs w:val="32"/>
          <w:cs/>
        </w:rPr>
        <w:t>สรุป</w:t>
      </w:r>
    </w:p>
    <w:p w14:paraId="5B1CF1C8" w14:textId="77777777" w:rsidR="00F26209" w:rsidRPr="00F26209" w:rsidRDefault="00F26209" w:rsidP="00F26209">
      <w:pPr>
        <w:spacing w:before="120"/>
        <w:ind w:firstLine="1008"/>
        <w:jc w:val="thaiDistribute"/>
        <w:rPr>
          <w:rFonts w:ascii="TH Niramit AS" w:eastAsia="Calibri" w:hAnsi="TH Niramit AS" w:cs="TH Niramit AS"/>
          <w:color w:val="auto"/>
          <w:sz w:val="32"/>
          <w:szCs w:val="32"/>
        </w:rPr>
      </w:pPr>
      <w:r w:rsidRPr="00F26209">
        <w:rPr>
          <w:rFonts w:ascii="TH Niramit AS" w:eastAsia="Calibri" w:hAnsi="TH Niramit AS" w:cs="TH Niramit AS"/>
          <w:color w:val="auto"/>
          <w:sz w:val="32"/>
          <w:szCs w:val="32"/>
          <w:cs/>
        </w:rPr>
        <w:t>การบริหารงานวิชาการ หมายถึง กระบวนการด</w:t>
      </w:r>
      <w:r w:rsidRPr="00F26209">
        <w:rPr>
          <w:rFonts w:ascii="TH Niramit AS" w:eastAsia="Calibri" w:hAnsi="TH Niramit AS" w:cs="TH Niramit AS" w:hint="cs"/>
          <w:color w:val="auto"/>
          <w:sz w:val="32"/>
          <w:szCs w:val="32"/>
          <w:cs/>
        </w:rPr>
        <w:t>ำ</w:t>
      </w:r>
      <w:r w:rsidRPr="00F26209">
        <w:rPr>
          <w:rFonts w:ascii="TH Niramit AS" w:eastAsia="Calibri" w:hAnsi="TH Niramit AS" w:cs="TH Niramit AS"/>
          <w:color w:val="auto"/>
          <w:sz w:val="32"/>
          <w:szCs w:val="32"/>
          <w:cs/>
        </w:rPr>
        <w:t>เนินงานของผู้บริหารโรงเรียนร่วมกับครู ชุมชน และหน่วยงานที่เกี่ยวข้องเกี่ยวกับการจัด กิจกรรมและส่งเสริมสนับสนุนการจัดกิจกรรมทุกอย่างของครูผู้สอนทั้งในและนอกสถานศึกษาเพื่อพัฒนาผู้เรียนให้บรรลุตาม</w:t>
      </w:r>
      <w:r w:rsidR="00F22CBE">
        <w:rPr>
          <w:rFonts w:ascii="TH Niramit AS" w:eastAsia="Calibri" w:hAnsi="TH Niramit AS" w:cs="TH Niramit AS"/>
          <w:color w:val="auto"/>
          <w:sz w:val="32"/>
          <w:szCs w:val="32"/>
          <w:cs/>
        </w:rPr>
        <w:t>เป้า</w:t>
      </w:r>
      <w:r w:rsidRPr="00F26209">
        <w:rPr>
          <w:rFonts w:ascii="TH Niramit AS" w:eastAsia="Calibri" w:hAnsi="TH Niramit AS" w:cs="TH Niramit AS"/>
          <w:color w:val="auto"/>
          <w:sz w:val="32"/>
          <w:szCs w:val="32"/>
          <w:cs/>
        </w:rPr>
        <w:t>หมายของหลักสูตรอย่างมีประสิทธิภาพ</w:t>
      </w:r>
      <w:r w:rsidRPr="00F26209">
        <w:rPr>
          <w:rFonts w:ascii="TH Niramit AS" w:eastAsia="Calibri" w:hAnsi="TH Niramit AS" w:cs="TH Niramit AS" w:hint="cs"/>
          <w:color w:val="auto"/>
          <w:sz w:val="32"/>
          <w:szCs w:val="32"/>
          <w:cs/>
        </w:rPr>
        <w:t xml:space="preserve"> </w:t>
      </w:r>
      <w:r w:rsidRPr="00F26209">
        <w:rPr>
          <w:rFonts w:ascii="TH Niramit AS" w:eastAsia="Calibri" w:hAnsi="TH Niramit AS" w:cs="TH Niramit AS"/>
          <w:color w:val="auto"/>
          <w:sz w:val="32"/>
          <w:szCs w:val="32"/>
          <w:cs/>
        </w:rPr>
        <w:t>งานวิชาการเป็นงานหลักของสถานศึกษาที่มีความส</w:t>
      </w:r>
      <w:r w:rsidRPr="00F26209">
        <w:rPr>
          <w:rFonts w:ascii="TH Niramit AS" w:eastAsia="Calibri" w:hAnsi="TH Niramit AS" w:cs="TH Niramit AS" w:hint="cs"/>
          <w:color w:val="auto"/>
          <w:sz w:val="32"/>
          <w:szCs w:val="32"/>
          <w:cs/>
        </w:rPr>
        <w:t>ำ</w:t>
      </w:r>
      <w:r w:rsidRPr="00F26209">
        <w:rPr>
          <w:rFonts w:ascii="TH Niramit AS" w:eastAsia="Calibri" w:hAnsi="TH Niramit AS" w:cs="TH Niramit AS"/>
          <w:color w:val="auto"/>
          <w:sz w:val="32"/>
          <w:szCs w:val="32"/>
          <w:cs/>
        </w:rPr>
        <w:t>คัญต่อการพัฒนาผู้เรียน เป็นตัวก</w:t>
      </w:r>
      <w:r w:rsidRPr="00F26209">
        <w:rPr>
          <w:rFonts w:ascii="TH Niramit AS" w:eastAsia="Calibri" w:hAnsi="TH Niramit AS" w:cs="TH Niramit AS" w:hint="cs"/>
          <w:color w:val="auto"/>
          <w:sz w:val="32"/>
          <w:szCs w:val="32"/>
          <w:cs/>
        </w:rPr>
        <w:t>ำ</w:t>
      </w:r>
      <w:r w:rsidRPr="00F26209">
        <w:rPr>
          <w:rFonts w:ascii="TH Niramit AS" w:eastAsia="Calibri" w:hAnsi="TH Niramit AS" w:cs="TH Niramit AS"/>
          <w:color w:val="auto"/>
          <w:sz w:val="32"/>
          <w:szCs w:val="32"/>
          <w:cs/>
        </w:rPr>
        <w:t>หนดปริมาณงานของสถานศึกษาการจัดสรรทรัพยากรให้แก่โรงเรียน คุณภาพของโรงเรียน และเครื่องชี้วัดความส</w:t>
      </w:r>
      <w:r w:rsidRPr="00F26209">
        <w:rPr>
          <w:rFonts w:ascii="TH Niramit AS" w:eastAsia="Calibri" w:hAnsi="TH Niramit AS" w:cs="TH Niramit AS" w:hint="cs"/>
          <w:color w:val="auto"/>
          <w:sz w:val="32"/>
          <w:szCs w:val="32"/>
          <w:cs/>
        </w:rPr>
        <w:t>ำ</w:t>
      </w:r>
      <w:r w:rsidRPr="00F26209">
        <w:rPr>
          <w:rFonts w:ascii="TH Niramit AS" w:eastAsia="Calibri" w:hAnsi="TH Niramit AS" w:cs="TH Niramit AS"/>
          <w:color w:val="auto"/>
          <w:sz w:val="32"/>
          <w:szCs w:val="32"/>
          <w:cs/>
        </w:rPr>
        <w:t>เร็จ ความสามารถของผู้บริหารสานศึกษาในฐานะผู้น</w:t>
      </w:r>
      <w:r w:rsidRPr="00F26209">
        <w:rPr>
          <w:rFonts w:ascii="TH Niramit AS" w:eastAsia="Calibri" w:hAnsi="TH Niramit AS" w:cs="TH Niramit AS" w:hint="cs"/>
          <w:color w:val="auto"/>
          <w:sz w:val="32"/>
          <w:szCs w:val="32"/>
          <w:cs/>
        </w:rPr>
        <w:t>ำ</w:t>
      </w:r>
      <w:r w:rsidRPr="00F26209">
        <w:rPr>
          <w:rFonts w:ascii="TH Niramit AS" w:eastAsia="Calibri" w:hAnsi="TH Niramit AS" w:cs="TH Niramit AS"/>
          <w:color w:val="auto"/>
          <w:sz w:val="32"/>
          <w:szCs w:val="32"/>
          <w:cs/>
        </w:rPr>
        <w:t>องค์กร</w:t>
      </w:r>
    </w:p>
    <w:p w14:paraId="00745A7B" w14:textId="77777777" w:rsidR="00F26209" w:rsidRDefault="00F26209" w:rsidP="00F26209">
      <w:pPr>
        <w:spacing w:before="120"/>
        <w:ind w:firstLine="1008"/>
        <w:jc w:val="thaiDistribute"/>
        <w:rPr>
          <w:rFonts w:ascii="TH Niramit AS" w:eastAsia="Calibri" w:hAnsi="TH Niramit AS" w:cs="TH Niramit AS"/>
          <w:color w:val="auto"/>
          <w:sz w:val="32"/>
          <w:szCs w:val="32"/>
        </w:rPr>
      </w:pPr>
      <w:r w:rsidRPr="00F26209">
        <w:rPr>
          <w:rFonts w:ascii="TH Niramit AS" w:hAnsi="TH Niramit AS" w:cs="TH Niramit AS"/>
          <w:color w:val="000000"/>
          <w:sz w:val="32"/>
          <w:szCs w:val="32"/>
          <w:cs/>
        </w:rPr>
        <w:t>การบริหารงานวิชาการ</w:t>
      </w:r>
      <w:r w:rsidRPr="00F26209">
        <w:rPr>
          <w:rFonts w:ascii="TH Niramit AS" w:hAnsi="TH Niramit AS" w:cs="TH Niramit AS" w:hint="cs"/>
          <w:color w:val="000000"/>
          <w:sz w:val="32"/>
          <w:szCs w:val="32"/>
          <w:cs/>
        </w:rPr>
        <w:t xml:space="preserve">สู่ความเป็นเลิศตามหลักอิทธิบาท 4 </w:t>
      </w:r>
      <w:r w:rsidRPr="00F26209">
        <w:rPr>
          <w:rFonts w:ascii="TH Niramit AS" w:eastAsia="Calibri" w:hAnsi="TH Niramit AS" w:cs="TH Niramit AS"/>
          <w:color w:val="auto"/>
          <w:sz w:val="32"/>
          <w:szCs w:val="32"/>
          <w:cs/>
        </w:rPr>
        <w:t>ผู้บริหารว่าจะเอาจริงเอาจังกับการบริหารงานวิชาการสู่ความเป็นเลิศตามหลักอิทธิบาท 4</w:t>
      </w:r>
      <w:r w:rsidRPr="00F26209">
        <w:rPr>
          <w:rFonts w:ascii="TH Niramit AS" w:eastAsia="Calibri" w:hAnsi="TH Niramit AS" w:cs="TH Niramit AS" w:hint="cs"/>
          <w:color w:val="auto"/>
          <w:sz w:val="32"/>
          <w:szCs w:val="32"/>
          <w:cs/>
        </w:rPr>
        <w:t xml:space="preserve"> ได้แก่ </w:t>
      </w:r>
      <w:r w:rsidRPr="00F26209">
        <w:rPr>
          <w:rFonts w:ascii="TH Niramit AS" w:eastAsia="Calibri" w:hAnsi="TH Niramit AS" w:cs="TH Niramit AS"/>
          <w:color w:val="auto"/>
          <w:sz w:val="32"/>
          <w:szCs w:val="32"/>
          <w:cs/>
        </w:rPr>
        <w:t xml:space="preserve">1) ฉันทะ </w:t>
      </w:r>
      <w:r w:rsidR="00F21ABB">
        <w:rPr>
          <w:rFonts w:ascii="TH Niramit AS" w:eastAsia="Calibri" w:hAnsi="TH Niramit AS" w:cs="TH Niramit AS" w:hint="cs"/>
          <w:color w:val="auto"/>
          <w:sz w:val="32"/>
          <w:szCs w:val="32"/>
          <w:cs/>
        </w:rPr>
        <w:t xml:space="preserve">        </w:t>
      </w:r>
      <w:r w:rsidRPr="00F26209">
        <w:rPr>
          <w:rFonts w:ascii="TH Niramit AS" w:eastAsia="Calibri" w:hAnsi="TH Niramit AS" w:cs="TH Niramit AS"/>
          <w:color w:val="auto"/>
          <w:sz w:val="32"/>
          <w:szCs w:val="32"/>
          <w:cs/>
        </w:rPr>
        <w:t xml:space="preserve">ความพอใจ </w:t>
      </w:r>
      <w:r w:rsidRPr="00F26209">
        <w:rPr>
          <w:rFonts w:ascii="TH Niramit AS" w:eastAsia="Calibri" w:hAnsi="TH Niramit AS" w:cs="TH Niramit AS" w:hint="cs"/>
          <w:color w:val="auto"/>
          <w:sz w:val="32"/>
          <w:szCs w:val="32"/>
          <w:cs/>
        </w:rPr>
        <w:t>คือ มีใจรักในการ</w:t>
      </w:r>
      <w:r w:rsidRPr="00F26209">
        <w:rPr>
          <w:rFonts w:ascii="TH Niramit AS" w:eastAsia="Calibri" w:hAnsi="TH Niramit AS" w:cs="TH Niramit AS"/>
          <w:color w:val="auto"/>
          <w:sz w:val="32"/>
          <w:szCs w:val="32"/>
          <w:cs/>
        </w:rPr>
        <w:t>พัฒนา</w:t>
      </w:r>
      <w:r w:rsidRPr="00F26209">
        <w:rPr>
          <w:rFonts w:ascii="TH Niramit AS" w:eastAsia="Calibri" w:hAnsi="TH Niramit AS" w:cs="TH Niramit AS" w:hint="cs"/>
          <w:color w:val="auto"/>
          <w:sz w:val="32"/>
          <w:szCs w:val="32"/>
          <w:cs/>
        </w:rPr>
        <w:t xml:space="preserve"> โดยพัฒนา</w:t>
      </w:r>
      <w:r w:rsidRPr="00F26209">
        <w:rPr>
          <w:rFonts w:ascii="TH Niramit AS" w:eastAsia="Calibri" w:hAnsi="TH Niramit AS" w:cs="TH Niramit AS"/>
          <w:color w:val="auto"/>
          <w:sz w:val="32"/>
          <w:szCs w:val="32"/>
          <w:cs/>
        </w:rPr>
        <w:t>หลักสูตร</w:t>
      </w:r>
      <w:r w:rsidRPr="00F26209">
        <w:rPr>
          <w:rFonts w:ascii="TH Niramit AS" w:eastAsia="Calibri" w:hAnsi="TH Niramit AS" w:cs="TH Niramit AS" w:hint="cs"/>
          <w:color w:val="auto"/>
          <w:sz w:val="32"/>
          <w:szCs w:val="32"/>
          <w:cs/>
        </w:rPr>
        <w:t xml:space="preserve"> </w:t>
      </w:r>
      <w:r w:rsidRPr="00F26209">
        <w:rPr>
          <w:rFonts w:ascii="TH Niramit AS" w:eastAsia="Calibri" w:hAnsi="TH Niramit AS" w:cs="TH Niramit AS"/>
          <w:color w:val="auto"/>
          <w:sz w:val="32"/>
          <w:szCs w:val="32"/>
          <w:cs/>
        </w:rPr>
        <w:t>กระบวนการเรียนรู้</w:t>
      </w:r>
      <w:r w:rsidRPr="00F26209">
        <w:rPr>
          <w:rFonts w:ascii="TH Niramit AS" w:eastAsia="Calibri" w:hAnsi="TH Niramit AS" w:cs="TH Niramit AS" w:hint="cs"/>
          <w:color w:val="auto"/>
          <w:sz w:val="32"/>
          <w:szCs w:val="32"/>
          <w:cs/>
        </w:rPr>
        <w:t xml:space="preserve"> </w:t>
      </w:r>
      <w:r w:rsidRPr="00F26209">
        <w:rPr>
          <w:rFonts w:ascii="TH Niramit AS" w:eastAsia="Calibri" w:hAnsi="TH Niramit AS" w:cs="TH Niramit AS"/>
          <w:color w:val="auto"/>
          <w:sz w:val="32"/>
          <w:szCs w:val="32"/>
          <w:cs/>
        </w:rPr>
        <w:t>การวิจัย</w:t>
      </w:r>
      <w:r w:rsidRPr="00F26209">
        <w:rPr>
          <w:rFonts w:ascii="TH Niramit AS" w:eastAsia="Calibri" w:hAnsi="TH Niramit AS" w:cs="TH Niramit AS" w:hint="cs"/>
          <w:color w:val="auto"/>
          <w:sz w:val="32"/>
          <w:szCs w:val="32"/>
          <w:cs/>
        </w:rPr>
        <w:t xml:space="preserve"> </w:t>
      </w:r>
      <w:r w:rsidR="00F21ABB">
        <w:rPr>
          <w:rFonts w:ascii="TH Niramit AS" w:eastAsia="Calibri" w:hAnsi="TH Niramit AS" w:cs="TH Niramit AS" w:hint="cs"/>
          <w:color w:val="auto"/>
          <w:sz w:val="32"/>
          <w:szCs w:val="32"/>
          <w:cs/>
        </w:rPr>
        <w:t xml:space="preserve">      </w:t>
      </w:r>
      <w:r w:rsidRPr="00F26209">
        <w:rPr>
          <w:rFonts w:ascii="TH Niramit AS" w:eastAsia="Calibri" w:hAnsi="TH Niramit AS" w:cs="TH Niramit AS"/>
          <w:color w:val="auto"/>
          <w:sz w:val="32"/>
          <w:szCs w:val="32"/>
          <w:cs/>
        </w:rPr>
        <w:t>แหล่งเรียนรู้</w:t>
      </w:r>
      <w:r w:rsidRPr="00F26209">
        <w:rPr>
          <w:rFonts w:ascii="TH Niramit AS" w:eastAsia="Calibri" w:hAnsi="TH Niramit AS" w:cs="TH Niramit AS" w:hint="cs"/>
          <w:color w:val="auto"/>
          <w:sz w:val="32"/>
          <w:szCs w:val="32"/>
          <w:cs/>
        </w:rPr>
        <w:t xml:space="preserve"> </w:t>
      </w:r>
      <w:r w:rsidRPr="00F26209">
        <w:rPr>
          <w:rFonts w:ascii="TH Niramit AS" w:eastAsia="Calibri" w:hAnsi="TH Niramit AS" w:cs="TH Niramit AS"/>
          <w:color w:val="auto"/>
          <w:sz w:val="32"/>
          <w:szCs w:val="32"/>
          <w:cs/>
        </w:rPr>
        <w:t>สื่อ นวัตกรรม และเทคโนโลยี</w:t>
      </w:r>
      <w:r w:rsidRPr="00F26209">
        <w:rPr>
          <w:rFonts w:ascii="TH Niramit AS" w:eastAsia="Calibri" w:hAnsi="TH Niramit AS" w:cs="TH Niramit AS" w:hint="cs"/>
          <w:color w:val="auto"/>
          <w:sz w:val="32"/>
          <w:szCs w:val="32"/>
          <w:cs/>
        </w:rPr>
        <w:t xml:space="preserve"> </w:t>
      </w:r>
      <w:r w:rsidRPr="00F26209">
        <w:rPr>
          <w:rFonts w:ascii="TH Niramit AS" w:eastAsia="Calibri" w:hAnsi="TH Niramit AS" w:cs="TH Niramit AS"/>
          <w:color w:val="auto"/>
          <w:sz w:val="32"/>
          <w:szCs w:val="32"/>
          <w:cs/>
        </w:rPr>
        <w:t>2)วิริยะ ความเพียร คือ มีความขยันหมั่นเพียรพัฒนาหลักสูตรการเรียนรู้</w:t>
      </w:r>
      <w:r w:rsidRPr="00F26209">
        <w:rPr>
          <w:rFonts w:ascii="TH Niramit AS" w:eastAsia="Calibri" w:hAnsi="TH Niramit AS" w:cs="TH Niramit AS" w:hint="cs"/>
          <w:color w:val="auto"/>
          <w:sz w:val="32"/>
          <w:szCs w:val="32"/>
          <w:cs/>
        </w:rPr>
        <w:t xml:space="preserve"> </w:t>
      </w:r>
      <w:r w:rsidRPr="00F26209">
        <w:rPr>
          <w:rFonts w:ascii="TH Niramit AS" w:eastAsia="Calibri" w:hAnsi="TH Niramit AS" w:cs="TH Niramit AS"/>
          <w:color w:val="auto"/>
          <w:sz w:val="32"/>
          <w:szCs w:val="32"/>
          <w:cs/>
        </w:rPr>
        <w:t>การวิจัย</w:t>
      </w:r>
      <w:r w:rsidRPr="00F26209">
        <w:rPr>
          <w:rFonts w:ascii="TH Niramit AS" w:eastAsia="Calibri" w:hAnsi="TH Niramit AS" w:cs="TH Niramit AS" w:hint="cs"/>
          <w:color w:val="auto"/>
          <w:sz w:val="32"/>
          <w:szCs w:val="32"/>
          <w:cs/>
        </w:rPr>
        <w:t xml:space="preserve"> </w:t>
      </w:r>
      <w:r w:rsidRPr="00F26209">
        <w:rPr>
          <w:rFonts w:ascii="TH Niramit AS" w:eastAsia="Calibri" w:hAnsi="TH Niramit AS" w:cs="TH Niramit AS"/>
          <w:color w:val="auto"/>
          <w:sz w:val="32"/>
          <w:szCs w:val="32"/>
          <w:cs/>
        </w:rPr>
        <w:t>พัฒนาแหล่งเรียนรู้</w:t>
      </w:r>
      <w:r w:rsidRPr="00F26209">
        <w:rPr>
          <w:rFonts w:ascii="TH Niramit AS" w:eastAsia="Calibri" w:hAnsi="TH Niramit AS" w:cs="TH Niramit AS" w:hint="cs"/>
          <w:color w:val="auto"/>
          <w:sz w:val="32"/>
          <w:szCs w:val="32"/>
          <w:cs/>
        </w:rPr>
        <w:t xml:space="preserve"> </w:t>
      </w:r>
      <w:r w:rsidRPr="00F26209">
        <w:rPr>
          <w:rFonts w:ascii="TH Niramit AS" w:eastAsia="Calibri" w:hAnsi="TH Niramit AS" w:cs="TH Niramit AS"/>
          <w:color w:val="auto"/>
          <w:sz w:val="32"/>
          <w:szCs w:val="32"/>
          <w:cs/>
        </w:rPr>
        <w:t>การนิเทศการศึกษา พัฒนาสื่อ นวัตกรรม และเทคโนโลยี</w:t>
      </w:r>
      <w:r w:rsidRPr="00F26209">
        <w:rPr>
          <w:rFonts w:ascii="TH Niramit AS" w:eastAsia="Calibri" w:hAnsi="TH Niramit AS" w:cs="TH Niramit AS" w:hint="cs"/>
          <w:color w:val="auto"/>
          <w:sz w:val="32"/>
          <w:szCs w:val="32"/>
          <w:cs/>
        </w:rPr>
        <w:t xml:space="preserve"> </w:t>
      </w:r>
      <w:r w:rsidRPr="00F26209">
        <w:rPr>
          <w:rFonts w:ascii="TH Niramit AS" w:eastAsia="Calibri" w:hAnsi="TH Niramit AS" w:cs="TH Niramit AS"/>
          <w:color w:val="auto"/>
          <w:sz w:val="32"/>
          <w:szCs w:val="32"/>
          <w:cs/>
        </w:rPr>
        <w:t>การวัดและประเมินผลการเรียนของนักเรียน ส่งเสริมความรู้แก่ชุมชน แนะแนวการศึกษา พัฒนาระบบประกันคุณภาพ ประสานความร่วมมือในการพัฒนาวิชาการกับสถานศึกษาอื่น ส่งเสริมและสนับสนุนงานวิชาการแก่ชุมชน</w:t>
      </w:r>
      <w:r w:rsidRPr="00F26209">
        <w:rPr>
          <w:rFonts w:ascii="TH Niramit AS" w:eastAsia="Calibri" w:hAnsi="TH Niramit AS" w:cs="TH Niramit AS" w:hint="cs"/>
          <w:color w:val="auto"/>
          <w:sz w:val="32"/>
          <w:szCs w:val="32"/>
          <w:cs/>
        </w:rPr>
        <w:t xml:space="preserve"> </w:t>
      </w:r>
      <w:r w:rsidRPr="00F26209">
        <w:rPr>
          <w:rFonts w:ascii="TH Niramit AS" w:eastAsia="Calibri" w:hAnsi="TH Niramit AS" w:cs="TH Niramit AS"/>
          <w:color w:val="auto"/>
          <w:sz w:val="32"/>
          <w:szCs w:val="32"/>
          <w:cs/>
        </w:rPr>
        <w:t>3</w:t>
      </w:r>
      <w:r w:rsidRPr="00F26209">
        <w:rPr>
          <w:rFonts w:ascii="TH Niramit AS" w:eastAsia="Calibri" w:hAnsi="TH Niramit AS" w:cs="TH Niramit AS" w:hint="cs"/>
          <w:color w:val="auto"/>
          <w:sz w:val="32"/>
          <w:szCs w:val="32"/>
          <w:cs/>
        </w:rPr>
        <w:t>)</w:t>
      </w:r>
      <w:r w:rsidRPr="00F26209">
        <w:rPr>
          <w:rFonts w:ascii="TH Niramit AS" w:eastAsia="Calibri" w:hAnsi="TH Niramit AS" w:cs="TH Niramit AS"/>
          <w:color w:val="auto"/>
          <w:sz w:val="32"/>
          <w:szCs w:val="32"/>
          <w:cs/>
        </w:rPr>
        <w:t xml:space="preserve"> จิตตะ จิตจดจ่อ คือ มีสติ</w:t>
      </w:r>
      <w:r w:rsidR="00F21ABB">
        <w:rPr>
          <w:rFonts w:ascii="TH Niramit AS" w:eastAsia="Calibri" w:hAnsi="TH Niramit AS" w:cs="TH Niramit AS" w:hint="cs"/>
          <w:color w:val="auto"/>
          <w:sz w:val="32"/>
          <w:szCs w:val="32"/>
          <w:cs/>
        </w:rPr>
        <w:t xml:space="preserve"> </w:t>
      </w:r>
      <w:r w:rsidRPr="00F26209">
        <w:rPr>
          <w:rFonts w:ascii="TH Niramit AS" w:eastAsia="Calibri" w:hAnsi="TH Niramit AS" w:cs="TH Niramit AS"/>
          <w:color w:val="auto"/>
          <w:sz w:val="32"/>
          <w:szCs w:val="32"/>
          <w:cs/>
        </w:rPr>
        <w:t xml:space="preserve">มีสมาธิ </w:t>
      </w:r>
      <w:r w:rsidRPr="00F26209">
        <w:rPr>
          <w:rFonts w:ascii="TH Niramit AS" w:eastAsia="Calibri" w:hAnsi="TH Niramit AS" w:cs="TH Niramit AS" w:hint="cs"/>
          <w:color w:val="auto"/>
          <w:sz w:val="32"/>
          <w:szCs w:val="32"/>
          <w:cs/>
        </w:rPr>
        <w:t xml:space="preserve">มุ่งมั่นที่จะพัฒนา ไม่ท้อแท้ ถดถอยต่อปัญหาและอุปสรรคต่าง ๆ  </w:t>
      </w:r>
      <w:r w:rsidRPr="00F26209">
        <w:rPr>
          <w:rFonts w:ascii="TH Niramit AS" w:eastAsia="Calibri" w:hAnsi="TH Niramit AS" w:cs="TH Niramit AS"/>
          <w:color w:val="auto"/>
          <w:sz w:val="32"/>
          <w:szCs w:val="32"/>
          <w:cs/>
        </w:rPr>
        <w:t xml:space="preserve">4) วิมังสา ความไตร่ตรอง ทดสอบ ทดลอง พินิจพิจารณา </w:t>
      </w:r>
      <w:r w:rsidRPr="00F26209">
        <w:rPr>
          <w:rFonts w:ascii="TH Niramit AS" w:eastAsia="Calibri" w:hAnsi="TH Niramit AS" w:cs="TH Niramit AS" w:hint="cs"/>
          <w:color w:val="auto"/>
          <w:sz w:val="32"/>
          <w:szCs w:val="32"/>
          <w:cs/>
        </w:rPr>
        <w:t>คือ พัฒนาการเรียนรู้ จาก</w:t>
      </w:r>
      <w:r w:rsidRPr="00F26209">
        <w:rPr>
          <w:rFonts w:ascii="TH Niramit AS" w:eastAsia="Calibri" w:hAnsi="TH Niramit AS" w:cs="TH Niramit AS"/>
          <w:color w:val="auto"/>
          <w:sz w:val="32"/>
          <w:szCs w:val="32"/>
          <w:cs/>
        </w:rPr>
        <w:t>การวัด</w:t>
      </w:r>
      <w:r w:rsidR="00F21ABB">
        <w:rPr>
          <w:rFonts w:ascii="TH Niramit AS" w:eastAsia="Calibri" w:hAnsi="TH Niramit AS" w:cs="TH Niramit AS" w:hint="cs"/>
          <w:color w:val="auto"/>
          <w:sz w:val="32"/>
          <w:szCs w:val="32"/>
          <w:cs/>
        </w:rPr>
        <w:t xml:space="preserve">             </w:t>
      </w:r>
      <w:r w:rsidRPr="00F26209">
        <w:rPr>
          <w:rFonts w:ascii="TH Niramit AS" w:eastAsia="Calibri" w:hAnsi="TH Niramit AS" w:cs="TH Niramit AS"/>
          <w:color w:val="auto"/>
          <w:sz w:val="32"/>
          <w:szCs w:val="32"/>
          <w:cs/>
        </w:rPr>
        <w:t xml:space="preserve">และประเมินผลการเรียนของนักเรียน </w:t>
      </w:r>
      <w:r w:rsidRPr="00F26209">
        <w:rPr>
          <w:rFonts w:ascii="TH Niramit AS" w:eastAsia="Calibri" w:hAnsi="TH Niramit AS" w:cs="TH Niramit AS" w:hint="cs"/>
          <w:color w:val="auto"/>
          <w:sz w:val="32"/>
          <w:szCs w:val="32"/>
          <w:cs/>
        </w:rPr>
        <w:t>โดยทำการวิจัย เพื่อคุณภาพทางการศึกษา โดย</w:t>
      </w:r>
      <w:r w:rsidRPr="00F26209">
        <w:rPr>
          <w:rFonts w:ascii="TH Niramit AS" w:eastAsia="Calibri" w:hAnsi="TH Niramit AS" w:cs="TH Niramit AS"/>
          <w:color w:val="auto"/>
          <w:sz w:val="32"/>
          <w:szCs w:val="32"/>
          <w:cs/>
        </w:rPr>
        <w:t>ประสานความร่วมมือในการพัฒนาวิชาการกับสถานศึกษาอื่น</w:t>
      </w:r>
      <w:r w:rsidRPr="00F26209">
        <w:rPr>
          <w:rFonts w:ascii="TH Niramit AS" w:eastAsia="Calibri" w:hAnsi="TH Niramit AS" w:cs="TH Niramit AS" w:hint="cs"/>
          <w:color w:val="auto"/>
          <w:sz w:val="32"/>
          <w:szCs w:val="32"/>
          <w:cs/>
        </w:rPr>
        <w:t>เพื่อนำมาทดลองในการพัฒนาการเรียนรู้ของนักเรียน</w:t>
      </w:r>
      <w:r w:rsidRPr="00F26209">
        <w:rPr>
          <w:rFonts w:ascii="TH Niramit AS" w:eastAsia="Calibri" w:hAnsi="TH Niramit AS" w:cs="TH Niramit AS"/>
          <w:color w:val="auto"/>
          <w:sz w:val="32"/>
          <w:szCs w:val="32"/>
          <w:cs/>
        </w:rPr>
        <w:t xml:space="preserve"> </w:t>
      </w:r>
    </w:p>
    <w:bookmarkEnd w:id="2"/>
    <w:p w14:paraId="35AF924B" w14:textId="77777777" w:rsidR="00774A32" w:rsidRPr="007E4FED" w:rsidRDefault="0066271D" w:rsidP="008F777E">
      <w:pPr>
        <w:tabs>
          <w:tab w:val="left" w:pos="993"/>
        </w:tabs>
        <w:jc w:val="center"/>
        <w:rPr>
          <w:rFonts w:ascii="TH Niramit AS" w:eastAsia="Calibri" w:hAnsi="TH Niramit AS" w:cs="TH Niramit AS"/>
          <w:color w:val="auto"/>
          <w:sz w:val="30"/>
          <w:szCs w:val="30"/>
        </w:rPr>
      </w:pPr>
      <w:r w:rsidRPr="00861E32">
        <w:rPr>
          <w:rFonts w:ascii="TH Niramit AS" w:hAnsi="TH Niramit AS" w:cs="TH Niramit AS"/>
          <w:noProof/>
          <w:color w:val="000000"/>
          <w:sz w:val="30"/>
          <w:szCs w:val="30"/>
        </w:rPr>
        <w:drawing>
          <wp:inline distT="0" distB="0" distL="0" distR="0" wp14:anchorId="22F29EFB" wp14:editId="50C9D395">
            <wp:extent cx="1552575" cy="152400"/>
            <wp:effectExtent l="0" t="0" r="0" b="0"/>
            <wp:docPr id="2" name="รูปภาพ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รูปภาพ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52400"/>
                    </a:xfrm>
                    <a:prstGeom prst="rect">
                      <a:avLst/>
                    </a:prstGeom>
                    <a:noFill/>
                    <a:ln>
                      <a:noFill/>
                    </a:ln>
                  </pic:spPr>
                </pic:pic>
              </a:graphicData>
            </a:graphic>
          </wp:inline>
        </w:drawing>
      </w:r>
    </w:p>
    <w:p w14:paraId="35DB6578" w14:textId="77777777" w:rsidR="008F777E" w:rsidRDefault="008F777E" w:rsidP="00774A32">
      <w:pPr>
        <w:widowControl w:val="0"/>
        <w:suppressAutoHyphens/>
        <w:jc w:val="center"/>
        <w:rPr>
          <w:rFonts w:ascii="TH Niramit AS" w:eastAsia="Arial Unicode MS" w:hAnsi="TH Niramit AS" w:cs="TH Niramit AS"/>
          <w:b/>
          <w:bCs/>
          <w:color w:val="auto"/>
          <w:kern w:val="1"/>
          <w:sz w:val="30"/>
          <w:szCs w:val="30"/>
          <w:lang w:eastAsia="th-TH"/>
        </w:rPr>
      </w:pPr>
      <w:bookmarkStart w:id="6" w:name="_Hlk114519396"/>
    </w:p>
    <w:p w14:paraId="2B8C2848" w14:textId="6768ADAB" w:rsidR="00774A32" w:rsidRPr="007E4FED" w:rsidRDefault="001F4A88" w:rsidP="00774A32">
      <w:pPr>
        <w:widowControl w:val="0"/>
        <w:suppressAutoHyphens/>
        <w:jc w:val="center"/>
        <w:rPr>
          <w:rFonts w:ascii="TH Niramit AS" w:eastAsia="Arial Unicode MS" w:hAnsi="TH Niramit AS" w:cs="TH Niramit AS"/>
          <w:b/>
          <w:bCs/>
          <w:color w:val="auto"/>
          <w:kern w:val="1"/>
          <w:sz w:val="30"/>
          <w:szCs w:val="30"/>
          <w:cs/>
          <w:lang w:eastAsia="th-TH"/>
        </w:rPr>
      </w:pPr>
      <w:r w:rsidRPr="007E4FED">
        <w:rPr>
          <w:rFonts w:ascii="TH Niramit AS" w:eastAsia="Arial Unicode MS" w:hAnsi="TH Niramit AS" w:cs="TH Niramit AS"/>
          <w:b/>
          <w:bCs/>
          <w:color w:val="auto"/>
          <w:kern w:val="1"/>
          <w:sz w:val="30"/>
          <w:szCs w:val="30"/>
          <w:cs/>
          <w:lang w:eastAsia="th-TH"/>
        </w:rPr>
        <w:t>เอกสารอ้างอิง</w:t>
      </w:r>
    </w:p>
    <w:bookmarkEnd w:id="6"/>
    <w:p w14:paraId="3AF20E40" w14:textId="77777777" w:rsidR="008F5ADE" w:rsidRPr="00E555E7" w:rsidRDefault="008F5ADE" w:rsidP="008F5ADE">
      <w:pPr>
        <w:spacing w:before="120"/>
        <w:jc w:val="thaiDistribute"/>
        <w:rPr>
          <w:rFonts w:ascii="TH Niramit AS" w:hAnsi="TH Niramit AS" w:cs="TH Niramit AS"/>
          <w:color w:val="000000"/>
          <w:sz w:val="30"/>
          <w:szCs w:val="30"/>
          <w:cs/>
          <w:lang w:eastAsia="x-none"/>
        </w:rPr>
      </w:pPr>
      <w:r w:rsidRPr="00E555E7">
        <w:rPr>
          <w:rFonts w:ascii="TH Niramit AS" w:hAnsi="TH Niramit AS" w:cs="TH Niramit AS"/>
          <w:color w:val="000000"/>
          <w:sz w:val="30"/>
          <w:szCs w:val="30"/>
          <w:cs/>
          <w:lang w:val="x-none" w:eastAsia="x-none"/>
        </w:rPr>
        <w:t xml:space="preserve">กมล </w:t>
      </w:r>
      <w:r w:rsidRPr="00E555E7">
        <w:rPr>
          <w:rFonts w:ascii="TH Niramit AS" w:hAnsi="TH Niramit AS" w:cs="TH Niramit AS" w:hint="cs"/>
          <w:color w:val="000000"/>
          <w:sz w:val="30"/>
          <w:szCs w:val="30"/>
          <w:cs/>
          <w:lang w:val="x-none" w:eastAsia="x-none"/>
        </w:rPr>
        <w:t xml:space="preserve"> </w:t>
      </w:r>
      <w:proofErr w:type="spellStart"/>
      <w:r w:rsidRPr="00E555E7">
        <w:rPr>
          <w:rFonts w:ascii="TH Niramit AS" w:hAnsi="TH Niramit AS" w:cs="TH Niramit AS"/>
          <w:color w:val="000000"/>
          <w:sz w:val="30"/>
          <w:szCs w:val="30"/>
          <w:cs/>
          <w:lang w:val="x-none" w:eastAsia="x-none"/>
        </w:rPr>
        <w:t>ธิ</w:t>
      </w:r>
      <w:proofErr w:type="spellEnd"/>
      <w:r w:rsidRPr="00E555E7">
        <w:rPr>
          <w:rFonts w:ascii="TH Niramit AS" w:hAnsi="TH Niramit AS" w:cs="TH Niramit AS"/>
          <w:color w:val="000000"/>
          <w:sz w:val="30"/>
          <w:szCs w:val="30"/>
          <w:cs/>
          <w:lang w:val="x-none" w:eastAsia="x-none"/>
        </w:rPr>
        <w:t>โสภา</w:t>
      </w:r>
      <w:r w:rsidR="00E555E7">
        <w:rPr>
          <w:rFonts w:ascii="TH Niramit AS" w:hAnsi="TH Niramit AS" w:cs="TH Niramit AS" w:hint="cs"/>
          <w:color w:val="000000"/>
          <w:sz w:val="30"/>
          <w:szCs w:val="30"/>
          <w:cs/>
          <w:lang w:val="x-none" w:eastAsia="x-none"/>
        </w:rPr>
        <w:t>.</w:t>
      </w:r>
      <w:r w:rsidRPr="00E555E7">
        <w:rPr>
          <w:rFonts w:ascii="TH Niramit AS" w:hAnsi="TH Niramit AS" w:cs="TH Niramit AS" w:hint="cs"/>
          <w:color w:val="000000"/>
          <w:sz w:val="30"/>
          <w:szCs w:val="30"/>
          <w:cs/>
          <w:lang w:val="x-none" w:eastAsia="x-none"/>
        </w:rPr>
        <w:t xml:space="preserve"> </w:t>
      </w:r>
      <w:r w:rsidRPr="00E555E7">
        <w:rPr>
          <w:rFonts w:ascii="TH Niramit AS" w:hAnsi="TH Niramit AS" w:cs="TH Niramit AS" w:hint="cs"/>
          <w:b/>
          <w:bCs/>
          <w:color w:val="000000"/>
          <w:sz w:val="30"/>
          <w:szCs w:val="30"/>
          <w:cs/>
          <w:lang w:val="x-none" w:eastAsia="x-none"/>
        </w:rPr>
        <w:t>อุดมศึกษาไทย</w:t>
      </w:r>
      <w:r w:rsidR="00E555E7">
        <w:rPr>
          <w:rFonts w:ascii="TH Niramit AS" w:hAnsi="TH Niramit AS" w:cs="TH Niramit AS" w:hint="cs"/>
          <w:color w:val="000000"/>
          <w:sz w:val="30"/>
          <w:szCs w:val="30"/>
          <w:cs/>
          <w:lang w:val="x-none" w:eastAsia="x-none"/>
        </w:rPr>
        <w:t>.</w:t>
      </w:r>
      <w:r w:rsidRPr="00E555E7">
        <w:rPr>
          <w:rFonts w:ascii="TH Niramit AS" w:hAnsi="TH Niramit AS" w:cs="TH Niramit AS" w:hint="cs"/>
          <w:color w:val="000000"/>
          <w:sz w:val="30"/>
          <w:szCs w:val="30"/>
          <w:cs/>
          <w:lang w:val="x-none" w:eastAsia="x-none"/>
        </w:rPr>
        <w:t xml:space="preserve"> กรุงเทพมหานคร</w:t>
      </w:r>
      <w:r w:rsidRPr="00E555E7">
        <w:rPr>
          <w:rFonts w:ascii="TH Niramit AS" w:hAnsi="TH Niramit AS" w:cs="TH Niramit AS"/>
          <w:color w:val="000000"/>
          <w:sz w:val="30"/>
          <w:szCs w:val="30"/>
          <w:cs/>
          <w:lang w:val="x-none" w:eastAsia="x-none"/>
        </w:rPr>
        <w:t xml:space="preserve">: </w:t>
      </w:r>
      <w:r w:rsidRPr="00E555E7">
        <w:rPr>
          <w:rFonts w:ascii="TH Niramit AS" w:hAnsi="TH Niramit AS" w:cs="TH Niramit AS" w:hint="cs"/>
          <w:color w:val="000000"/>
          <w:sz w:val="30"/>
          <w:szCs w:val="30"/>
          <w:cs/>
          <w:lang w:val="x-none" w:eastAsia="x-none"/>
        </w:rPr>
        <w:t>จุฬาลงกรณ์มหาวิทยาลัย, 2560.</w:t>
      </w:r>
    </w:p>
    <w:p w14:paraId="73197AA6" w14:textId="77777777" w:rsidR="00E555E7" w:rsidRDefault="008F5ADE" w:rsidP="008F5ADE">
      <w:pPr>
        <w:spacing w:before="120"/>
        <w:jc w:val="thaiDistribute"/>
        <w:rPr>
          <w:rFonts w:ascii="TH Niramit AS" w:hAnsi="TH Niramit AS" w:cs="TH Niramit AS"/>
          <w:b/>
          <w:bCs/>
          <w:color w:val="000000"/>
          <w:sz w:val="30"/>
          <w:szCs w:val="30"/>
          <w:lang w:val="x-none" w:eastAsia="x-none"/>
        </w:rPr>
      </w:pPr>
      <w:r w:rsidRPr="00E555E7">
        <w:rPr>
          <w:rFonts w:ascii="TH Niramit AS" w:hAnsi="TH Niramit AS" w:cs="TH Niramit AS"/>
          <w:color w:val="000000"/>
          <w:sz w:val="30"/>
          <w:szCs w:val="30"/>
          <w:cs/>
          <w:lang w:val="x-none" w:eastAsia="x-none"/>
        </w:rPr>
        <w:t>ชรินรัตน์  พุ่มเกษม</w:t>
      </w:r>
      <w:r w:rsidR="00E555E7">
        <w:rPr>
          <w:rFonts w:ascii="TH Niramit AS" w:hAnsi="TH Niramit AS" w:cs="TH Niramit AS"/>
          <w:color w:val="000000"/>
          <w:sz w:val="30"/>
          <w:szCs w:val="30"/>
          <w:cs/>
          <w:lang w:val="x-none" w:eastAsia="x-none"/>
        </w:rPr>
        <w:t>.</w:t>
      </w:r>
      <w:r w:rsidRPr="00E555E7">
        <w:rPr>
          <w:rFonts w:ascii="TH Niramit AS" w:hAnsi="TH Niramit AS" w:cs="TH Niramit AS"/>
          <w:color w:val="000000"/>
          <w:sz w:val="30"/>
          <w:szCs w:val="30"/>
          <w:cs/>
          <w:lang w:val="x-none" w:eastAsia="x-none"/>
        </w:rPr>
        <w:t xml:space="preserve"> </w:t>
      </w:r>
      <w:r w:rsidRPr="00E555E7">
        <w:rPr>
          <w:rFonts w:ascii="TH Niramit AS" w:hAnsi="TH Niramit AS" w:cs="TH Niramit AS" w:hint="cs"/>
          <w:color w:val="000000"/>
          <w:sz w:val="30"/>
          <w:szCs w:val="30"/>
          <w:cs/>
          <w:lang w:val="x-none" w:eastAsia="x-none"/>
        </w:rPr>
        <w:t>“</w:t>
      </w:r>
      <w:r w:rsidRPr="00E555E7">
        <w:rPr>
          <w:rFonts w:ascii="TH Niramit AS" w:hAnsi="TH Niramit AS" w:cs="TH Niramit AS"/>
          <w:color w:val="000000"/>
          <w:sz w:val="30"/>
          <w:szCs w:val="30"/>
          <w:cs/>
          <w:lang w:val="x-none" w:eastAsia="x-none"/>
        </w:rPr>
        <w:t>สมรรถนะของคนไทยกับความสามารถในการแข่งขันของประเทศ</w:t>
      </w:r>
      <w:r w:rsidRPr="00E555E7">
        <w:rPr>
          <w:rFonts w:ascii="TH Niramit AS" w:hAnsi="TH Niramit AS" w:cs="TH Niramit AS" w:hint="cs"/>
          <w:color w:val="000000"/>
          <w:sz w:val="30"/>
          <w:szCs w:val="30"/>
          <w:cs/>
          <w:lang w:val="x-none" w:eastAsia="x-none"/>
        </w:rPr>
        <w:t>”</w:t>
      </w:r>
      <w:r w:rsidR="00E555E7">
        <w:rPr>
          <w:rFonts w:ascii="TH Niramit AS" w:hAnsi="TH Niramit AS" w:cs="TH Niramit AS"/>
          <w:color w:val="000000"/>
          <w:sz w:val="30"/>
          <w:szCs w:val="30"/>
          <w:cs/>
          <w:lang w:val="x-none" w:eastAsia="x-none"/>
        </w:rPr>
        <w:t>.</w:t>
      </w:r>
      <w:r w:rsidRPr="00E555E7">
        <w:rPr>
          <w:rFonts w:ascii="TH Niramit AS" w:hAnsi="TH Niramit AS" w:cs="TH Niramit AS"/>
          <w:color w:val="000000"/>
          <w:sz w:val="30"/>
          <w:szCs w:val="30"/>
          <w:cs/>
          <w:lang w:val="x-none" w:eastAsia="x-none"/>
        </w:rPr>
        <w:t xml:space="preserve"> </w:t>
      </w:r>
      <w:r w:rsidRPr="00E555E7">
        <w:rPr>
          <w:rFonts w:ascii="TH Niramit AS" w:hAnsi="TH Niramit AS" w:cs="TH Niramit AS"/>
          <w:b/>
          <w:bCs/>
          <w:color w:val="000000"/>
          <w:sz w:val="30"/>
          <w:szCs w:val="30"/>
          <w:cs/>
          <w:lang w:val="x-none" w:eastAsia="x-none"/>
        </w:rPr>
        <w:t>วารสาร</w:t>
      </w:r>
    </w:p>
    <w:p w14:paraId="3383247F" w14:textId="77777777" w:rsidR="008F5ADE" w:rsidRPr="00E555E7" w:rsidRDefault="008F5ADE" w:rsidP="00E555E7">
      <w:pPr>
        <w:spacing w:before="120"/>
        <w:ind w:firstLine="1008"/>
        <w:jc w:val="thaiDistribute"/>
        <w:rPr>
          <w:rFonts w:ascii="TH Niramit AS" w:hAnsi="TH Niramit AS" w:cs="TH Niramit AS"/>
          <w:color w:val="000000"/>
          <w:sz w:val="30"/>
          <w:szCs w:val="30"/>
          <w:cs/>
          <w:lang w:val="x-none" w:eastAsia="x-none"/>
        </w:rPr>
      </w:pPr>
      <w:r w:rsidRPr="00E555E7">
        <w:rPr>
          <w:rFonts w:ascii="TH Niramit AS" w:hAnsi="TH Niramit AS" w:cs="TH Niramit AS"/>
          <w:b/>
          <w:bCs/>
          <w:color w:val="000000"/>
          <w:sz w:val="30"/>
          <w:szCs w:val="30"/>
          <w:cs/>
          <w:lang w:val="x-none" w:eastAsia="x-none"/>
        </w:rPr>
        <w:t>การศึกษาไทย</w:t>
      </w:r>
      <w:r w:rsidR="00E555E7">
        <w:rPr>
          <w:rFonts w:ascii="TH Niramit AS" w:hAnsi="TH Niramit AS" w:cs="TH Niramit AS"/>
          <w:color w:val="000000"/>
          <w:sz w:val="30"/>
          <w:szCs w:val="30"/>
          <w:cs/>
          <w:lang w:val="x-none" w:eastAsia="x-none"/>
        </w:rPr>
        <w:t>.</w:t>
      </w:r>
      <w:r w:rsidRPr="00E555E7">
        <w:rPr>
          <w:rFonts w:ascii="TH Niramit AS" w:hAnsi="TH Niramit AS" w:cs="TH Niramit AS"/>
          <w:color w:val="000000"/>
          <w:sz w:val="30"/>
          <w:szCs w:val="30"/>
          <w:cs/>
          <w:lang w:val="x-none" w:eastAsia="x-none"/>
        </w:rPr>
        <w:t xml:space="preserve"> 2565: 11(116)</w:t>
      </w:r>
      <w:r w:rsidRPr="00E555E7">
        <w:rPr>
          <w:rFonts w:ascii="TH Niramit AS" w:hAnsi="TH Niramit AS" w:cs="TH Niramit AS"/>
          <w:color w:val="000000"/>
          <w:sz w:val="30"/>
          <w:szCs w:val="30"/>
          <w:lang w:val="x-none" w:eastAsia="x-none"/>
        </w:rPr>
        <w:t xml:space="preserve">, </w:t>
      </w:r>
      <w:r w:rsidRPr="00E555E7">
        <w:rPr>
          <w:rFonts w:ascii="TH Niramit AS" w:hAnsi="TH Niramit AS" w:cs="TH Niramit AS"/>
          <w:color w:val="000000"/>
          <w:sz w:val="30"/>
          <w:szCs w:val="30"/>
          <w:cs/>
          <w:lang w:val="x-none" w:eastAsia="x-none"/>
        </w:rPr>
        <w:t>2565: 1</w:t>
      </w:r>
    </w:p>
    <w:p w14:paraId="491BEF15" w14:textId="77777777" w:rsidR="00E555E7" w:rsidRDefault="00E555E7" w:rsidP="00E555E7">
      <w:pPr>
        <w:spacing w:before="120"/>
        <w:jc w:val="thaiDistribute"/>
        <w:rPr>
          <w:rFonts w:ascii="TH Niramit AS" w:hAnsi="TH Niramit AS" w:cs="TH Niramit AS"/>
          <w:color w:val="000000"/>
          <w:sz w:val="30"/>
          <w:szCs w:val="30"/>
          <w:lang w:val="x-none" w:eastAsia="x-none"/>
        </w:rPr>
      </w:pPr>
      <w:proofErr w:type="spellStart"/>
      <w:r w:rsidRPr="00E555E7">
        <w:rPr>
          <w:rFonts w:ascii="TH Niramit AS" w:hAnsi="TH Niramit AS" w:cs="TH Niramit AS" w:hint="cs"/>
          <w:color w:val="000000"/>
          <w:sz w:val="30"/>
          <w:szCs w:val="30"/>
          <w:cs/>
          <w:lang w:val="x-none" w:eastAsia="x-none"/>
        </w:rPr>
        <w:t>ธี</w:t>
      </w:r>
      <w:proofErr w:type="spellEnd"/>
      <w:r w:rsidRPr="00E555E7">
        <w:rPr>
          <w:rFonts w:ascii="TH Niramit AS" w:hAnsi="TH Niramit AS" w:cs="TH Niramit AS"/>
          <w:color w:val="000000"/>
          <w:sz w:val="30"/>
          <w:szCs w:val="30"/>
          <w:cs/>
          <w:lang w:val="x-none" w:eastAsia="x-none"/>
        </w:rPr>
        <w:t>ระ</w:t>
      </w:r>
      <w:r w:rsidRPr="00E555E7">
        <w:rPr>
          <w:rFonts w:ascii="TH Niramit AS" w:hAnsi="TH Niramit AS" w:cs="TH Niramit AS" w:hint="cs"/>
          <w:color w:val="000000"/>
          <w:sz w:val="30"/>
          <w:szCs w:val="30"/>
          <w:cs/>
          <w:lang w:val="x-none" w:eastAsia="x-none"/>
        </w:rPr>
        <w:t xml:space="preserve"> </w:t>
      </w:r>
      <w:r w:rsidRPr="00E555E7">
        <w:rPr>
          <w:rFonts w:ascii="TH Niramit AS" w:hAnsi="TH Niramit AS" w:cs="TH Niramit AS"/>
          <w:color w:val="000000"/>
          <w:sz w:val="30"/>
          <w:szCs w:val="30"/>
          <w:cs/>
          <w:lang w:val="x-none" w:eastAsia="x-none"/>
        </w:rPr>
        <w:t xml:space="preserve"> </w:t>
      </w:r>
      <w:proofErr w:type="spellStart"/>
      <w:r w:rsidRPr="00E555E7">
        <w:rPr>
          <w:rFonts w:ascii="TH Niramit AS" w:hAnsi="TH Niramit AS" w:cs="TH Niramit AS"/>
          <w:color w:val="000000"/>
          <w:sz w:val="30"/>
          <w:szCs w:val="30"/>
          <w:cs/>
          <w:lang w:val="x-none" w:eastAsia="x-none"/>
        </w:rPr>
        <w:t>รุญ</w:t>
      </w:r>
      <w:proofErr w:type="spellEnd"/>
      <w:r w:rsidRPr="00E555E7">
        <w:rPr>
          <w:rFonts w:ascii="TH Niramit AS" w:hAnsi="TH Niramit AS" w:cs="TH Niramit AS"/>
          <w:color w:val="000000"/>
          <w:sz w:val="30"/>
          <w:szCs w:val="30"/>
          <w:cs/>
          <w:lang w:val="x-none" w:eastAsia="x-none"/>
        </w:rPr>
        <w:t>เจริญ</w:t>
      </w:r>
      <w:r>
        <w:rPr>
          <w:rFonts w:ascii="TH Niramit AS" w:hAnsi="TH Niramit AS" w:cs="TH Niramit AS"/>
          <w:color w:val="000000"/>
          <w:sz w:val="30"/>
          <w:szCs w:val="30"/>
          <w:cs/>
          <w:lang w:val="x-none" w:eastAsia="x-none"/>
        </w:rPr>
        <w:t>.</w:t>
      </w:r>
      <w:r w:rsidRPr="00E555E7">
        <w:rPr>
          <w:rFonts w:ascii="TH Niramit AS" w:hAnsi="TH Niramit AS" w:cs="TH Niramit AS" w:hint="cs"/>
          <w:color w:val="000000"/>
          <w:sz w:val="30"/>
          <w:szCs w:val="30"/>
          <w:cs/>
          <w:lang w:val="x-none" w:eastAsia="x-none"/>
        </w:rPr>
        <w:t xml:space="preserve"> </w:t>
      </w:r>
      <w:r w:rsidRPr="00E555E7">
        <w:rPr>
          <w:rFonts w:ascii="TH Niramit AS" w:hAnsi="TH Niramit AS" w:cs="TH Niramit AS"/>
          <w:color w:val="000000"/>
          <w:sz w:val="30"/>
          <w:szCs w:val="30"/>
          <w:cs/>
          <w:lang w:val="x-none" w:eastAsia="x-none"/>
        </w:rPr>
        <w:t xml:space="preserve"> ปราชญา </w:t>
      </w:r>
      <w:r w:rsidRPr="00E555E7">
        <w:rPr>
          <w:rFonts w:ascii="TH Niramit AS" w:hAnsi="TH Niramit AS" w:cs="TH Niramit AS" w:hint="cs"/>
          <w:color w:val="000000"/>
          <w:sz w:val="30"/>
          <w:szCs w:val="30"/>
          <w:cs/>
          <w:lang w:val="x-none" w:eastAsia="x-none"/>
        </w:rPr>
        <w:t xml:space="preserve"> </w:t>
      </w:r>
      <w:r w:rsidRPr="00E555E7">
        <w:rPr>
          <w:rFonts w:ascii="TH Niramit AS" w:hAnsi="TH Niramit AS" w:cs="TH Niramit AS"/>
          <w:color w:val="000000"/>
          <w:sz w:val="30"/>
          <w:szCs w:val="30"/>
          <w:cs/>
          <w:lang w:val="x-none" w:eastAsia="x-none"/>
        </w:rPr>
        <w:t>กล้าผจัญ และสัมมนา</w:t>
      </w:r>
      <w:r w:rsidRPr="00E555E7">
        <w:rPr>
          <w:rFonts w:ascii="TH Niramit AS" w:hAnsi="TH Niramit AS" w:cs="TH Niramit AS" w:hint="cs"/>
          <w:color w:val="000000"/>
          <w:sz w:val="30"/>
          <w:szCs w:val="30"/>
          <w:cs/>
          <w:lang w:val="x-none" w:eastAsia="x-none"/>
        </w:rPr>
        <w:t xml:space="preserve"> </w:t>
      </w:r>
      <w:r w:rsidRPr="00E555E7">
        <w:rPr>
          <w:rFonts w:ascii="TH Niramit AS" w:hAnsi="TH Niramit AS" w:cs="TH Niramit AS"/>
          <w:color w:val="000000"/>
          <w:sz w:val="30"/>
          <w:szCs w:val="30"/>
          <w:cs/>
          <w:lang w:val="x-none" w:eastAsia="x-none"/>
        </w:rPr>
        <w:t xml:space="preserve"> รธ</w:t>
      </w:r>
      <w:proofErr w:type="spellStart"/>
      <w:r w:rsidRPr="00E555E7">
        <w:rPr>
          <w:rFonts w:ascii="TH Niramit AS" w:hAnsi="TH Niramit AS" w:cs="TH Niramit AS"/>
          <w:color w:val="000000"/>
          <w:sz w:val="30"/>
          <w:szCs w:val="30"/>
          <w:cs/>
          <w:lang w:val="x-none" w:eastAsia="x-none"/>
        </w:rPr>
        <w:t>นิย์</w:t>
      </w:r>
      <w:proofErr w:type="spellEnd"/>
      <w:r>
        <w:rPr>
          <w:rFonts w:ascii="TH Niramit AS" w:hAnsi="TH Niramit AS" w:cs="TH Niramit AS" w:hint="cs"/>
          <w:color w:val="000000"/>
          <w:sz w:val="30"/>
          <w:szCs w:val="30"/>
          <w:cs/>
          <w:lang w:val="x-none" w:eastAsia="x-none"/>
        </w:rPr>
        <w:t>.</w:t>
      </w:r>
      <w:r w:rsidRPr="00E555E7">
        <w:rPr>
          <w:rFonts w:ascii="TH Niramit AS" w:hAnsi="TH Niramit AS" w:cs="TH Niramit AS" w:hint="cs"/>
          <w:color w:val="000000"/>
          <w:sz w:val="30"/>
          <w:szCs w:val="30"/>
          <w:cs/>
          <w:lang w:val="x-none" w:eastAsia="x-none"/>
        </w:rPr>
        <w:t xml:space="preserve"> </w:t>
      </w:r>
      <w:r w:rsidRPr="00E555E7">
        <w:rPr>
          <w:rFonts w:ascii="TH Niramit AS" w:hAnsi="TH Niramit AS" w:cs="TH Niramit AS"/>
          <w:b/>
          <w:bCs/>
          <w:color w:val="000000"/>
          <w:sz w:val="30"/>
          <w:szCs w:val="30"/>
          <w:cs/>
          <w:lang w:val="x-none" w:eastAsia="x-none"/>
        </w:rPr>
        <w:t>การบริหารเพื่อปฏิรูปการเรียน</w:t>
      </w:r>
      <w:r w:rsidRPr="00E555E7">
        <w:rPr>
          <w:rFonts w:ascii="TH Niramit AS" w:hAnsi="TH Niramit AS" w:cs="TH Niramit AS" w:hint="cs"/>
          <w:b/>
          <w:bCs/>
          <w:color w:val="000000"/>
          <w:sz w:val="30"/>
          <w:szCs w:val="30"/>
          <w:cs/>
          <w:lang w:val="x-none" w:eastAsia="x-none"/>
        </w:rPr>
        <w:t>รู้</w:t>
      </w:r>
      <w:r>
        <w:rPr>
          <w:rFonts w:ascii="TH Niramit AS" w:hAnsi="TH Niramit AS" w:cs="TH Niramit AS" w:hint="cs"/>
          <w:color w:val="000000"/>
          <w:sz w:val="30"/>
          <w:szCs w:val="30"/>
          <w:cs/>
          <w:lang w:val="x-none" w:eastAsia="x-none"/>
        </w:rPr>
        <w:t>.</w:t>
      </w:r>
      <w:r w:rsidRPr="00E555E7">
        <w:rPr>
          <w:rFonts w:ascii="TH Niramit AS" w:hAnsi="TH Niramit AS" w:cs="TH Niramit AS" w:hint="cs"/>
          <w:color w:val="000000"/>
          <w:sz w:val="30"/>
          <w:szCs w:val="30"/>
          <w:cs/>
          <w:lang w:val="x-none" w:eastAsia="x-none"/>
        </w:rPr>
        <w:t xml:space="preserve"> </w:t>
      </w:r>
    </w:p>
    <w:p w14:paraId="4FAFD564" w14:textId="77777777" w:rsidR="00E555E7" w:rsidRPr="00E555E7" w:rsidRDefault="00E555E7" w:rsidP="00E555E7">
      <w:pPr>
        <w:spacing w:before="120"/>
        <w:ind w:firstLine="1008"/>
        <w:jc w:val="thaiDistribute"/>
        <w:rPr>
          <w:rFonts w:ascii="TH Niramit AS" w:hAnsi="TH Niramit AS" w:cs="TH Niramit AS"/>
          <w:color w:val="000000"/>
          <w:sz w:val="30"/>
          <w:szCs w:val="30"/>
          <w:cs/>
          <w:lang w:val="x-none" w:eastAsia="x-none"/>
        </w:rPr>
      </w:pPr>
      <w:r w:rsidRPr="00E555E7">
        <w:rPr>
          <w:rFonts w:ascii="TH Niramit AS" w:hAnsi="TH Niramit AS" w:cs="TH Niramit AS" w:hint="cs"/>
          <w:color w:val="000000"/>
          <w:sz w:val="30"/>
          <w:szCs w:val="30"/>
          <w:cs/>
          <w:lang w:val="x-none" w:eastAsia="x-none"/>
        </w:rPr>
        <w:lastRenderedPageBreak/>
        <w:t>กรุงเทพมหานคร</w:t>
      </w:r>
      <w:r w:rsidRPr="00E555E7">
        <w:rPr>
          <w:rFonts w:ascii="TH Niramit AS" w:hAnsi="TH Niramit AS" w:cs="TH Niramit AS"/>
          <w:color w:val="000000"/>
          <w:sz w:val="30"/>
          <w:szCs w:val="30"/>
          <w:cs/>
          <w:lang w:eastAsia="x-none"/>
        </w:rPr>
        <w:t>:</w:t>
      </w:r>
      <w:r w:rsidRPr="00E555E7">
        <w:rPr>
          <w:rFonts w:ascii="TH Niramit AS" w:hAnsi="TH Niramit AS" w:cs="TH Niramit AS"/>
          <w:color w:val="000000"/>
          <w:sz w:val="30"/>
          <w:szCs w:val="30"/>
          <w:cs/>
          <w:lang w:val="x-none" w:eastAsia="x-none"/>
        </w:rPr>
        <w:t>ข้าวฟ</w:t>
      </w:r>
      <w:r w:rsidRPr="00E555E7">
        <w:rPr>
          <w:rFonts w:ascii="TH Niramit AS" w:hAnsi="TH Niramit AS" w:cs="TH Niramit AS" w:hint="cs"/>
          <w:color w:val="000000"/>
          <w:sz w:val="30"/>
          <w:szCs w:val="30"/>
          <w:cs/>
          <w:lang w:val="x-none" w:eastAsia="x-none"/>
        </w:rPr>
        <w:t>่</w:t>
      </w:r>
      <w:r w:rsidRPr="00E555E7">
        <w:rPr>
          <w:rFonts w:ascii="TH Niramit AS" w:hAnsi="TH Niramit AS" w:cs="TH Niramit AS"/>
          <w:color w:val="000000"/>
          <w:sz w:val="30"/>
          <w:szCs w:val="30"/>
          <w:cs/>
          <w:lang w:val="x-none" w:eastAsia="x-none"/>
        </w:rPr>
        <w:t>าง</w:t>
      </w:r>
      <w:r w:rsidRPr="00E555E7">
        <w:rPr>
          <w:rFonts w:ascii="TH Niramit AS" w:hAnsi="TH Niramit AS" w:cs="TH Niramit AS"/>
          <w:color w:val="000000"/>
          <w:sz w:val="30"/>
          <w:szCs w:val="30"/>
          <w:lang w:val="x-none" w:eastAsia="x-none"/>
        </w:rPr>
        <w:t xml:space="preserve">, </w:t>
      </w:r>
      <w:r w:rsidRPr="00E555E7">
        <w:rPr>
          <w:rFonts w:ascii="TH Niramit AS" w:hAnsi="TH Niramit AS" w:cs="TH Niramit AS"/>
          <w:color w:val="000000"/>
          <w:sz w:val="30"/>
          <w:szCs w:val="30"/>
          <w:lang w:eastAsia="x-none"/>
        </w:rPr>
        <w:t>2564</w:t>
      </w:r>
      <w:r w:rsidRPr="00E555E7">
        <w:rPr>
          <w:rFonts w:ascii="TH Niramit AS" w:hAnsi="TH Niramit AS" w:cs="TH Niramit AS" w:hint="cs"/>
          <w:color w:val="000000"/>
          <w:sz w:val="30"/>
          <w:szCs w:val="30"/>
          <w:cs/>
          <w:lang w:eastAsia="x-none"/>
        </w:rPr>
        <w:t>.</w:t>
      </w:r>
    </w:p>
    <w:p w14:paraId="279A3239" w14:textId="77777777" w:rsidR="00E555E7" w:rsidRPr="00E555E7" w:rsidRDefault="00E555E7" w:rsidP="00E555E7">
      <w:pPr>
        <w:spacing w:before="120"/>
        <w:jc w:val="thaiDistribute"/>
        <w:rPr>
          <w:rFonts w:ascii="TH Niramit AS" w:hAnsi="TH Niramit AS" w:cs="TH Niramit AS"/>
          <w:color w:val="000000"/>
          <w:sz w:val="30"/>
          <w:szCs w:val="30"/>
          <w:lang w:val="x-none" w:eastAsia="x-none"/>
        </w:rPr>
      </w:pPr>
      <w:r w:rsidRPr="00E555E7">
        <w:rPr>
          <w:rFonts w:ascii="TH Niramit AS" w:hAnsi="TH Niramit AS" w:cs="TH Niramit AS"/>
          <w:color w:val="000000"/>
          <w:sz w:val="30"/>
          <w:szCs w:val="30"/>
          <w:cs/>
          <w:lang w:val="x-none" w:eastAsia="x-none"/>
        </w:rPr>
        <w:t>ปรียาพร</w:t>
      </w:r>
      <w:r w:rsidRPr="00E555E7">
        <w:rPr>
          <w:rFonts w:ascii="TH Niramit AS" w:hAnsi="TH Niramit AS" w:cs="TH Niramit AS" w:hint="cs"/>
          <w:color w:val="000000"/>
          <w:sz w:val="30"/>
          <w:szCs w:val="30"/>
          <w:cs/>
          <w:lang w:val="x-none" w:eastAsia="x-none"/>
        </w:rPr>
        <w:t xml:space="preserve"> </w:t>
      </w:r>
      <w:r w:rsidRPr="00E555E7">
        <w:rPr>
          <w:rFonts w:ascii="TH Niramit AS" w:hAnsi="TH Niramit AS" w:cs="TH Niramit AS"/>
          <w:color w:val="000000"/>
          <w:sz w:val="30"/>
          <w:szCs w:val="30"/>
          <w:cs/>
          <w:lang w:val="x-none" w:eastAsia="x-none"/>
        </w:rPr>
        <w:t xml:space="preserve"> วงศ์อนุตรโรจน์</w:t>
      </w:r>
      <w:r>
        <w:rPr>
          <w:rFonts w:ascii="TH Niramit AS" w:hAnsi="TH Niramit AS" w:cs="TH Niramit AS" w:hint="cs"/>
          <w:color w:val="000000"/>
          <w:sz w:val="30"/>
          <w:szCs w:val="30"/>
          <w:cs/>
          <w:lang w:val="x-none" w:eastAsia="x-none"/>
        </w:rPr>
        <w:t>.</w:t>
      </w:r>
      <w:r w:rsidRPr="00E555E7">
        <w:rPr>
          <w:rFonts w:ascii="TH Niramit AS" w:hAnsi="TH Niramit AS" w:cs="TH Niramit AS" w:hint="cs"/>
          <w:color w:val="000000"/>
          <w:sz w:val="30"/>
          <w:szCs w:val="30"/>
          <w:cs/>
          <w:lang w:val="x-none" w:eastAsia="x-none"/>
        </w:rPr>
        <w:t xml:space="preserve"> </w:t>
      </w:r>
      <w:r w:rsidRPr="00E555E7">
        <w:rPr>
          <w:rFonts w:ascii="TH Niramit AS" w:hAnsi="TH Niramit AS" w:cs="TH Niramit AS"/>
          <w:b/>
          <w:bCs/>
          <w:color w:val="000000"/>
          <w:sz w:val="30"/>
          <w:szCs w:val="30"/>
          <w:cs/>
          <w:lang w:val="x-none" w:eastAsia="x-none"/>
        </w:rPr>
        <w:t>การบริหารงานวิชากา</w:t>
      </w:r>
      <w:r w:rsidRPr="00E555E7">
        <w:rPr>
          <w:rFonts w:ascii="TH Niramit AS" w:hAnsi="TH Niramit AS" w:cs="TH Niramit AS" w:hint="cs"/>
          <w:b/>
          <w:bCs/>
          <w:color w:val="000000"/>
          <w:sz w:val="30"/>
          <w:szCs w:val="30"/>
          <w:cs/>
          <w:lang w:val="x-none" w:eastAsia="x-none"/>
        </w:rPr>
        <w:t>ร</w:t>
      </w:r>
      <w:r>
        <w:rPr>
          <w:rFonts w:ascii="TH Niramit AS" w:hAnsi="TH Niramit AS" w:cs="TH Niramit AS" w:hint="cs"/>
          <w:b/>
          <w:bCs/>
          <w:color w:val="000000"/>
          <w:sz w:val="30"/>
          <w:szCs w:val="30"/>
          <w:cs/>
          <w:lang w:val="x-none" w:eastAsia="x-none"/>
        </w:rPr>
        <w:t>.</w:t>
      </w:r>
      <w:r w:rsidRPr="00E555E7">
        <w:rPr>
          <w:rFonts w:ascii="TH Niramit AS" w:hAnsi="TH Niramit AS" w:cs="TH Niramit AS"/>
          <w:color w:val="000000"/>
          <w:sz w:val="30"/>
          <w:szCs w:val="30"/>
          <w:cs/>
          <w:lang w:val="x-none" w:eastAsia="x-none"/>
        </w:rPr>
        <w:t xml:space="preserve"> กรุงเทพ</w:t>
      </w:r>
      <w:r w:rsidRPr="00E555E7">
        <w:rPr>
          <w:rFonts w:ascii="TH Niramit AS" w:hAnsi="TH Niramit AS" w:cs="TH Niramit AS" w:hint="cs"/>
          <w:color w:val="000000"/>
          <w:sz w:val="30"/>
          <w:szCs w:val="30"/>
          <w:cs/>
          <w:lang w:val="x-none" w:eastAsia="x-none"/>
        </w:rPr>
        <w:t>มหานคร</w:t>
      </w:r>
      <w:r w:rsidRPr="00E555E7">
        <w:rPr>
          <w:rFonts w:ascii="TH Niramit AS" w:hAnsi="TH Niramit AS" w:cs="TH Niramit AS"/>
          <w:color w:val="000000"/>
          <w:sz w:val="30"/>
          <w:szCs w:val="30"/>
          <w:cs/>
          <w:lang w:val="x-none" w:eastAsia="x-none"/>
        </w:rPr>
        <w:t>: สุเนตรฟิล์ม</w:t>
      </w:r>
      <w:r w:rsidRPr="00E555E7">
        <w:rPr>
          <w:rFonts w:ascii="TH Niramit AS" w:hAnsi="TH Niramit AS" w:cs="TH Niramit AS" w:hint="cs"/>
          <w:color w:val="000000"/>
          <w:sz w:val="30"/>
          <w:szCs w:val="30"/>
          <w:cs/>
          <w:lang w:val="x-none" w:eastAsia="x-none"/>
        </w:rPr>
        <w:t>, 2564</w:t>
      </w:r>
      <w:r>
        <w:rPr>
          <w:rFonts w:ascii="TH Niramit AS" w:hAnsi="TH Niramit AS" w:cs="TH Niramit AS" w:hint="cs"/>
          <w:color w:val="000000"/>
          <w:sz w:val="30"/>
          <w:szCs w:val="30"/>
          <w:cs/>
          <w:lang w:val="x-none" w:eastAsia="x-none"/>
        </w:rPr>
        <w:t>.</w:t>
      </w:r>
      <w:r w:rsidRPr="00E555E7">
        <w:rPr>
          <w:rFonts w:ascii="TH Niramit AS" w:hAnsi="TH Niramit AS" w:cs="TH Niramit AS"/>
          <w:color w:val="000000"/>
          <w:sz w:val="30"/>
          <w:szCs w:val="30"/>
          <w:cs/>
          <w:lang w:val="x-none" w:eastAsia="x-none"/>
        </w:rPr>
        <w:t xml:space="preserve"> </w:t>
      </w:r>
    </w:p>
    <w:p w14:paraId="618586D4" w14:textId="77777777" w:rsidR="00E555E7" w:rsidRPr="00E555E7" w:rsidRDefault="00E555E7" w:rsidP="00E555E7">
      <w:pPr>
        <w:ind w:left="1008" w:hanging="1008"/>
        <w:jc w:val="thaiDistribute"/>
        <w:rPr>
          <w:rFonts w:ascii="TH Niramit AS" w:hAnsi="TH Niramit AS" w:cs="TH Niramit AS"/>
          <w:color w:val="auto"/>
          <w:sz w:val="30"/>
          <w:szCs w:val="30"/>
        </w:rPr>
      </w:pPr>
      <w:r w:rsidRPr="00E555E7">
        <w:rPr>
          <w:rFonts w:ascii="TH Niramit AS" w:hAnsi="TH Niramit AS" w:cs="TH Niramit AS"/>
          <w:color w:val="auto"/>
          <w:sz w:val="30"/>
          <w:szCs w:val="30"/>
          <w:cs/>
        </w:rPr>
        <w:t xml:space="preserve">มหาจุฬาลงกรณราชวิทยาลัย. </w:t>
      </w:r>
      <w:r w:rsidRPr="00E555E7">
        <w:rPr>
          <w:rFonts w:ascii="TH Niramit AS" w:hAnsi="TH Niramit AS" w:cs="TH Niramit AS"/>
          <w:b/>
          <w:bCs/>
          <w:color w:val="auto"/>
          <w:sz w:val="30"/>
          <w:szCs w:val="30"/>
          <w:cs/>
        </w:rPr>
        <w:t>พระไตรปิฎกภาษาบาลี ฉบับมหาจุฬา</w:t>
      </w:r>
      <w:proofErr w:type="spellStart"/>
      <w:r w:rsidRPr="00E555E7">
        <w:rPr>
          <w:rFonts w:ascii="TH Niramit AS" w:hAnsi="TH Niramit AS" w:cs="TH Niramit AS"/>
          <w:b/>
          <w:bCs/>
          <w:color w:val="auto"/>
          <w:sz w:val="30"/>
          <w:szCs w:val="30"/>
          <w:cs/>
        </w:rPr>
        <w:t>เตปิฏ</w:t>
      </w:r>
      <w:proofErr w:type="spellEnd"/>
      <w:r w:rsidRPr="00E555E7">
        <w:rPr>
          <w:rFonts w:ascii="TH Niramit AS" w:hAnsi="TH Niramit AS" w:cs="TH Niramit AS"/>
          <w:b/>
          <w:bCs/>
          <w:color w:val="auto"/>
          <w:sz w:val="30"/>
          <w:szCs w:val="30"/>
          <w:cs/>
        </w:rPr>
        <w:t>ก.</w:t>
      </w:r>
      <w:r w:rsidRPr="00E555E7">
        <w:rPr>
          <w:rFonts w:ascii="TH Niramit AS" w:hAnsi="TH Niramit AS" w:cs="TH Niramit AS"/>
          <w:color w:val="auto"/>
          <w:sz w:val="30"/>
          <w:szCs w:val="30"/>
          <w:cs/>
        </w:rPr>
        <w:t xml:space="preserve"> 2500.  กรุงเทพมหานคร: โรงพิมพ์รุ่งเรืองธรรม</w:t>
      </w:r>
      <w:r w:rsidRPr="00E555E7">
        <w:rPr>
          <w:rFonts w:ascii="TH Niramit AS" w:hAnsi="TH Niramit AS" w:cs="TH Niramit AS"/>
          <w:color w:val="auto"/>
          <w:sz w:val="30"/>
          <w:szCs w:val="30"/>
        </w:rPr>
        <w:t xml:space="preserve">, </w:t>
      </w:r>
      <w:r w:rsidRPr="00E555E7">
        <w:rPr>
          <w:rFonts w:ascii="TH Niramit AS" w:hAnsi="TH Niramit AS" w:cs="TH Niramit AS"/>
          <w:color w:val="auto"/>
          <w:sz w:val="30"/>
          <w:szCs w:val="30"/>
          <w:cs/>
        </w:rPr>
        <w:t>2506.</w:t>
      </w:r>
    </w:p>
    <w:p w14:paraId="5A924FDA" w14:textId="77777777" w:rsidR="00E555E7" w:rsidRPr="00E555E7" w:rsidRDefault="00E555E7" w:rsidP="00E555E7">
      <w:pPr>
        <w:ind w:left="1008" w:hanging="1008"/>
        <w:jc w:val="thaiDistribute"/>
        <w:rPr>
          <w:rFonts w:ascii="TH Niramit AS" w:hAnsi="TH Niramit AS" w:cs="TH Niramit AS"/>
          <w:color w:val="auto"/>
          <w:sz w:val="30"/>
          <w:szCs w:val="30"/>
        </w:rPr>
      </w:pPr>
      <w:r w:rsidRPr="00E555E7">
        <w:rPr>
          <w:rFonts w:ascii="TH Niramit AS" w:hAnsi="TH Niramit AS" w:cs="TH Niramit AS"/>
          <w:color w:val="auto"/>
          <w:sz w:val="30"/>
          <w:szCs w:val="30"/>
          <w:cs/>
        </w:rPr>
        <w:t xml:space="preserve">มหาจุฬาลงกรณราชวิทยาลัย. </w:t>
      </w:r>
      <w:r w:rsidRPr="00E555E7">
        <w:rPr>
          <w:rFonts w:ascii="TH Niramit AS" w:hAnsi="TH Niramit AS" w:cs="TH Niramit AS"/>
          <w:b/>
          <w:bCs/>
          <w:color w:val="auto"/>
          <w:sz w:val="30"/>
          <w:szCs w:val="30"/>
          <w:cs/>
        </w:rPr>
        <w:t>พระไตรปิฎกภาษาไทย ฉบับมหา</w:t>
      </w:r>
      <w:proofErr w:type="spellStart"/>
      <w:r w:rsidRPr="00E555E7">
        <w:rPr>
          <w:rFonts w:ascii="TH Niramit AS" w:hAnsi="TH Niramit AS" w:cs="TH Niramit AS"/>
          <w:b/>
          <w:bCs/>
          <w:color w:val="auto"/>
          <w:sz w:val="30"/>
          <w:szCs w:val="30"/>
          <w:cs/>
        </w:rPr>
        <w:t>จฬา</w:t>
      </w:r>
      <w:proofErr w:type="spellEnd"/>
      <w:r w:rsidRPr="00E555E7">
        <w:rPr>
          <w:rFonts w:ascii="TH Niramit AS" w:hAnsi="TH Niramit AS" w:cs="TH Niramit AS"/>
          <w:b/>
          <w:bCs/>
          <w:color w:val="auto"/>
          <w:sz w:val="30"/>
          <w:szCs w:val="30"/>
          <w:cs/>
        </w:rPr>
        <w:t>ลงกรณราชวิทยาลัย</w:t>
      </w:r>
      <w:r w:rsidRPr="00E555E7">
        <w:rPr>
          <w:rFonts w:ascii="TH Niramit AS" w:hAnsi="TH Niramit AS" w:cs="TH Niramit AS"/>
          <w:color w:val="auto"/>
          <w:sz w:val="30"/>
          <w:szCs w:val="30"/>
          <w:cs/>
        </w:rPr>
        <w:t>.  กรุงเทพมหานคร: โรงพิมพ์มหาจุฬาลงกรณราชวิทยาลัย</w:t>
      </w:r>
      <w:r w:rsidRPr="00E555E7">
        <w:rPr>
          <w:rFonts w:ascii="TH Niramit AS" w:hAnsi="TH Niramit AS" w:cs="TH Niramit AS"/>
          <w:color w:val="auto"/>
          <w:sz w:val="30"/>
          <w:szCs w:val="30"/>
        </w:rPr>
        <w:t xml:space="preserve">, </w:t>
      </w:r>
      <w:r w:rsidRPr="00E555E7">
        <w:rPr>
          <w:rFonts w:ascii="TH Niramit AS" w:hAnsi="TH Niramit AS" w:cs="TH Niramit AS"/>
          <w:color w:val="auto"/>
          <w:sz w:val="30"/>
          <w:szCs w:val="30"/>
          <w:cs/>
        </w:rPr>
        <w:t>2539.</w:t>
      </w:r>
    </w:p>
    <w:p w14:paraId="3A0E3A0F" w14:textId="77777777" w:rsidR="00E555E7" w:rsidRPr="00E555E7" w:rsidRDefault="00E555E7" w:rsidP="00E555E7">
      <w:pPr>
        <w:spacing w:before="120"/>
        <w:jc w:val="thaiDistribute"/>
        <w:rPr>
          <w:rFonts w:ascii="TH Niramit AS" w:hAnsi="TH Niramit AS" w:cs="TH Niramit AS"/>
          <w:color w:val="000000"/>
          <w:sz w:val="30"/>
          <w:szCs w:val="30"/>
          <w:cs/>
          <w:lang w:eastAsia="x-none"/>
        </w:rPr>
      </w:pPr>
      <w:r w:rsidRPr="00E555E7">
        <w:rPr>
          <w:rFonts w:ascii="TH Niramit AS" w:hAnsi="TH Niramit AS" w:cs="TH Niramit AS"/>
          <w:color w:val="000000"/>
          <w:sz w:val="30"/>
          <w:szCs w:val="30"/>
          <w:cs/>
          <w:lang w:val="x-none" w:eastAsia="x-none"/>
        </w:rPr>
        <w:t xml:space="preserve">รุ่ง </w:t>
      </w:r>
      <w:r w:rsidRPr="00E555E7">
        <w:rPr>
          <w:rFonts w:ascii="TH Niramit AS" w:hAnsi="TH Niramit AS" w:cs="TH Niramit AS" w:hint="cs"/>
          <w:color w:val="000000"/>
          <w:sz w:val="30"/>
          <w:szCs w:val="30"/>
          <w:cs/>
          <w:lang w:val="x-none" w:eastAsia="x-none"/>
        </w:rPr>
        <w:t xml:space="preserve"> </w:t>
      </w:r>
      <w:r w:rsidRPr="00E555E7">
        <w:rPr>
          <w:rFonts w:ascii="TH Niramit AS" w:hAnsi="TH Niramit AS" w:cs="TH Niramit AS"/>
          <w:color w:val="000000"/>
          <w:sz w:val="30"/>
          <w:szCs w:val="30"/>
          <w:cs/>
          <w:lang w:val="x-none" w:eastAsia="x-none"/>
        </w:rPr>
        <w:t>แก้วแดง</w:t>
      </w:r>
      <w:r>
        <w:rPr>
          <w:rFonts w:ascii="TH Niramit AS" w:hAnsi="TH Niramit AS" w:cs="TH Niramit AS"/>
          <w:color w:val="000000"/>
          <w:sz w:val="30"/>
          <w:szCs w:val="30"/>
          <w:cs/>
          <w:lang w:val="x-none" w:eastAsia="x-none"/>
        </w:rPr>
        <w:t>.</w:t>
      </w:r>
      <w:r w:rsidRPr="00E555E7">
        <w:rPr>
          <w:rFonts w:ascii="TH Niramit AS" w:hAnsi="TH Niramit AS" w:cs="TH Niramit AS"/>
          <w:color w:val="000000"/>
          <w:sz w:val="30"/>
          <w:szCs w:val="30"/>
          <w:cs/>
          <w:lang w:val="x-none" w:eastAsia="x-none"/>
        </w:rPr>
        <w:t xml:space="preserve"> </w:t>
      </w:r>
      <w:r w:rsidRPr="00E555E7">
        <w:rPr>
          <w:rFonts w:ascii="TH Niramit AS" w:hAnsi="TH Niramit AS" w:cs="TH Niramit AS" w:hint="cs"/>
          <w:b/>
          <w:bCs/>
          <w:color w:val="000000"/>
          <w:sz w:val="30"/>
          <w:szCs w:val="30"/>
          <w:cs/>
          <w:lang w:val="x-none" w:eastAsia="x-none"/>
        </w:rPr>
        <w:t>การศึกษาไทย</w:t>
      </w:r>
      <w:r>
        <w:rPr>
          <w:rFonts w:ascii="TH Niramit AS" w:hAnsi="TH Niramit AS" w:cs="TH Niramit AS" w:hint="cs"/>
          <w:color w:val="000000"/>
          <w:sz w:val="30"/>
          <w:szCs w:val="30"/>
          <w:cs/>
          <w:lang w:val="x-none" w:eastAsia="x-none"/>
        </w:rPr>
        <w:t>.</w:t>
      </w:r>
      <w:r w:rsidRPr="00E555E7">
        <w:rPr>
          <w:rFonts w:ascii="TH Niramit AS" w:hAnsi="TH Niramit AS" w:cs="TH Niramit AS" w:hint="cs"/>
          <w:color w:val="000000"/>
          <w:sz w:val="30"/>
          <w:szCs w:val="30"/>
          <w:cs/>
          <w:lang w:val="x-none" w:eastAsia="x-none"/>
        </w:rPr>
        <w:t xml:space="preserve"> กรุงเทพมหานคร</w:t>
      </w:r>
      <w:r w:rsidRPr="00E555E7">
        <w:rPr>
          <w:rFonts w:ascii="TH Niramit AS" w:hAnsi="TH Niramit AS" w:cs="TH Niramit AS"/>
          <w:color w:val="000000"/>
          <w:sz w:val="30"/>
          <w:szCs w:val="30"/>
          <w:cs/>
          <w:lang w:val="x-none" w:eastAsia="x-none"/>
        </w:rPr>
        <w:t xml:space="preserve">: </w:t>
      </w:r>
      <w:r w:rsidRPr="00E555E7">
        <w:rPr>
          <w:rFonts w:ascii="TH Niramit AS" w:hAnsi="TH Niramit AS" w:cs="TH Niramit AS" w:hint="cs"/>
          <w:color w:val="000000"/>
          <w:sz w:val="30"/>
          <w:szCs w:val="30"/>
          <w:cs/>
          <w:lang w:val="x-none" w:eastAsia="x-none"/>
        </w:rPr>
        <w:t>จุฬาลงกรณ์มหาวิทยาลัย, 2564.</w:t>
      </w:r>
    </w:p>
    <w:p w14:paraId="4ED61F73" w14:textId="77777777" w:rsidR="00E555E7" w:rsidRPr="00E555E7" w:rsidRDefault="00E555E7" w:rsidP="00E555E7">
      <w:pPr>
        <w:spacing w:before="120"/>
        <w:jc w:val="thaiDistribute"/>
        <w:rPr>
          <w:rFonts w:ascii="TH Niramit AS" w:hAnsi="TH Niramit AS" w:cs="TH Niramit AS"/>
          <w:color w:val="000000"/>
          <w:sz w:val="30"/>
          <w:szCs w:val="30"/>
          <w:cs/>
          <w:lang w:val="x-none" w:eastAsia="x-none"/>
        </w:rPr>
      </w:pPr>
      <w:r w:rsidRPr="00E555E7">
        <w:rPr>
          <w:rFonts w:ascii="TH Niramit AS" w:hAnsi="TH Niramit AS" w:cs="TH Niramit AS"/>
          <w:color w:val="000000"/>
          <w:sz w:val="30"/>
          <w:szCs w:val="30"/>
          <w:cs/>
          <w:lang w:val="x-none" w:eastAsia="x-none"/>
        </w:rPr>
        <w:t>สมเดช สีแสง</w:t>
      </w:r>
      <w:r>
        <w:rPr>
          <w:rFonts w:ascii="TH Niramit AS" w:hAnsi="TH Niramit AS" w:cs="TH Niramit AS" w:hint="cs"/>
          <w:color w:val="000000"/>
          <w:sz w:val="30"/>
          <w:szCs w:val="30"/>
          <w:cs/>
          <w:lang w:val="x-none" w:eastAsia="x-none"/>
        </w:rPr>
        <w:t>.</w:t>
      </w:r>
      <w:r w:rsidRPr="00E555E7">
        <w:rPr>
          <w:rFonts w:ascii="TH Niramit AS" w:hAnsi="TH Niramit AS" w:cs="TH Niramit AS" w:hint="cs"/>
          <w:color w:val="000000"/>
          <w:sz w:val="30"/>
          <w:szCs w:val="30"/>
          <w:cs/>
          <w:lang w:val="x-none" w:eastAsia="x-none"/>
        </w:rPr>
        <w:t xml:space="preserve"> </w:t>
      </w:r>
      <w:r w:rsidRPr="00E555E7">
        <w:rPr>
          <w:rFonts w:ascii="TH Niramit AS" w:hAnsi="TH Niramit AS" w:cs="TH Niramit AS" w:hint="cs"/>
          <w:b/>
          <w:bCs/>
          <w:color w:val="000000"/>
          <w:sz w:val="30"/>
          <w:szCs w:val="30"/>
          <w:cs/>
          <w:lang w:val="x-none" w:eastAsia="x-none"/>
        </w:rPr>
        <w:t>คู่</w:t>
      </w:r>
      <w:r w:rsidRPr="00E555E7">
        <w:rPr>
          <w:rFonts w:ascii="TH Niramit AS" w:hAnsi="TH Niramit AS" w:cs="TH Niramit AS"/>
          <w:b/>
          <w:bCs/>
          <w:color w:val="000000"/>
          <w:sz w:val="30"/>
          <w:szCs w:val="30"/>
          <w:cs/>
          <w:lang w:val="x-none" w:eastAsia="x-none"/>
        </w:rPr>
        <w:t>มือการบริหารโรงเรียนประถมศึกษา</w:t>
      </w:r>
      <w:r>
        <w:rPr>
          <w:rFonts w:ascii="TH Niramit AS" w:hAnsi="TH Niramit AS" w:cs="TH Niramit AS" w:hint="cs"/>
          <w:color w:val="000000"/>
          <w:sz w:val="30"/>
          <w:szCs w:val="30"/>
          <w:cs/>
          <w:lang w:val="x-none" w:eastAsia="x-none"/>
        </w:rPr>
        <w:t>.</w:t>
      </w:r>
      <w:r w:rsidRPr="00E555E7">
        <w:rPr>
          <w:rFonts w:ascii="TH Niramit AS" w:hAnsi="TH Niramit AS" w:cs="TH Niramit AS" w:hint="cs"/>
          <w:color w:val="000000"/>
          <w:sz w:val="30"/>
          <w:szCs w:val="30"/>
          <w:cs/>
          <w:lang w:val="x-none" w:eastAsia="x-none"/>
        </w:rPr>
        <w:t xml:space="preserve"> </w:t>
      </w:r>
      <w:r w:rsidRPr="00E555E7">
        <w:rPr>
          <w:rFonts w:ascii="TH Niramit AS" w:hAnsi="TH Niramit AS" w:cs="TH Niramit AS"/>
          <w:color w:val="000000"/>
          <w:sz w:val="30"/>
          <w:szCs w:val="30"/>
          <w:cs/>
          <w:lang w:val="x-none" w:eastAsia="x-none"/>
        </w:rPr>
        <w:t>นครสวรรค์ : ริมปิงการพิมพ์</w:t>
      </w:r>
      <w:r w:rsidRPr="00E555E7">
        <w:rPr>
          <w:rFonts w:ascii="TH Niramit AS" w:hAnsi="TH Niramit AS" w:cs="TH Niramit AS" w:hint="cs"/>
          <w:color w:val="000000"/>
          <w:sz w:val="30"/>
          <w:szCs w:val="30"/>
          <w:cs/>
          <w:lang w:val="x-none" w:eastAsia="x-none"/>
        </w:rPr>
        <w:t>, 2564.</w:t>
      </w:r>
    </w:p>
    <w:p w14:paraId="07815BFE" w14:textId="77777777" w:rsidR="0090262B" w:rsidRDefault="008F5ADE" w:rsidP="00E555E7">
      <w:pPr>
        <w:spacing w:before="120"/>
        <w:jc w:val="thaiDistribute"/>
        <w:rPr>
          <w:rFonts w:ascii="TH Niramit AS" w:hAnsi="TH Niramit AS" w:cs="TH Niramit AS"/>
          <w:color w:val="000000"/>
          <w:sz w:val="30"/>
          <w:szCs w:val="30"/>
          <w:lang w:val="x-none" w:eastAsia="x-none"/>
        </w:rPr>
      </w:pPr>
      <w:r w:rsidRPr="00E555E7">
        <w:rPr>
          <w:rFonts w:ascii="TH Niramit AS" w:hAnsi="TH Niramit AS" w:cs="TH Niramit AS"/>
          <w:color w:val="000000"/>
          <w:sz w:val="30"/>
          <w:szCs w:val="30"/>
          <w:cs/>
          <w:lang w:val="x-none" w:eastAsia="x-none"/>
        </w:rPr>
        <w:t>ส</w:t>
      </w:r>
      <w:r w:rsidRPr="00E555E7">
        <w:rPr>
          <w:rFonts w:ascii="TH Niramit AS" w:hAnsi="TH Niramit AS" w:cs="TH Niramit AS" w:hint="cs"/>
          <w:color w:val="000000"/>
          <w:sz w:val="30"/>
          <w:szCs w:val="30"/>
          <w:cs/>
          <w:lang w:val="x-none" w:eastAsia="x-none"/>
        </w:rPr>
        <w:t>ำ</w:t>
      </w:r>
      <w:r w:rsidRPr="00E555E7">
        <w:rPr>
          <w:rFonts w:ascii="TH Niramit AS" w:hAnsi="TH Niramit AS" w:cs="TH Niramit AS"/>
          <w:color w:val="000000"/>
          <w:sz w:val="30"/>
          <w:szCs w:val="30"/>
          <w:cs/>
          <w:lang w:val="x-none" w:eastAsia="x-none"/>
        </w:rPr>
        <w:t>นักงานคณะกรรมการการศึกษาขั้นพื้นฐาน</w:t>
      </w:r>
      <w:r w:rsidRPr="00E555E7">
        <w:rPr>
          <w:rFonts w:ascii="TH Niramit AS" w:hAnsi="TH Niramit AS" w:cs="TH Niramit AS" w:hint="cs"/>
          <w:color w:val="000000"/>
          <w:sz w:val="30"/>
          <w:szCs w:val="30"/>
          <w:cs/>
          <w:lang w:val="x-none" w:eastAsia="x-none"/>
        </w:rPr>
        <w:t xml:space="preserve"> กระทรวงศึกษาธิการ</w:t>
      </w:r>
      <w:r w:rsidR="00E555E7">
        <w:rPr>
          <w:rFonts w:ascii="TH Niramit AS" w:hAnsi="TH Niramit AS" w:cs="TH Niramit AS" w:hint="cs"/>
          <w:color w:val="000000"/>
          <w:sz w:val="30"/>
          <w:szCs w:val="30"/>
          <w:cs/>
          <w:lang w:val="x-none" w:eastAsia="x-none"/>
        </w:rPr>
        <w:t>.</w:t>
      </w:r>
      <w:r w:rsidRPr="00E555E7">
        <w:rPr>
          <w:rFonts w:ascii="TH Niramit AS" w:hAnsi="TH Niramit AS" w:cs="TH Niramit AS"/>
          <w:color w:val="000000"/>
          <w:sz w:val="30"/>
          <w:szCs w:val="30"/>
          <w:cs/>
          <w:lang w:val="x-none" w:eastAsia="x-none"/>
        </w:rPr>
        <w:t xml:space="preserve"> </w:t>
      </w:r>
      <w:r w:rsidRPr="00E555E7">
        <w:rPr>
          <w:rFonts w:ascii="TH Niramit AS" w:hAnsi="TH Niramit AS" w:cs="TH Niramit AS"/>
          <w:b/>
          <w:bCs/>
          <w:color w:val="000000"/>
          <w:sz w:val="30"/>
          <w:szCs w:val="30"/>
          <w:cs/>
          <w:lang w:val="x-none" w:eastAsia="x-none"/>
        </w:rPr>
        <w:t>คู่มือการบริหาร</w:t>
      </w:r>
      <w:r w:rsidRPr="00E555E7">
        <w:rPr>
          <w:rFonts w:ascii="TH Niramit AS" w:hAnsi="TH Niramit AS" w:cs="TH Niramit AS"/>
          <w:color w:val="000000"/>
          <w:sz w:val="30"/>
          <w:szCs w:val="30"/>
          <w:cs/>
          <w:lang w:val="x-none" w:eastAsia="x-none"/>
        </w:rPr>
        <w:t>สถานศึกษา</w:t>
      </w:r>
    </w:p>
    <w:p w14:paraId="08B2D141" w14:textId="77777777" w:rsidR="008F5ADE" w:rsidRPr="00E555E7" w:rsidRDefault="008F5ADE" w:rsidP="00E555E7">
      <w:pPr>
        <w:spacing w:before="120"/>
        <w:ind w:firstLine="1008"/>
        <w:jc w:val="thaiDistribute"/>
        <w:rPr>
          <w:rFonts w:ascii="TH Niramit AS" w:hAnsi="TH Niramit AS" w:cs="TH Niramit AS"/>
          <w:color w:val="000000"/>
          <w:sz w:val="30"/>
          <w:szCs w:val="30"/>
          <w:cs/>
          <w:lang w:val="x-none" w:eastAsia="x-none"/>
        </w:rPr>
      </w:pPr>
      <w:r w:rsidRPr="00E555E7">
        <w:rPr>
          <w:rFonts w:ascii="TH Niramit AS" w:hAnsi="TH Niramit AS" w:cs="TH Niramit AS"/>
          <w:color w:val="000000"/>
          <w:sz w:val="30"/>
          <w:szCs w:val="30"/>
          <w:cs/>
          <w:lang w:val="x-none" w:eastAsia="x-none"/>
        </w:rPr>
        <w:t>ขั้นพื้นฐานที่เป็นนิติบุคคล</w:t>
      </w:r>
      <w:r w:rsidR="00E555E7">
        <w:rPr>
          <w:rFonts w:ascii="TH Niramit AS" w:hAnsi="TH Niramit AS" w:cs="TH Niramit AS" w:hint="cs"/>
          <w:color w:val="000000"/>
          <w:sz w:val="30"/>
          <w:szCs w:val="30"/>
          <w:cs/>
          <w:lang w:val="x-none" w:eastAsia="x-none"/>
        </w:rPr>
        <w:t>.</w:t>
      </w:r>
      <w:r w:rsidRPr="00E555E7">
        <w:rPr>
          <w:rFonts w:ascii="TH Niramit AS" w:hAnsi="TH Niramit AS" w:cs="TH Niramit AS" w:hint="cs"/>
          <w:color w:val="000000"/>
          <w:sz w:val="30"/>
          <w:szCs w:val="30"/>
          <w:cs/>
          <w:lang w:val="x-none" w:eastAsia="x-none"/>
        </w:rPr>
        <w:t xml:space="preserve"> </w:t>
      </w:r>
      <w:r w:rsidRPr="00E555E7">
        <w:rPr>
          <w:rFonts w:ascii="TH Niramit AS" w:hAnsi="TH Niramit AS" w:cs="TH Niramit AS"/>
          <w:color w:val="000000"/>
          <w:sz w:val="30"/>
          <w:szCs w:val="30"/>
          <w:cs/>
          <w:lang w:val="x-none" w:eastAsia="x-none"/>
        </w:rPr>
        <w:t>กรุงเทพ</w:t>
      </w:r>
      <w:r w:rsidRPr="00E555E7">
        <w:rPr>
          <w:rFonts w:ascii="TH Niramit AS" w:hAnsi="TH Niramit AS" w:cs="TH Niramit AS" w:hint="cs"/>
          <w:color w:val="000000"/>
          <w:sz w:val="30"/>
          <w:szCs w:val="30"/>
          <w:cs/>
          <w:lang w:val="x-none" w:eastAsia="x-none"/>
        </w:rPr>
        <w:t>มหานคร</w:t>
      </w:r>
      <w:r w:rsidRPr="00E555E7">
        <w:rPr>
          <w:rFonts w:ascii="TH Niramit AS" w:hAnsi="TH Niramit AS" w:cs="TH Niramit AS"/>
          <w:color w:val="000000"/>
          <w:sz w:val="30"/>
          <w:szCs w:val="30"/>
          <w:cs/>
          <w:lang w:val="x-none" w:eastAsia="x-none"/>
        </w:rPr>
        <w:t>: คุรุสภา</w:t>
      </w:r>
      <w:r w:rsidRPr="00E555E7">
        <w:rPr>
          <w:rFonts w:ascii="TH Niramit AS" w:hAnsi="TH Niramit AS" w:cs="TH Niramit AS" w:hint="cs"/>
          <w:color w:val="000000"/>
          <w:sz w:val="30"/>
          <w:szCs w:val="30"/>
          <w:cs/>
          <w:lang w:val="x-none" w:eastAsia="x-none"/>
        </w:rPr>
        <w:t xml:space="preserve">, </w:t>
      </w:r>
      <w:r w:rsidRPr="00E555E7">
        <w:rPr>
          <w:rFonts w:ascii="TH Niramit AS" w:hAnsi="TH Niramit AS" w:cs="TH Niramit AS"/>
          <w:color w:val="000000"/>
          <w:sz w:val="30"/>
          <w:szCs w:val="30"/>
          <w:lang w:val="x-none" w:eastAsia="x-none"/>
        </w:rPr>
        <w:t>2546</w:t>
      </w:r>
      <w:r w:rsidRPr="00E555E7">
        <w:rPr>
          <w:rFonts w:ascii="TH Niramit AS" w:hAnsi="TH Niramit AS" w:cs="TH Niramit AS" w:hint="cs"/>
          <w:color w:val="000000"/>
          <w:sz w:val="30"/>
          <w:szCs w:val="30"/>
          <w:cs/>
          <w:lang w:val="x-none" w:eastAsia="x-none"/>
        </w:rPr>
        <w:t>.</w:t>
      </w:r>
      <w:r w:rsidRPr="00E555E7">
        <w:rPr>
          <w:rFonts w:ascii="TH Niramit AS" w:hAnsi="TH Niramit AS" w:cs="TH Niramit AS"/>
          <w:color w:val="000000"/>
          <w:sz w:val="30"/>
          <w:szCs w:val="30"/>
          <w:cs/>
          <w:lang w:val="x-none" w:eastAsia="x-none"/>
        </w:rPr>
        <w:t xml:space="preserve"> </w:t>
      </w:r>
    </w:p>
    <w:p w14:paraId="4F126402" w14:textId="77777777" w:rsidR="0090262B" w:rsidRDefault="008F5ADE" w:rsidP="00E555E7">
      <w:pPr>
        <w:spacing w:before="120"/>
        <w:jc w:val="thaiDistribute"/>
        <w:rPr>
          <w:rFonts w:ascii="TH Niramit AS" w:hAnsi="TH Niramit AS" w:cs="TH Niramit AS"/>
          <w:color w:val="000000"/>
          <w:sz w:val="30"/>
          <w:szCs w:val="30"/>
          <w:lang w:val="x-none" w:eastAsia="x-none"/>
        </w:rPr>
      </w:pPr>
      <w:r w:rsidRPr="00E555E7">
        <w:rPr>
          <w:rFonts w:ascii="TH Niramit AS" w:hAnsi="TH Niramit AS" w:cs="TH Niramit AS"/>
          <w:color w:val="000000"/>
          <w:sz w:val="30"/>
          <w:szCs w:val="30"/>
          <w:cs/>
          <w:lang w:val="x-none" w:eastAsia="x-none"/>
        </w:rPr>
        <w:t>ส</w:t>
      </w:r>
      <w:r w:rsidRPr="00E555E7">
        <w:rPr>
          <w:rFonts w:ascii="TH Niramit AS" w:hAnsi="TH Niramit AS" w:cs="TH Niramit AS" w:hint="cs"/>
          <w:color w:val="000000"/>
          <w:sz w:val="30"/>
          <w:szCs w:val="30"/>
          <w:cs/>
          <w:lang w:val="x-none" w:eastAsia="x-none"/>
        </w:rPr>
        <w:t>ำ</w:t>
      </w:r>
      <w:r w:rsidRPr="00E555E7">
        <w:rPr>
          <w:rFonts w:ascii="TH Niramit AS" w:hAnsi="TH Niramit AS" w:cs="TH Niramit AS"/>
          <w:color w:val="000000"/>
          <w:sz w:val="30"/>
          <w:szCs w:val="30"/>
          <w:cs/>
          <w:lang w:val="x-none" w:eastAsia="x-none"/>
        </w:rPr>
        <w:t>นักงานเลขาธิการคุรุสภา</w:t>
      </w:r>
      <w:r w:rsidR="00E555E7">
        <w:rPr>
          <w:rFonts w:ascii="TH Niramit AS" w:hAnsi="TH Niramit AS" w:cs="TH Niramit AS" w:hint="cs"/>
          <w:color w:val="000000"/>
          <w:sz w:val="30"/>
          <w:szCs w:val="30"/>
          <w:cs/>
          <w:lang w:val="x-none" w:eastAsia="x-none"/>
        </w:rPr>
        <w:t>.</w:t>
      </w:r>
      <w:r w:rsidRPr="00E555E7">
        <w:rPr>
          <w:rFonts w:ascii="TH Niramit AS" w:hAnsi="TH Niramit AS" w:cs="TH Niramit AS"/>
          <w:color w:val="000000"/>
          <w:sz w:val="30"/>
          <w:szCs w:val="30"/>
          <w:cs/>
          <w:lang w:val="x-none" w:eastAsia="x-none"/>
        </w:rPr>
        <w:t xml:space="preserve"> </w:t>
      </w:r>
      <w:r w:rsidRPr="00E555E7">
        <w:rPr>
          <w:rFonts w:ascii="TH Niramit AS" w:hAnsi="TH Niramit AS" w:cs="TH Niramit AS"/>
          <w:b/>
          <w:bCs/>
          <w:color w:val="000000"/>
          <w:sz w:val="30"/>
          <w:szCs w:val="30"/>
          <w:cs/>
          <w:lang w:val="x-none" w:eastAsia="x-none"/>
        </w:rPr>
        <w:t>รูปแบบการบริหารจัดการสถานศึกษาขั้นพื้นฐาน</w:t>
      </w:r>
      <w:r w:rsidR="00E555E7">
        <w:rPr>
          <w:rFonts w:ascii="TH Niramit AS" w:hAnsi="TH Niramit AS" w:cs="TH Niramit AS" w:hint="cs"/>
          <w:color w:val="000000"/>
          <w:sz w:val="30"/>
          <w:szCs w:val="30"/>
          <w:cs/>
          <w:lang w:val="x-none" w:eastAsia="x-none"/>
        </w:rPr>
        <w:t>.</w:t>
      </w:r>
      <w:r w:rsidRPr="00E555E7">
        <w:rPr>
          <w:rFonts w:ascii="TH Niramit AS" w:hAnsi="TH Niramit AS" w:cs="TH Niramit AS" w:hint="cs"/>
          <w:color w:val="000000"/>
          <w:sz w:val="30"/>
          <w:szCs w:val="30"/>
          <w:cs/>
          <w:lang w:val="x-none" w:eastAsia="x-none"/>
        </w:rPr>
        <w:t xml:space="preserve"> </w:t>
      </w:r>
    </w:p>
    <w:p w14:paraId="0F937FD0" w14:textId="77777777" w:rsidR="008F5ADE" w:rsidRPr="00E555E7" w:rsidRDefault="008F5ADE" w:rsidP="00045692">
      <w:pPr>
        <w:spacing w:before="120"/>
        <w:ind w:firstLine="1008"/>
        <w:jc w:val="thaiDistribute"/>
        <w:rPr>
          <w:rFonts w:ascii="TH Niramit AS" w:hAnsi="TH Niramit AS" w:cs="TH Niramit AS"/>
          <w:color w:val="000000"/>
          <w:sz w:val="30"/>
          <w:szCs w:val="30"/>
          <w:cs/>
          <w:lang w:val="x-none" w:eastAsia="x-none"/>
        </w:rPr>
      </w:pPr>
      <w:r w:rsidRPr="00E555E7">
        <w:rPr>
          <w:rFonts w:ascii="TH Niramit AS" w:hAnsi="TH Niramit AS" w:cs="TH Niramit AS"/>
          <w:color w:val="000000"/>
          <w:sz w:val="30"/>
          <w:szCs w:val="30"/>
          <w:cs/>
          <w:lang w:val="x-none" w:eastAsia="x-none"/>
        </w:rPr>
        <w:t>กรุงเทพ</w:t>
      </w:r>
      <w:r w:rsidRPr="00E555E7">
        <w:rPr>
          <w:rFonts w:ascii="TH Niramit AS" w:hAnsi="TH Niramit AS" w:cs="TH Niramit AS" w:hint="cs"/>
          <w:color w:val="000000"/>
          <w:sz w:val="30"/>
          <w:szCs w:val="30"/>
          <w:cs/>
          <w:lang w:val="x-none" w:eastAsia="x-none"/>
        </w:rPr>
        <w:t>มหานคร</w:t>
      </w:r>
      <w:r w:rsidRPr="00E555E7">
        <w:rPr>
          <w:rFonts w:ascii="TH Niramit AS" w:hAnsi="TH Niramit AS" w:cs="TH Niramit AS"/>
          <w:color w:val="000000"/>
          <w:sz w:val="30"/>
          <w:szCs w:val="30"/>
          <w:cs/>
          <w:lang w:val="x-none" w:eastAsia="x-none"/>
        </w:rPr>
        <w:t>: ส</w:t>
      </w:r>
      <w:r w:rsidRPr="00E555E7">
        <w:rPr>
          <w:rFonts w:ascii="TH Niramit AS" w:hAnsi="TH Niramit AS" w:cs="TH Niramit AS" w:hint="cs"/>
          <w:color w:val="000000"/>
          <w:sz w:val="30"/>
          <w:szCs w:val="30"/>
          <w:cs/>
          <w:lang w:val="x-none" w:eastAsia="x-none"/>
        </w:rPr>
        <w:t>ำ</w:t>
      </w:r>
      <w:r w:rsidRPr="00E555E7">
        <w:rPr>
          <w:rFonts w:ascii="TH Niramit AS" w:hAnsi="TH Niramit AS" w:cs="TH Niramit AS"/>
          <w:color w:val="000000"/>
          <w:sz w:val="30"/>
          <w:szCs w:val="30"/>
          <w:cs/>
          <w:lang w:val="x-none" w:eastAsia="x-none"/>
        </w:rPr>
        <w:t>นักงานเลขาธิการคุรุสภา</w:t>
      </w:r>
      <w:r w:rsidRPr="00E555E7">
        <w:rPr>
          <w:rFonts w:ascii="TH Niramit AS" w:hAnsi="TH Niramit AS" w:cs="TH Niramit AS" w:hint="cs"/>
          <w:color w:val="000000"/>
          <w:sz w:val="30"/>
          <w:szCs w:val="30"/>
          <w:cs/>
          <w:lang w:val="x-none" w:eastAsia="x-none"/>
        </w:rPr>
        <w:t>, 2556.</w:t>
      </w:r>
    </w:p>
    <w:p w14:paraId="289B154C" w14:textId="77777777" w:rsidR="008F5ADE" w:rsidRPr="00E555E7" w:rsidRDefault="008F5ADE" w:rsidP="00E555E7">
      <w:pPr>
        <w:spacing w:before="120"/>
        <w:jc w:val="thaiDistribute"/>
        <w:rPr>
          <w:rFonts w:ascii="TH Niramit AS" w:hAnsi="TH Niramit AS" w:cs="TH Niramit AS"/>
          <w:color w:val="000000"/>
          <w:sz w:val="30"/>
          <w:szCs w:val="30"/>
          <w:lang w:val="x-none" w:eastAsia="x-none"/>
        </w:rPr>
      </w:pPr>
      <w:r w:rsidRPr="00E555E7">
        <w:rPr>
          <w:rFonts w:ascii="TH Niramit AS" w:hAnsi="TH Niramit AS" w:cs="TH Niramit AS"/>
          <w:color w:val="000000"/>
          <w:sz w:val="30"/>
          <w:szCs w:val="30"/>
          <w:cs/>
          <w:lang w:val="x-none" w:eastAsia="x-none"/>
        </w:rPr>
        <w:t>อ</w:t>
      </w:r>
      <w:r w:rsidRPr="00E555E7">
        <w:rPr>
          <w:rFonts w:ascii="TH Niramit AS" w:hAnsi="TH Niramit AS" w:cs="TH Niramit AS" w:hint="cs"/>
          <w:color w:val="000000"/>
          <w:sz w:val="30"/>
          <w:szCs w:val="30"/>
          <w:cs/>
          <w:lang w:val="x-none" w:eastAsia="x-none"/>
        </w:rPr>
        <w:t>ำ</w:t>
      </w:r>
      <w:r w:rsidRPr="00E555E7">
        <w:rPr>
          <w:rFonts w:ascii="TH Niramit AS" w:hAnsi="TH Niramit AS" w:cs="TH Niramit AS"/>
          <w:color w:val="000000"/>
          <w:sz w:val="30"/>
          <w:szCs w:val="30"/>
          <w:cs/>
          <w:lang w:val="x-none" w:eastAsia="x-none"/>
        </w:rPr>
        <w:t xml:space="preserve">ภา </w:t>
      </w:r>
      <w:r w:rsidRPr="00E555E7">
        <w:rPr>
          <w:rFonts w:ascii="TH Niramit AS" w:hAnsi="TH Niramit AS" w:cs="TH Niramit AS" w:hint="cs"/>
          <w:color w:val="000000"/>
          <w:sz w:val="30"/>
          <w:szCs w:val="30"/>
          <w:cs/>
          <w:lang w:val="x-none" w:eastAsia="x-none"/>
        </w:rPr>
        <w:t xml:space="preserve"> </w:t>
      </w:r>
      <w:r w:rsidRPr="00E555E7">
        <w:rPr>
          <w:rFonts w:ascii="TH Niramit AS" w:hAnsi="TH Niramit AS" w:cs="TH Niramit AS"/>
          <w:color w:val="000000"/>
          <w:sz w:val="30"/>
          <w:szCs w:val="30"/>
          <w:cs/>
          <w:lang w:val="x-none" w:eastAsia="x-none"/>
        </w:rPr>
        <w:t>บุญช่วย</w:t>
      </w:r>
      <w:r w:rsidR="00E555E7">
        <w:rPr>
          <w:rFonts w:ascii="TH Niramit AS" w:hAnsi="TH Niramit AS" w:cs="TH Niramit AS" w:hint="cs"/>
          <w:color w:val="000000"/>
          <w:sz w:val="30"/>
          <w:szCs w:val="30"/>
          <w:cs/>
          <w:lang w:val="x-none" w:eastAsia="x-none"/>
        </w:rPr>
        <w:t>.</w:t>
      </w:r>
      <w:r w:rsidRPr="00E555E7">
        <w:rPr>
          <w:rFonts w:ascii="TH Niramit AS" w:hAnsi="TH Niramit AS" w:cs="TH Niramit AS"/>
          <w:color w:val="000000"/>
          <w:sz w:val="30"/>
          <w:szCs w:val="30"/>
          <w:cs/>
          <w:lang w:val="x-none" w:eastAsia="x-none"/>
        </w:rPr>
        <w:t xml:space="preserve"> </w:t>
      </w:r>
      <w:r w:rsidRPr="00E555E7">
        <w:rPr>
          <w:rFonts w:ascii="TH Niramit AS" w:hAnsi="TH Niramit AS" w:cs="TH Niramit AS"/>
          <w:b/>
          <w:bCs/>
          <w:color w:val="000000"/>
          <w:sz w:val="30"/>
          <w:szCs w:val="30"/>
          <w:cs/>
          <w:lang w:val="x-none" w:eastAsia="x-none"/>
        </w:rPr>
        <w:t>การบริหารงานวิชาการในโรงเรียน</w:t>
      </w:r>
      <w:r w:rsidR="00E555E7">
        <w:rPr>
          <w:rFonts w:ascii="TH Niramit AS" w:hAnsi="TH Niramit AS" w:cs="TH Niramit AS" w:hint="cs"/>
          <w:color w:val="000000"/>
          <w:sz w:val="30"/>
          <w:szCs w:val="30"/>
          <w:cs/>
          <w:lang w:val="x-none" w:eastAsia="x-none"/>
        </w:rPr>
        <w:t>.</w:t>
      </w:r>
      <w:r w:rsidRPr="00E555E7">
        <w:rPr>
          <w:rFonts w:ascii="TH Niramit AS" w:hAnsi="TH Niramit AS" w:cs="TH Niramit AS" w:hint="cs"/>
          <w:color w:val="000000"/>
          <w:sz w:val="30"/>
          <w:szCs w:val="30"/>
          <w:cs/>
          <w:lang w:val="x-none" w:eastAsia="x-none"/>
        </w:rPr>
        <w:t xml:space="preserve"> </w:t>
      </w:r>
      <w:r w:rsidRPr="00E555E7">
        <w:rPr>
          <w:rFonts w:ascii="TH Niramit AS" w:hAnsi="TH Niramit AS" w:cs="TH Niramit AS"/>
          <w:color w:val="000000"/>
          <w:sz w:val="30"/>
          <w:szCs w:val="30"/>
          <w:cs/>
          <w:lang w:val="x-none" w:eastAsia="x-none"/>
        </w:rPr>
        <w:t>กรุงเทพ</w:t>
      </w:r>
      <w:r w:rsidRPr="00E555E7">
        <w:rPr>
          <w:rFonts w:ascii="TH Niramit AS" w:hAnsi="TH Niramit AS" w:cs="TH Niramit AS" w:hint="cs"/>
          <w:color w:val="000000"/>
          <w:sz w:val="30"/>
          <w:szCs w:val="30"/>
          <w:cs/>
          <w:lang w:val="x-none" w:eastAsia="x-none"/>
        </w:rPr>
        <w:t>มหานคร</w:t>
      </w:r>
      <w:r w:rsidRPr="00E555E7">
        <w:rPr>
          <w:rFonts w:ascii="TH Niramit AS" w:hAnsi="TH Niramit AS" w:cs="TH Niramit AS"/>
          <w:color w:val="000000"/>
          <w:sz w:val="30"/>
          <w:szCs w:val="30"/>
          <w:cs/>
          <w:lang w:val="x-none" w:eastAsia="x-none"/>
        </w:rPr>
        <w:t>: โอเดี</w:t>
      </w:r>
      <w:proofErr w:type="spellStart"/>
      <w:r w:rsidRPr="00E555E7">
        <w:rPr>
          <w:rFonts w:ascii="TH Niramit AS" w:hAnsi="TH Niramit AS" w:cs="TH Niramit AS"/>
          <w:color w:val="000000"/>
          <w:sz w:val="30"/>
          <w:szCs w:val="30"/>
          <w:cs/>
          <w:lang w:val="x-none" w:eastAsia="x-none"/>
        </w:rPr>
        <w:t>ยนส</w:t>
      </w:r>
      <w:proofErr w:type="spellEnd"/>
      <w:r w:rsidRPr="00E555E7">
        <w:rPr>
          <w:rFonts w:ascii="TH Niramit AS" w:hAnsi="TH Niramit AS" w:cs="TH Niramit AS"/>
          <w:color w:val="000000"/>
          <w:sz w:val="30"/>
          <w:szCs w:val="30"/>
          <w:cs/>
          <w:lang w:val="x-none" w:eastAsia="x-none"/>
        </w:rPr>
        <w:t>โต</w:t>
      </w:r>
      <w:proofErr w:type="spellStart"/>
      <w:r w:rsidRPr="00E555E7">
        <w:rPr>
          <w:rFonts w:ascii="TH Niramit AS" w:hAnsi="TH Niramit AS" w:cs="TH Niramit AS"/>
          <w:color w:val="000000"/>
          <w:sz w:val="30"/>
          <w:szCs w:val="30"/>
          <w:cs/>
          <w:lang w:val="x-none" w:eastAsia="x-none"/>
        </w:rPr>
        <w:t>ร์</w:t>
      </w:r>
      <w:proofErr w:type="spellEnd"/>
      <w:r w:rsidRPr="00E555E7">
        <w:rPr>
          <w:rFonts w:ascii="TH Niramit AS" w:hAnsi="TH Niramit AS" w:cs="TH Niramit AS" w:hint="cs"/>
          <w:color w:val="000000"/>
          <w:sz w:val="30"/>
          <w:szCs w:val="30"/>
          <w:cs/>
          <w:lang w:val="x-none" w:eastAsia="x-none"/>
        </w:rPr>
        <w:t xml:space="preserve">, </w:t>
      </w:r>
      <w:r w:rsidRPr="00E555E7">
        <w:rPr>
          <w:rFonts w:ascii="TH Niramit AS" w:hAnsi="TH Niramit AS" w:cs="TH Niramit AS"/>
          <w:color w:val="000000"/>
          <w:sz w:val="30"/>
          <w:szCs w:val="30"/>
          <w:lang w:val="x-none" w:eastAsia="x-none"/>
        </w:rPr>
        <w:t>2537</w:t>
      </w:r>
      <w:r w:rsidRPr="00E555E7">
        <w:rPr>
          <w:rFonts w:ascii="TH Niramit AS" w:hAnsi="TH Niramit AS" w:cs="TH Niramit AS" w:hint="cs"/>
          <w:color w:val="000000"/>
          <w:sz w:val="30"/>
          <w:szCs w:val="30"/>
          <w:cs/>
          <w:lang w:val="x-none" w:eastAsia="x-none"/>
        </w:rPr>
        <w:t>.</w:t>
      </w:r>
      <w:r w:rsidRPr="00E555E7">
        <w:rPr>
          <w:rFonts w:ascii="TH Niramit AS" w:hAnsi="TH Niramit AS" w:cs="TH Niramit AS"/>
          <w:color w:val="000000"/>
          <w:sz w:val="30"/>
          <w:szCs w:val="30"/>
          <w:cs/>
          <w:lang w:val="x-none" w:eastAsia="x-none"/>
        </w:rPr>
        <w:t xml:space="preserve"> </w:t>
      </w:r>
    </w:p>
    <w:p w14:paraId="608CCA11" w14:textId="77777777" w:rsidR="00774A32" w:rsidRDefault="00774A32" w:rsidP="00774A32">
      <w:pPr>
        <w:widowControl w:val="0"/>
        <w:suppressAutoHyphens/>
        <w:ind w:left="993" w:hanging="993"/>
        <w:jc w:val="thaiDistribute"/>
        <w:rPr>
          <w:rFonts w:ascii="TH Niramit AS" w:eastAsia="Arial Unicode MS" w:hAnsi="TH Niramit AS" w:cs="TH Niramit AS"/>
          <w:b/>
          <w:bCs/>
          <w:color w:val="auto"/>
          <w:kern w:val="1"/>
          <w:sz w:val="24"/>
          <w:szCs w:val="24"/>
          <w:lang w:val="x-none" w:eastAsia="th-TH"/>
        </w:rPr>
      </w:pPr>
    </w:p>
    <w:p w14:paraId="522A07A3" w14:textId="77777777" w:rsidR="0090262B" w:rsidRDefault="0090262B" w:rsidP="00774A32">
      <w:pPr>
        <w:widowControl w:val="0"/>
        <w:suppressAutoHyphens/>
        <w:ind w:left="993" w:hanging="993"/>
        <w:jc w:val="thaiDistribute"/>
        <w:rPr>
          <w:rFonts w:ascii="TH Niramit AS" w:eastAsia="Arial Unicode MS" w:hAnsi="TH Niramit AS" w:cs="TH Niramit AS"/>
          <w:b/>
          <w:bCs/>
          <w:color w:val="auto"/>
          <w:kern w:val="1"/>
          <w:sz w:val="24"/>
          <w:szCs w:val="24"/>
          <w:lang w:val="x-none" w:eastAsia="th-TH"/>
        </w:rPr>
      </w:pPr>
    </w:p>
    <w:p w14:paraId="3173CF82" w14:textId="77777777" w:rsidR="00ED240C" w:rsidRPr="007E4FED" w:rsidRDefault="0066271D" w:rsidP="002F5A9F">
      <w:pPr>
        <w:jc w:val="center"/>
        <w:rPr>
          <w:rFonts w:ascii="TH Niramit AS" w:hAnsi="TH Niramit AS" w:cs="TH Niramit AS"/>
          <w:noProof/>
          <w:color w:val="auto"/>
          <w:sz w:val="30"/>
          <w:szCs w:val="30"/>
        </w:rPr>
      </w:pPr>
      <w:r w:rsidRPr="007E4FED">
        <w:rPr>
          <w:rFonts w:ascii="TH Niramit AS" w:hAnsi="TH Niramit AS" w:cs="TH Niramit AS"/>
          <w:noProof/>
          <w:color w:val="auto"/>
          <w:sz w:val="30"/>
          <w:szCs w:val="30"/>
        </w:rPr>
        <w:drawing>
          <wp:inline distT="0" distB="0" distL="0" distR="0" wp14:anchorId="69C6D125" wp14:editId="0B52665D">
            <wp:extent cx="1552575" cy="152400"/>
            <wp:effectExtent l="0" t="0" r="0" b="0"/>
            <wp:docPr id="3" name="รูปภาพ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รูปภาพ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52400"/>
                    </a:xfrm>
                    <a:prstGeom prst="rect">
                      <a:avLst/>
                    </a:prstGeom>
                    <a:noFill/>
                    <a:ln>
                      <a:noFill/>
                    </a:ln>
                  </pic:spPr>
                </pic:pic>
              </a:graphicData>
            </a:graphic>
          </wp:inline>
        </w:drawing>
      </w:r>
    </w:p>
    <w:sectPr w:rsidR="00ED240C" w:rsidRPr="007E4FED" w:rsidSect="005E4182">
      <w:headerReference w:type="even" r:id="rId9"/>
      <w:headerReference w:type="default" r:id="rId10"/>
      <w:type w:val="continuous"/>
      <w:pgSz w:w="11907" w:h="16840" w:code="9"/>
      <w:pgMar w:top="2160" w:right="1440" w:bottom="1440" w:left="2160" w:header="720" w:footer="720" w:gutter="0"/>
      <w:pgNumType w:start="151"/>
      <w:cols w:space="720"/>
      <w:titlePg/>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05C6" w14:textId="77777777" w:rsidR="005E4182" w:rsidRDefault="005E4182" w:rsidP="00CD0ABE">
      <w:r>
        <w:separator/>
      </w:r>
    </w:p>
  </w:endnote>
  <w:endnote w:type="continuationSeparator" w:id="0">
    <w:p w14:paraId="2281EB3A" w14:textId="77777777" w:rsidR="005E4182" w:rsidRDefault="005E4182" w:rsidP="00CD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 Niramit AS">
    <w:altName w:val="TH SarabunPSK"/>
    <w:panose1 w:val="02000506000000020004"/>
    <w:charset w:val="00"/>
    <w:family w:val="auto"/>
    <w:pitch w:val="variable"/>
    <w:sig w:usb0="A100006F" w:usb1="5000204A" w:usb2="00000000" w:usb3="00000000" w:csb0="0001018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8B97" w14:textId="77777777" w:rsidR="005E4182" w:rsidRPr="0014529B" w:rsidRDefault="005E4182" w:rsidP="00CD0ABE">
      <w:pPr>
        <w:rPr>
          <w:color w:val="auto"/>
        </w:rPr>
      </w:pPr>
      <w:r w:rsidRPr="0014529B">
        <w:rPr>
          <w:color w:val="auto"/>
        </w:rPr>
        <w:separator/>
      </w:r>
    </w:p>
  </w:footnote>
  <w:footnote w:type="continuationSeparator" w:id="0">
    <w:p w14:paraId="5DF1E2C8" w14:textId="77777777" w:rsidR="005E4182" w:rsidRDefault="005E4182" w:rsidP="00CD0ABE">
      <w:r>
        <w:continuationSeparator/>
      </w:r>
    </w:p>
  </w:footnote>
  <w:footnote w:id="1">
    <w:p w14:paraId="45D82515" w14:textId="60F222BE" w:rsidR="008F777E" w:rsidRPr="008F777E" w:rsidRDefault="008F777E" w:rsidP="008F777E">
      <w:pPr>
        <w:pStyle w:val="FootnoteText"/>
        <w:ind w:firstLine="720"/>
        <w:rPr>
          <w:rFonts w:ascii="TH Niramit AS" w:hAnsi="TH Niramit AS" w:cs="TH Niramit AS"/>
          <w:sz w:val="28"/>
          <w:szCs w:val="28"/>
          <w:cs/>
        </w:rPr>
      </w:pPr>
      <w:r w:rsidRPr="008F777E">
        <w:rPr>
          <w:rStyle w:val="FootnoteReference"/>
          <w:rFonts w:ascii="TH Niramit AS" w:hAnsi="TH Niramit AS" w:cs="TH Niramit AS"/>
          <w:sz w:val="28"/>
          <w:szCs w:val="28"/>
        </w:rPr>
        <w:footnoteRef/>
      </w:r>
      <w:r w:rsidRPr="008F777E">
        <w:rPr>
          <w:rFonts w:ascii="TH Niramit AS" w:hAnsi="TH Niramit AS" w:cs="TH Niramit AS"/>
          <w:sz w:val="28"/>
          <w:szCs w:val="28"/>
        </w:rPr>
        <w:t xml:space="preserve"> </w:t>
      </w:r>
      <w:r w:rsidRPr="008F777E">
        <w:rPr>
          <w:rFonts w:ascii="TH Niramit AS" w:hAnsi="TH Niramit AS" w:cs="TH Niramit AS"/>
          <w:color w:val="000000"/>
          <w:sz w:val="28"/>
          <w:szCs w:val="28"/>
          <w:cs/>
        </w:rPr>
        <w:t xml:space="preserve">มหาวิทยาลัยมหาจุฬาลงกรณราชวิทยาลัย/ </w:t>
      </w:r>
      <w:proofErr w:type="spellStart"/>
      <w:r w:rsidRPr="008F777E">
        <w:rPr>
          <w:rFonts w:ascii="TH Niramit AS" w:hAnsi="TH Niramit AS" w:cs="TH Niramit AS"/>
          <w:color w:val="000000"/>
          <w:sz w:val="28"/>
          <w:szCs w:val="28"/>
        </w:rPr>
        <w:t>Mahachulalongkornrajavidyalaya</w:t>
      </w:r>
      <w:proofErr w:type="spellEnd"/>
      <w:r w:rsidRPr="008F777E">
        <w:rPr>
          <w:rFonts w:ascii="TH Niramit AS" w:hAnsi="TH Niramit AS" w:cs="TH Niramit AS"/>
          <w:color w:val="000000"/>
          <w:sz w:val="28"/>
          <w:szCs w:val="28"/>
        </w:rPr>
        <w:t xml:space="preserve"> University. Thailand</w:t>
      </w:r>
    </w:p>
  </w:footnote>
  <w:footnote w:id="2">
    <w:p w14:paraId="4674B158" w14:textId="77777777" w:rsidR="004C7451" w:rsidRPr="008F777E" w:rsidRDefault="004C7451" w:rsidP="008F5ADE">
      <w:pPr>
        <w:pStyle w:val="FootnoteText"/>
        <w:spacing w:before="120"/>
        <w:ind w:firstLine="1008"/>
        <w:jc w:val="thaiDistribute"/>
        <w:rPr>
          <w:rFonts w:ascii="TH Niramit AS" w:hAnsi="TH Niramit AS" w:cs="TH Niramit AS"/>
          <w:color w:val="000000"/>
          <w:sz w:val="28"/>
          <w:szCs w:val="28"/>
          <w:cs/>
        </w:rPr>
      </w:pPr>
      <w:r w:rsidRPr="008F777E">
        <w:rPr>
          <w:rStyle w:val="FootnoteReference"/>
          <w:rFonts w:ascii="TH Niramit AS" w:hAnsi="TH Niramit AS" w:cs="TH Niramit AS"/>
          <w:color w:val="000000"/>
          <w:sz w:val="28"/>
          <w:szCs w:val="28"/>
        </w:rPr>
        <w:footnoteRef/>
      </w:r>
      <w:r w:rsidRPr="008F777E">
        <w:rPr>
          <w:rFonts w:ascii="TH Niramit AS" w:hAnsi="TH Niramit AS" w:cs="TH Niramit AS"/>
          <w:color w:val="000000"/>
          <w:sz w:val="28"/>
          <w:szCs w:val="28"/>
          <w:cs/>
        </w:rPr>
        <w:t xml:space="preserve"> </w:t>
      </w:r>
      <w:r w:rsidRPr="008F777E">
        <w:rPr>
          <w:rFonts w:ascii="TH Niramit AS" w:hAnsi="TH Niramit AS" w:cs="TH Niramit AS"/>
          <w:color w:val="000000"/>
          <w:sz w:val="28"/>
          <w:szCs w:val="28"/>
          <w:cs/>
        </w:rPr>
        <w:t xml:space="preserve">ชรินรัตน์  พุ่มเกษม, “สมรรถนะของคนไทยกับความสามารถในการแข่งขันของประเทศ”, </w:t>
      </w:r>
      <w:r w:rsidRPr="008F777E">
        <w:rPr>
          <w:rFonts w:ascii="TH Niramit AS" w:hAnsi="TH Niramit AS" w:cs="TH Niramit AS"/>
          <w:b/>
          <w:bCs/>
          <w:color w:val="000000"/>
          <w:sz w:val="28"/>
          <w:szCs w:val="28"/>
          <w:cs/>
        </w:rPr>
        <w:t>วารสารการศึกษาไทย</w:t>
      </w:r>
      <w:r w:rsidRPr="008F777E">
        <w:rPr>
          <w:rFonts w:ascii="TH Niramit AS" w:hAnsi="TH Niramit AS" w:cs="TH Niramit AS"/>
          <w:color w:val="000000"/>
          <w:sz w:val="28"/>
          <w:szCs w:val="28"/>
        </w:rPr>
        <w:t xml:space="preserve">, </w:t>
      </w:r>
      <w:r w:rsidRPr="008F777E">
        <w:rPr>
          <w:rFonts w:ascii="TH Niramit AS" w:hAnsi="TH Niramit AS" w:cs="TH Niramit AS"/>
          <w:color w:val="000000"/>
          <w:sz w:val="28"/>
          <w:szCs w:val="28"/>
          <w:cs/>
        </w:rPr>
        <w:t>2565: 11(116)</w:t>
      </w:r>
      <w:r w:rsidRPr="008F777E">
        <w:rPr>
          <w:rFonts w:ascii="TH Niramit AS" w:hAnsi="TH Niramit AS" w:cs="TH Niramit AS"/>
          <w:color w:val="000000"/>
          <w:sz w:val="28"/>
          <w:szCs w:val="28"/>
        </w:rPr>
        <w:t xml:space="preserve">, </w:t>
      </w:r>
      <w:r w:rsidRPr="008F777E">
        <w:rPr>
          <w:rFonts w:ascii="TH Niramit AS" w:hAnsi="TH Niramit AS" w:cs="TH Niramit AS"/>
          <w:color w:val="000000"/>
          <w:sz w:val="28"/>
          <w:szCs w:val="28"/>
          <w:cs/>
        </w:rPr>
        <w:t>2565: 1</w:t>
      </w:r>
    </w:p>
  </w:footnote>
  <w:footnote w:id="3">
    <w:p w14:paraId="05C45BD5" w14:textId="77777777" w:rsidR="004C7451" w:rsidRPr="008F777E" w:rsidRDefault="004C7451" w:rsidP="008F5ADE">
      <w:pPr>
        <w:pStyle w:val="FootnoteText"/>
        <w:spacing w:before="120"/>
        <w:ind w:firstLine="1008"/>
        <w:jc w:val="thaiDistribute"/>
        <w:rPr>
          <w:rFonts w:ascii="TH Niramit AS" w:hAnsi="TH Niramit AS" w:cs="TH Niramit AS"/>
          <w:color w:val="000000"/>
          <w:sz w:val="28"/>
          <w:szCs w:val="28"/>
          <w:cs/>
        </w:rPr>
      </w:pPr>
      <w:r w:rsidRPr="008F777E">
        <w:rPr>
          <w:rStyle w:val="FootnoteReference"/>
          <w:rFonts w:ascii="TH Niramit AS" w:hAnsi="TH Niramit AS" w:cs="TH Niramit AS"/>
          <w:color w:val="000000"/>
          <w:sz w:val="28"/>
          <w:szCs w:val="28"/>
        </w:rPr>
        <w:footnoteRef/>
      </w:r>
      <w:r w:rsidRPr="008F777E">
        <w:rPr>
          <w:rFonts w:ascii="TH Niramit AS" w:hAnsi="TH Niramit AS" w:cs="TH Niramit AS"/>
          <w:color w:val="000000"/>
          <w:sz w:val="28"/>
          <w:szCs w:val="28"/>
          <w:cs/>
        </w:rPr>
        <w:t xml:space="preserve"> </w:t>
      </w:r>
      <w:r w:rsidRPr="008F777E">
        <w:rPr>
          <w:rFonts w:ascii="TH Niramit AS" w:hAnsi="TH Niramit AS" w:cs="TH Niramit AS"/>
          <w:color w:val="000000"/>
          <w:sz w:val="28"/>
          <w:szCs w:val="28"/>
          <w:cs/>
        </w:rPr>
        <w:t xml:space="preserve">สำนักงานคณะกรรมการการศึกษาขั้นพื้นฐาน กระทรวงศึกษาธิการ, </w:t>
      </w:r>
      <w:r w:rsidRPr="008F777E">
        <w:rPr>
          <w:rFonts w:ascii="TH Niramit AS" w:hAnsi="TH Niramit AS" w:cs="TH Niramit AS"/>
          <w:b/>
          <w:bCs/>
          <w:color w:val="000000"/>
          <w:sz w:val="28"/>
          <w:szCs w:val="28"/>
          <w:cs/>
        </w:rPr>
        <w:t>คู่มือการบริหารงานวิชาการ</w:t>
      </w:r>
      <w:r w:rsidRPr="008F777E">
        <w:rPr>
          <w:rFonts w:ascii="TH Niramit AS" w:hAnsi="TH Niramit AS" w:cs="TH Niramit AS"/>
          <w:color w:val="000000"/>
          <w:sz w:val="28"/>
          <w:szCs w:val="28"/>
          <w:cs/>
        </w:rPr>
        <w:t>, หน้า 2.</w:t>
      </w:r>
    </w:p>
  </w:footnote>
  <w:footnote w:id="4">
    <w:p w14:paraId="5903AC34" w14:textId="77777777" w:rsidR="004C7451" w:rsidRPr="008F777E" w:rsidRDefault="004C7451" w:rsidP="008F5ADE">
      <w:pPr>
        <w:pStyle w:val="FootnoteText"/>
        <w:spacing w:before="120"/>
        <w:ind w:firstLine="1008"/>
        <w:jc w:val="thaiDistribute"/>
        <w:rPr>
          <w:rFonts w:ascii="TH Niramit AS" w:hAnsi="TH Niramit AS" w:cs="TH Niramit AS"/>
          <w:color w:val="000000"/>
          <w:sz w:val="28"/>
          <w:szCs w:val="28"/>
          <w:cs/>
          <w:lang w:val="en-US"/>
        </w:rPr>
      </w:pPr>
      <w:r w:rsidRPr="008F777E">
        <w:rPr>
          <w:rStyle w:val="FootnoteReference"/>
          <w:rFonts w:ascii="TH Niramit AS" w:hAnsi="TH Niramit AS" w:cs="TH Niramit AS"/>
          <w:color w:val="000000"/>
          <w:sz w:val="28"/>
          <w:szCs w:val="28"/>
        </w:rPr>
        <w:footnoteRef/>
      </w:r>
      <w:r w:rsidRPr="008F777E">
        <w:rPr>
          <w:rFonts w:ascii="TH Niramit AS" w:hAnsi="TH Niramit AS" w:cs="TH Niramit AS"/>
          <w:color w:val="000000"/>
          <w:sz w:val="28"/>
          <w:szCs w:val="28"/>
          <w:cs/>
        </w:rPr>
        <w:t xml:space="preserve"> </w:t>
      </w:r>
      <w:r w:rsidRPr="008F777E">
        <w:rPr>
          <w:rFonts w:ascii="TH Niramit AS" w:hAnsi="TH Niramit AS" w:cs="TH Niramit AS"/>
          <w:color w:val="000000"/>
          <w:sz w:val="28"/>
          <w:szCs w:val="28"/>
          <w:cs/>
        </w:rPr>
        <w:t>อำภา  บุญช่วย</w:t>
      </w:r>
      <w:r w:rsidRPr="008F777E">
        <w:rPr>
          <w:rFonts w:ascii="TH Niramit AS" w:hAnsi="TH Niramit AS" w:cs="TH Niramit AS"/>
          <w:color w:val="000000"/>
          <w:sz w:val="28"/>
          <w:szCs w:val="28"/>
        </w:rPr>
        <w:t>,</w:t>
      </w:r>
      <w:r w:rsidRPr="008F777E">
        <w:rPr>
          <w:rFonts w:ascii="TH Niramit AS" w:hAnsi="TH Niramit AS" w:cs="TH Niramit AS"/>
          <w:color w:val="000000"/>
          <w:sz w:val="28"/>
          <w:szCs w:val="28"/>
          <w:cs/>
        </w:rPr>
        <w:t xml:space="preserve"> </w:t>
      </w:r>
      <w:r w:rsidRPr="008F777E">
        <w:rPr>
          <w:rFonts w:ascii="TH Niramit AS" w:hAnsi="TH Niramit AS" w:cs="TH Niramit AS"/>
          <w:b/>
          <w:bCs/>
          <w:color w:val="000000"/>
          <w:sz w:val="28"/>
          <w:szCs w:val="28"/>
          <w:cs/>
        </w:rPr>
        <w:t>การบริหารการศึกษา</w:t>
      </w:r>
      <w:r w:rsidRPr="008F777E">
        <w:rPr>
          <w:rFonts w:ascii="TH Niramit AS" w:hAnsi="TH Niramit AS" w:cs="TH Niramit AS"/>
          <w:color w:val="000000"/>
          <w:sz w:val="28"/>
          <w:szCs w:val="28"/>
          <w:cs/>
        </w:rPr>
        <w:t>, (กรุงเทพมหานคร: จุฬาลงกรณ์มหาวิทยาลัย, 2562)</w:t>
      </w:r>
      <w:r w:rsidRPr="008F777E">
        <w:rPr>
          <w:rFonts w:ascii="TH Niramit AS" w:hAnsi="TH Niramit AS" w:cs="TH Niramit AS"/>
          <w:color w:val="000000"/>
          <w:sz w:val="28"/>
          <w:szCs w:val="28"/>
        </w:rPr>
        <w:t xml:space="preserve">, </w:t>
      </w:r>
      <w:r w:rsidRPr="008F777E">
        <w:rPr>
          <w:rFonts w:ascii="TH Niramit AS" w:hAnsi="TH Niramit AS" w:cs="TH Niramit AS"/>
          <w:color w:val="000000"/>
          <w:sz w:val="28"/>
          <w:szCs w:val="28"/>
          <w:cs/>
        </w:rPr>
        <w:t>หน้า 1.</w:t>
      </w:r>
    </w:p>
  </w:footnote>
  <w:footnote w:id="5">
    <w:p w14:paraId="7CF23F12" w14:textId="77777777" w:rsidR="00F26209" w:rsidRPr="008F777E" w:rsidRDefault="00F26209" w:rsidP="008F5ADE">
      <w:pPr>
        <w:pStyle w:val="FootnoteText"/>
        <w:spacing w:before="120"/>
        <w:ind w:firstLine="1008"/>
        <w:jc w:val="thaiDistribute"/>
        <w:rPr>
          <w:rFonts w:ascii="TH Niramit AS" w:hAnsi="TH Niramit AS" w:cs="TH Niramit AS"/>
          <w:color w:val="000000"/>
          <w:sz w:val="28"/>
          <w:szCs w:val="28"/>
          <w:cs/>
          <w:lang w:val="en-US"/>
        </w:rPr>
      </w:pPr>
      <w:r w:rsidRPr="008F777E">
        <w:rPr>
          <w:rStyle w:val="FootnoteReference"/>
          <w:rFonts w:ascii="TH Niramit AS" w:hAnsi="TH Niramit AS" w:cs="TH Niramit AS"/>
          <w:color w:val="000000"/>
          <w:sz w:val="28"/>
          <w:szCs w:val="28"/>
        </w:rPr>
        <w:footnoteRef/>
      </w:r>
      <w:r w:rsidRPr="008F777E">
        <w:rPr>
          <w:rFonts w:ascii="TH Niramit AS" w:hAnsi="TH Niramit AS" w:cs="TH Niramit AS"/>
          <w:color w:val="000000"/>
          <w:sz w:val="28"/>
          <w:szCs w:val="28"/>
          <w:cs/>
        </w:rPr>
        <w:t xml:space="preserve"> </w:t>
      </w:r>
      <w:r w:rsidRPr="008F777E">
        <w:rPr>
          <w:rFonts w:ascii="TH Niramit AS" w:hAnsi="TH Niramit AS" w:cs="TH Niramit AS"/>
          <w:color w:val="000000"/>
          <w:sz w:val="28"/>
          <w:szCs w:val="28"/>
          <w:cs/>
        </w:rPr>
        <w:t xml:space="preserve">กมล  </w:t>
      </w:r>
      <w:proofErr w:type="spellStart"/>
      <w:r w:rsidRPr="008F777E">
        <w:rPr>
          <w:rFonts w:ascii="TH Niramit AS" w:hAnsi="TH Niramit AS" w:cs="TH Niramit AS"/>
          <w:color w:val="000000"/>
          <w:sz w:val="28"/>
          <w:szCs w:val="28"/>
          <w:cs/>
        </w:rPr>
        <w:t>ธิ</w:t>
      </w:r>
      <w:proofErr w:type="spellEnd"/>
      <w:r w:rsidRPr="008F777E">
        <w:rPr>
          <w:rFonts w:ascii="TH Niramit AS" w:hAnsi="TH Niramit AS" w:cs="TH Niramit AS"/>
          <w:color w:val="000000"/>
          <w:sz w:val="28"/>
          <w:szCs w:val="28"/>
          <w:cs/>
        </w:rPr>
        <w:t xml:space="preserve">โสภา, </w:t>
      </w:r>
      <w:r w:rsidRPr="008F777E">
        <w:rPr>
          <w:rFonts w:ascii="TH Niramit AS" w:hAnsi="TH Niramit AS" w:cs="TH Niramit AS"/>
          <w:b/>
          <w:bCs/>
          <w:color w:val="000000"/>
          <w:sz w:val="28"/>
          <w:szCs w:val="28"/>
          <w:cs/>
        </w:rPr>
        <w:t>อุดมศึกษาไทย</w:t>
      </w:r>
      <w:r w:rsidRPr="008F777E">
        <w:rPr>
          <w:rFonts w:ascii="TH Niramit AS" w:hAnsi="TH Niramit AS" w:cs="TH Niramit AS"/>
          <w:color w:val="000000"/>
          <w:sz w:val="28"/>
          <w:szCs w:val="28"/>
          <w:cs/>
        </w:rPr>
        <w:t>, (กรุงเทพมหานคร: จุฬาลงกรณ์มหาวิทยาลัย, 2560), หน้า 13.</w:t>
      </w:r>
    </w:p>
  </w:footnote>
  <w:footnote w:id="6">
    <w:p w14:paraId="746AA33A" w14:textId="77777777" w:rsidR="00361583" w:rsidRPr="008F777E" w:rsidRDefault="00361583" w:rsidP="008F5ADE">
      <w:pPr>
        <w:pStyle w:val="FootnoteText"/>
        <w:spacing w:before="120"/>
        <w:ind w:firstLine="1008"/>
        <w:jc w:val="thaiDistribute"/>
        <w:rPr>
          <w:rFonts w:ascii="TH Niramit AS" w:hAnsi="TH Niramit AS" w:cs="TH Niramit AS"/>
          <w:color w:val="000000"/>
          <w:sz w:val="28"/>
          <w:szCs w:val="28"/>
          <w:cs/>
        </w:rPr>
      </w:pPr>
      <w:r w:rsidRPr="008F777E">
        <w:rPr>
          <w:rStyle w:val="FootnoteReference"/>
          <w:rFonts w:ascii="TH Niramit AS" w:hAnsi="TH Niramit AS" w:cs="TH Niramit AS"/>
          <w:color w:val="000000"/>
          <w:sz w:val="28"/>
          <w:szCs w:val="28"/>
        </w:rPr>
        <w:footnoteRef/>
      </w:r>
      <w:r w:rsidRPr="008F777E">
        <w:rPr>
          <w:rFonts w:ascii="TH Niramit AS" w:hAnsi="TH Niramit AS" w:cs="TH Niramit AS"/>
          <w:color w:val="000000"/>
          <w:sz w:val="28"/>
          <w:szCs w:val="28"/>
          <w:cs/>
        </w:rPr>
        <w:t xml:space="preserve"> </w:t>
      </w:r>
      <w:r w:rsidRPr="008F777E">
        <w:rPr>
          <w:rFonts w:ascii="TH Niramit AS" w:hAnsi="TH Niramit AS" w:cs="TH Niramit AS"/>
          <w:color w:val="000000"/>
          <w:sz w:val="28"/>
          <w:szCs w:val="28"/>
          <w:cs/>
        </w:rPr>
        <w:t>สมเดช สีแสง</w:t>
      </w:r>
      <w:r w:rsidR="00640E2C" w:rsidRPr="008F777E">
        <w:rPr>
          <w:rFonts w:ascii="TH Niramit AS" w:hAnsi="TH Niramit AS" w:cs="TH Niramit AS"/>
          <w:color w:val="000000"/>
          <w:sz w:val="28"/>
          <w:szCs w:val="28"/>
          <w:cs/>
        </w:rPr>
        <w:t xml:space="preserve">, </w:t>
      </w:r>
      <w:r w:rsidR="00640E2C" w:rsidRPr="008F777E">
        <w:rPr>
          <w:rFonts w:ascii="TH Niramit AS" w:hAnsi="TH Niramit AS" w:cs="TH Niramit AS"/>
          <w:b/>
          <w:bCs/>
          <w:color w:val="000000"/>
          <w:sz w:val="28"/>
          <w:szCs w:val="28"/>
          <w:cs/>
        </w:rPr>
        <w:t>คู่มือการบริหารโรงเรียนประถมศึกษา</w:t>
      </w:r>
      <w:r w:rsidR="00640E2C" w:rsidRPr="008F777E">
        <w:rPr>
          <w:rFonts w:ascii="TH Niramit AS" w:hAnsi="TH Niramit AS" w:cs="TH Niramit AS"/>
          <w:color w:val="000000"/>
          <w:sz w:val="28"/>
          <w:szCs w:val="28"/>
          <w:cs/>
        </w:rPr>
        <w:t xml:space="preserve">, (นครสวรรค์ : ริมปิงการพิมพ์, 2564), หน้า </w:t>
      </w:r>
      <w:r w:rsidRPr="008F777E">
        <w:rPr>
          <w:rFonts w:ascii="TH Niramit AS" w:hAnsi="TH Niramit AS" w:cs="TH Niramit AS"/>
          <w:color w:val="000000"/>
          <w:sz w:val="28"/>
          <w:szCs w:val="28"/>
        </w:rPr>
        <w:t>24</w:t>
      </w:r>
      <w:r w:rsidR="00640E2C" w:rsidRPr="008F777E">
        <w:rPr>
          <w:rFonts w:ascii="TH Niramit AS" w:hAnsi="TH Niramit AS" w:cs="TH Niramit AS"/>
          <w:color w:val="000000"/>
          <w:sz w:val="28"/>
          <w:szCs w:val="28"/>
          <w:cs/>
        </w:rPr>
        <w:t>.</w:t>
      </w:r>
    </w:p>
  </w:footnote>
  <w:footnote w:id="7">
    <w:p w14:paraId="3A04D47E" w14:textId="77777777" w:rsidR="00F26209" w:rsidRPr="008F777E" w:rsidRDefault="00F26209" w:rsidP="008F5ADE">
      <w:pPr>
        <w:pStyle w:val="FootnoteText"/>
        <w:spacing w:before="120"/>
        <w:ind w:firstLine="1008"/>
        <w:jc w:val="thaiDistribute"/>
        <w:rPr>
          <w:rFonts w:ascii="TH Niramit AS" w:hAnsi="TH Niramit AS" w:cs="TH Niramit AS"/>
          <w:color w:val="000000"/>
          <w:sz w:val="28"/>
          <w:szCs w:val="28"/>
        </w:rPr>
      </w:pPr>
      <w:r w:rsidRPr="008F777E">
        <w:rPr>
          <w:rStyle w:val="FootnoteReference"/>
          <w:rFonts w:ascii="TH Niramit AS" w:hAnsi="TH Niramit AS" w:cs="TH Niramit AS"/>
          <w:color w:val="000000"/>
          <w:sz w:val="28"/>
          <w:szCs w:val="28"/>
        </w:rPr>
        <w:footnoteRef/>
      </w:r>
      <w:r w:rsidRPr="008F777E">
        <w:rPr>
          <w:rFonts w:ascii="TH Niramit AS" w:hAnsi="TH Niramit AS" w:cs="TH Niramit AS"/>
          <w:color w:val="000000"/>
          <w:sz w:val="28"/>
          <w:szCs w:val="28"/>
          <w:cs/>
        </w:rPr>
        <w:t xml:space="preserve"> </w:t>
      </w:r>
      <w:r w:rsidRPr="008F777E">
        <w:rPr>
          <w:rFonts w:ascii="TH Niramit AS" w:hAnsi="TH Niramit AS" w:cs="TH Niramit AS"/>
          <w:color w:val="000000"/>
          <w:sz w:val="28"/>
          <w:szCs w:val="28"/>
          <w:cs/>
        </w:rPr>
        <w:t xml:space="preserve">ปรียาพร  วงศ์อนุตรโรจน์, </w:t>
      </w:r>
      <w:r w:rsidRPr="008F777E">
        <w:rPr>
          <w:rFonts w:ascii="TH Niramit AS" w:hAnsi="TH Niramit AS" w:cs="TH Niramit AS"/>
          <w:b/>
          <w:bCs/>
          <w:color w:val="000000"/>
          <w:sz w:val="28"/>
          <w:szCs w:val="28"/>
          <w:cs/>
        </w:rPr>
        <w:t>การบริหารงานวิชาการ,</w:t>
      </w:r>
      <w:r w:rsidRPr="008F777E">
        <w:rPr>
          <w:rFonts w:ascii="TH Niramit AS" w:hAnsi="TH Niramit AS" w:cs="TH Niramit AS"/>
          <w:color w:val="000000"/>
          <w:sz w:val="28"/>
          <w:szCs w:val="28"/>
          <w:cs/>
        </w:rPr>
        <w:t xml:space="preserve"> (กรุงเทพมหานคร: สุเนตรฟิล์ม, 2564)</w:t>
      </w:r>
      <w:r w:rsidRPr="008F777E">
        <w:rPr>
          <w:rFonts w:ascii="TH Niramit AS" w:hAnsi="TH Niramit AS" w:cs="TH Niramit AS"/>
          <w:color w:val="000000"/>
          <w:sz w:val="28"/>
          <w:szCs w:val="28"/>
        </w:rPr>
        <w:t xml:space="preserve">, </w:t>
      </w:r>
      <w:r w:rsidRPr="008F777E">
        <w:rPr>
          <w:rFonts w:ascii="TH Niramit AS" w:hAnsi="TH Niramit AS" w:cs="TH Niramit AS"/>
          <w:color w:val="000000"/>
          <w:sz w:val="28"/>
          <w:szCs w:val="28"/>
          <w:cs/>
        </w:rPr>
        <w:t xml:space="preserve">หน้า 33 </w:t>
      </w:r>
    </w:p>
  </w:footnote>
  <w:footnote w:id="8">
    <w:p w14:paraId="6658B951" w14:textId="77777777" w:rsidR="00361583" w:rsidRPr="008F777E" w:rsidRDefault="00361583" w:rsidP="008F5ADE">
      <w:pPr>
        <w:pStyle w:val="FootnoteText"/>
        <w:spacing w:before="120"/>
        <w:ind w:firstLine="1008"/>
        <w:jc w:val="thaiDistribute"/>
        <w:rPr>
          <w:rFonts w:ascii="TH Niramit AS" w:hAnsi="TH Niramit AS" w:cs="TH Niramit AS"/>
          <w:color w:val="000000"/>
          <w:sz w:val="28"/>
          <w:szCs w:val="28"/>
          <w:cs/>
        </w:rPr>
      </w:pPr>
      <w:r w:rsidRPr="008F777E">
        <w:rPr>
          <w:rStyle w:val="FootnoteReference"/>
          <w:rFonts w:ascii="TH Niramit AS" w:hAnsi="TH Niramit AS" w:cs="TH Niramit AS"/>
          <w:color w:val="000000"/>
          <w:sz w:val="28"/>
          <w:szCs w:val="28"/>
        </w:rPr>
        <w:footnoteRef/>
      </w:r>
      <w:r w:rsidRPr="008F777E">
        <w:rPr>
          <w:rFonts w:ascii="TH Niramit AS" w:hAnsi="TH Niramit AS" w:cs="TH Niramit AS"/>
          <w:color w:val="000000"/>
          <w:sz w:val="28"/>
          <w:szCs w:val="28"/>
          <w:cs/>
        </w:rPr>
        <w:t xml:space="preserve"> </w:t>
      </w:r>
      <w:r w:rsidRPr="008F777E">
        <w:rPr>
          <w:rFonts w:ascii="TH Niramit AS" w:hAnsi="TH Niramit AS" w:cs="TH Niramit AS"/>
          <w:color w:val="000000"/>
          <w:sz w:val="28"/>
          <w:szCs w:val="28"/>
          <w:cs/>
        </w:rPr>
        <w:t>อ</w:t>
      </w:r>
      <w:r w:rsidR="00330E22" w:rsidRPr="008F777E">
        <w:rPr>
          <w:rFonts w:ascii="TH Niramit AS" w:hAnsi="TH Niramit AS" w:cs="TH Niramit AS"/>
          <w:color w:val="000000"/>
          <w:sz w:val="28"/>
          <w:szCs w:val="28"/>
          <w:cs/>
        </w:rPr>
        <w:t>ำ</w:t>
      </w:r>
      <w:r w:rsidRPr="008F777E">
        <w:rPr>
          <w:rFonts w:ascii="TH Niramit AS" w:hAnsi="TH Niramit AS" w:cs="TH Niramit AS"/>
          <w:color w:val="000000"/>
          <w:sz w:val="28"/>
          <w:szCs w:val="28"/>
          <w:cs/>
        </w:rPr>
        <w:t>ภา บุญช่วย</w:t>
      </w:r>
      <w:r w:rsidR="00640E2C" w:rsidRPr="008F777E">
        <w:rPr>
          <w:rFonts w:ascii="TH Niramit AS" w:hAnsi="TH Niramit AS" w:cs="TH Niramit AS"/>
          <w:color w:val="000000"/>
          <w:sz w:val="28"/>
          <w:szCs w:val="28"/>
          <w:cs/>
        </w:rPr>
        <w:t>,</w:t>
      </w:r>
      <w:r w:rsidRPr="008F777E">
        <w:rPr>
          <w:rFonts w:ascii="TH Niramit AS" w:hAnsi="TH Niramit AS" w:cs="TH Niramit AS"/>
          <w:color w:val="000000"/>
          <w:sz w:val="28"/>
          <w:szCs w:val="28"/>
          <w:cs/>
        </w:rPr>
        <w:t xml:space="preserve"> </w:t>
      </w:r>
      <w:r w:rsidR="00640E2C" w:rsidRPr="008F777E">
        <w:rPr>
          <w:rFonts w:ascii="TH Niramit AS" w:hAnsi="TH Niramit AS" w:cs="TH Niramit AS"/>
          <w:b/>
          <w:bCs/>
          <w:color w:val="000000"/>
          <w:sz w:val="28"/>
          <w:szCs w:val="28"/>
          <w:cs/>
        </w:rPr>
        <w:t>การบริหารงานวิชาการในโรงเรียน</w:t>
      </w:r>
      <w:r w:rsidR="00640E2C" w:rsidRPr="008F777E">
        <w:rPr>
          <w:rFonts w:ascii="TH Niramit AS" w:hAnsi="TH Niramit AS" w:cs="TH Niramit AS"/>
          <w:color w:val="000000"/>
          <w:sz w:val="28"/>
          <w:szCs w:val="28"/>
          <w:cs/>
        </w:rPr>
        <w:t>, (กรุงเทพมหานคร: โอเดี</w:t>
      </w:r>
      <w:proofErr w:type="spellStart"/>
      <w:r w:rsidR="00640E2C" w:rsidRPr="008F777E">
        <w:rPr>
          <w:rFonts w:ascii="TH Niramit AS" w:hAnsi="TH Niramit AS" w:cs="TH Niramit AS"/>
          <w:color w:val="000000"/>
          <w:sz w:val="28"/>
          <w:szCs w:val="28"/>
          <w:cs/>
        </w:rPr>
        <w:t>ยนส</w:t>
      </w:r>
      <w:proofErr w:type="spellEnd"/>
      <w:r w:rsidR="00640E2C" w:rsidRPr="008F777E">
        <w:rPr>
          <w:rFonts w:ascii="TH Niramit AS" w:hAnsi="TH Niramit AS" w:cs="TH Niramit AS"/>
          <w:color w:val="000000"/>
          <w:sz w:val="28"/>
          <w:szCs w:val="28"/>
          <w:cs/>
        </w:rPr>
        <w:t>โต</w:t>
      </w:r>
      <w:proofErr w:type="spellStart"/>
      <w:r w:rsidR="00640E2C" w:rsidRPr="008F777E">
        <w:rPr>
          <w:rFonts w:ascii="TH Niramit AS" w:hAnsi="TH Niramit AS" w:cs="TH Niramit AS"/>
          <w:color w:val="000000"/>
          <w:sz w:val="28"/>
          <w:szCs w:val="28"/>
          <w:cs/>
        </w:rPr>
        <w:t>ร์</w:t>
      </w:r>
      <w:proofErr w:type="spellEnd"/>
      <w:r w:rsidR="00640E2C" w:rsidRPr="008F777E">
        <w:rPr>
          <w:rFonts w:ascii="TH Niramit AS" w:hAnsi="TH Niramit AS" w:cs="TH Niramit AS"/>
          <w:color w:val="000000"/>
          <w:sz w:val="28"/>
          <w:szCs w:val="28"/>
          <w:cs/>
        </w:rPr>
        <w:t xml:space="preserve">,2564), หน้า </w:t>
      </w:r>
      <w:r w:rsidRPr="008F777E">
        <w:rPr>
          <w:rFonts w:ascii="TH Niramit AS" w:hAnsi="TH Niramit AS" w:cs="TH Niramit AS"/>
          <w:color w:val="000000"/>
          <w:sz w:val="28"/>
          <w:szCs w:val="28"/>
        </w:rPr>
        <w:t>212</w:t>
      </w:r>
      <w:r w:rsidR="00640E2C" w:rsidRPr="008F777E">
        <w:rPr>
          <w:rFonts w:ascii="TH Niramit AS" w:hAnsi="TH Niramit AS" w:cs="TH Niramit AS"/>
          <w:color w:val="000000"/>
          <w:sz w:val="28"/>
          <w:szCs w:val="28"/>
          <w:cs/>
        </w:rPr>
        <w:t>.</w:t>
      </w:r>
    </w:p>
  </w:footnote>
  <w:footnote w:id="9">
    <w:p w14:paraId="74CA4691" w14:textId="77777777" w:rsidR="00330E22" w:rsidRPr="008F777E" w:rsidRDefault="00330E22" w:rsidP="008F5ADE">
      <w:pPr>
        <w:pStyle w:val="FootnoteText"/>
        <w:spacing w:before="120"/>
        <w:ind w:firstLine="1008"/>
        <w:jc w:val="thaiDistribute"/>
        <w:rPr>
          <w:rFonts w:ascii="TH Niramit AS" w:hAnsi="TH Niramit AS" w:cs="TH Niramit AS"/>
          <w:color w:val="000000"/>
          <w:sz w:val="28"/>
          <w:szCs w:val="28"/>
          <w:cs/>
        </w:rPr>
      </w:pPr>
      <w:r w:rsidRPr="008F777E">
        <w:rPr>
          <w:rStyle w:val="FootnoteReference"/>
          <w:rFonts w:ascii="TH Niramit AS" w:hAnsi="TH Niramit AS" w:cs="TH Niramit AS"/>
          <w:color w:val="000000"/>
          <w:sz w:val="28"/>
          <w:szCs w:val="28"/>
        </w:rPr>
        <w:footnoteRef/>
      </w:r>
      <w:r w:rsidRPr="008F777E">
        <w:rPr>
          <w:rFonts w:ascii="TH Niramit AS" w:hAnsi="TH Niramit AS" w:cs="TH Niramit AS"/>
          <w:color w:val="000000"/>
          <w:sz w:val="28"/>
          <w:szCs w:val="28"/>
          <w:cs/>
        </w:rPr>
        <w:t xml:space="preserve"> </w:t>
      </w:r>
      <w:r w:rsidR="00640E2C" w:rsidRPr="008F777E">
        <w:rPr>
          <w:rFonts w:ascii="TH Niramit AS" w:hAnsi="TH Niramit AS" w:cs="TH Niramit AS"/>
          <w:color w:val="000000"/>
          <w:sz w:val="28"/>
          <w:szCs w:val="28"/>
          <w:cs/>
        </w:rPr>
        <w:t xml:space="preserve">สำนักงานคณะกรรมการการศึกษาขั้นพื้นฐาน กระทรวงศึกษาธิการ, </w:t>
      </w:r>
      <w:r w:rsidR="00640E2C" w:rsidRPr="008F777E">
        <w:rPr>
          <w:rFonts w:ascii="TH Niramit AS" w:hAnsi="TH Niramit AS" w:cs="TH Niramit AS"/>
          <w:b/>
          <w:bCs/>
          <w:color w:val="000000"/>
          <w:sz w:val="28"/>
          <w:szCs w:val="28"/>
          <w:cs/>
        </w:rPr>
        <w:t>คู่มือการบริหาร</w:t>
      </w:r>
      <w:r w:rsidR="00640E2C" w:rsidRPr="008F777E">
        <w:rPr>
          <w:rFonts w:ascii="TH Niramit AS" w:hAnsi="TH Niramit AS" w:cs="TH Niramit AS"/>
          <w:color w:val="000000"/>
          <w:sz w:val="28"/>
          <w:szCs w:val="28"/>
          <w:cs/>
        </w:rPr>
        <w:t xml:space="preserve">สถานศึกษาขั้นพื้นฐานที่เป็นนิติบุคคล, (กรุงเทพมหานคร: คุรุสภา, </w:t>
      </w:r>
      <w:r w:rsidRPr="008F777E">
        <w:rPr>
          <w:rFonts w:ascii="TH Niramit AS" w:hAnsi="TH Niramit AS" w:cs="TH Niramit AS"/>
          <w:color w:val="000000"/>
          <w:sz w:val="28"/>
          <w:szCs w:val="28"/>
        </w:rPr>
        <w:t>2546</w:t>
      </w:r>
      <w:r w:rsidR="00640E2C" w:rsidRPr="008F777E">
        <w:rPr>
          <w:rFonts w:ascii="TH Niramit AS" w:hAnsi="TH Niramit AS" w:cs="TH Niramit AS"/>
          <w:color w:val="000000"/>
          <w:sz w:val="28"/>
          <w:szCs w:val="28"/>
          <w:cs/>
        </w:rPr>
        <w:t>) หน้า 32.</w:t>
      </w:r>
    </w:p>
  </w:footnote>
  <w:footnote w:id="10">
    <w:p w14:paraId="0F022955" w14:textId="77777777" w:rsidR="00F26209" w:rsidRPr="008F777E" w:rsidRDefault="00F26209" w:rsidP="008F5ADE">
      <w:pPr>
        <w:pStyle w:val="FootnoteText"/>
        <w:spacing w:before="120"/>
        <w:ind w:firstLine="1008"/>
        <w:jc w:val="thaiDistribute"/>
        <w:rPr>
          <w:rFonts w:ascii="TH Niramit AS" w:hAnsi="TH Niramit AS" w:cs="TH Niramit AS"/>
          <w:color w:val="000000"/>
          <w:sz w:val="28"/>
          <w:szCs w:val="28"/>
          <w:cs/>
          <w:lang w:val="en-US"/>
        </w:rPr>
      </w:pPr>
      <w:r w:rsidRPr="008F777E">
        <w:rPr>
          <w:rStyle w:val="FootnoteReference"/>
          <w:rFonts w:ascii="TH Niramit AS" w:hAnsi="TH Niramit AS" w:cs="TH Niramit AS"/>
          <w:color w:val="000000"/>
          <w:sz w:val="28"/>
          <w:szCs w:val="28"/>
        </w:rPr>
        <w:footnoteRef/>
      </w:r>
      <w:r w:rsidRPr="008F777E">
        <w:rPr>
          <w:rFonts w:ascii="TH Niramit AS" w:hAnsi="TH Niramit AS" w:cs="TH Niramit AS"/>
          <w:color w:val="000000"/>
          <w:sz w:val="28"/>
          <w:szCs w:val="28"/>
          <w:cs/>
        </w:rPr>
        <w:t xml:space="preserve"> </w:t>
      </w:r>
      <w:r w:rsidRPr="008F777E">
        <w:rPr>
          <w:rFonts w:ascii="TH Niramit AS" w:hAnsi="TH Niramit AS" w:cs="TH Niramit AS"/>
          <w:color w:val="000000"/>
          <w:sz w:val="28"/>
          <w:szCs w:val="28"/>
          <w:cs/>
        </w:rPr>
        <w:t>รุ่ง  แก้วแดง</w:t>
      </w:r>
      <w:r w:rsidRPr="008F777E">
        <w:rPr>
          <w:rFonts w:ascii="TH Niramit AS" w:hAnsi="TH Niramit AS" w:cs="TH Niramit AS"/>
          <w:color w:val="000000"/>
          <w:sz w:val="28"/>
          <w:szCs w:val="28"/>
        </w:rPr>
        <w:t xml:space="preserve">, </w:t>
      </w:r>
      <w:r w:rsidRPr="008F777E">
        <w:rPr>
          <w:rFonts w:ascii="TH Niramit AS" w:hAnsi="TH Niramit AS" w:cs="TH Niramit AS"/>
          <w:b/>
          <w:bCs/>
          <w:color w:val="000000"/>
          <w:sz w:val="28"/>
          <w:szCs w:val="28"/>
          <w:cs/>
        </w:rPr>
        <w:t>การศึกษาไทย</w:t>
      </w:r>
      <w:r w:rsidRPr="008F777E">
        <w:rPr>
          <w:rFonts w:ascii="TH Niramit AS" w:hAnsi="TH Niramit AS" w:cs="TH Niramit AS"/>
          <w:color w:val="000000"/>
          <w:sz w:val="28"/>
          <w:szCs w:val="28"/>
          <w:cs/>
        </w:rPr>
        <w:t>, (กรุงเทพมหานคร: จุฬาลงกรณ์มหาวิทยาลัย, 2564), หน้า 2.</w:t>
      </w:r>
    </w:p>
  </w:footnote>
  <w:footnote w:id="11">
    <w:p w14:paraId="60F850B5" w14:textId="77777777" w:rsidR="00D76DD8" w:rsidRPr="008F777E" w:rsidRDefault="00D76DD8" w:rsidP="008F5ADE">
      <w:pPr>
        <w:pStyle w:val="FootnoteText"/>
        <w:spacing w:before="120"/>
        <w:ind w:firstLine="1008"/>
        <w:jc w:val="thaiDistribute"/>
        <w:rPr>
          <w:rFonts w:ascii="TH Niramit AS" w:hAnsi="TH Niramit AS" w:cs="TH Niramit AS"/>
          <w:color w:val="000000"/>
          <w:sz w:val="28"/>
          <w:szCs w:val="28"/>
          <w:cs/>
        </w:rPr>
      </w:pPr>
      <w:r w:rsidRPr="008F777E">
        <w:rPr>
          <w:rStyle w:val="FootnoteReference"/>
          <w:rFonts w:ascii="TH Niramit AS" w:hAnsi="TH Niramit AS" w:cs="TH Niramit AS"/>
          <w:color w:val="000000"/>
          <w:sz w:val="28"/>
          <w:szCs w:val="28"/>
        </w:rPr>
        <w:footnoteRef/>
      </w:r>
      <w:r w:rsidRPr="008F777E">
        <w:rPr>
          <w:rFonts w:ascii="TH Niramit AS" w:hAnsi="TH Niramit AS" w:cs="TH Niramit AS"/>
          <w:color w:val="000000"/>
          <w:sz w:val="28"/>
          <w:szCs w:val="28"/>
          <w:cs/>
        </w:rPr>
        <w:t xml:space="preserve"> </w:t>
      </w:r>
      <w:proofErr w:type="spellStart"/>
      <w:r w:rsidR="008F5ADE" w:rsidRPr="008F777E">
        <w:rPr>
          <w:rFonts w:ascii="TH Niramit AS" w:hAnsi="TH Niramit AS" w:cs="TH Niramit AS"/>
          <w:color w:val="000000"/>
          <w:sz w:val="28"/>
          <w:szCs w:val="28"/>
          <w:cs/>
        </w:rPr>
        <w:t>ธี</w:t>
      </w:r>
      <w:proofErr w:type="spellEnd"/>
      <w:r w:rsidRPr="008F777E">
        <w:rPr>
          <w:rFonts w:ascii="TH Niramit AS" w:hAnsi="TH Niramit AS" w:cs="TH Niramit AS"/>
          <w:color w:val="000000"/>
          <w:sz w:val="28"/>
          <w:szCs w:val="28"/>
          <w:cs/>
        </w:rPr>
        <w:t>ระ</w:t>
      </w:r>
      <w:r w:rsidR="008F5ADE" w:rsidRPr="008F777E">
        <w:rPr>
          <w:rFonts w:ascii="TH Niramit AS" w:hAnsi="TH Niramit AS" w:cs="TH Niramit AS"/>
          <w:color w:val="000000"/>
          <w:sz w:val="28"/>
          <w:szCs w:val="28"/>
          <w:cs/>
        </w:rPr>
        <w:t xml:space="preserve"> </w:t>
      </w:r>
      <w:r w:rsidRPr="008F777E">
        <w:rPr>
          <w:rFonts w:ascii="TH Niramit AS" w:hAnsi="TH Niramit AS" w:cs="TH Niramit AS"/>
          <w:color w:val="000000"/>
          <w:sz w:val="28"/>
          <w:szCs w:val="28"/>
          <w:cs/>
        </w:rPr>
        <w:t xml:space="preserve"> </w:t>
      </w:r>
      <w:proofErr w:type="spellStart"/>
      <w:r w:rsidRPr="008F777E">
        <w:rPr>
          <w:rFonts w:ascii="TH Niramit AS" w:hAnsi="TH Niramit AS" w:cs="TH Niramit AS"/>
          <w:color w:val="000000"/>
          <w:sz w:val="28"/>
          <w:szCs w:val="28"/>
          <w:cs/>
        </w:rPr>
        <w:t>รุญ</w:t>
      </w:r>
      <w:proofErr w:type="spellEnd"/>
      <w:r w:rsidRPr="008F777E">
        <w:rPr>
          <w:rFonts w:ascii="TH Niramit AS" w:hAnsi="TH Niramit AS" w:cs="TH Niramit AS"/>
          <w:color w:val="000000"/>
          <w:sz w:val="28"/>
          <w:szCs w:val="28"/>
          <w:cs/>
        </w:rPr>
        <w:t>เจริญ</w:t>
      </w:r>
      <w:r w:rsidRPr="008F777E">
        <w:rPr>
          <w:rFonts w:ascii="TH Niramit AS" w:hAnsi="TH Niramit AS" w:cs="TH Niramit AS"/>
          <w:color w:val="000000"/>
          <w:sz w:val="28"/>
          <w:szCs w:val="28"/>
        </w:rPr>
        <w:t>,</w:t>
      </w:r>
      <w:r w:rsidR="008F5ADE" w:rsidRPr="008F777E">
        <w:rPr>
          <w:rFonts w:ascii="TH Niramit AS" w:hAnsi="TH Niramit AS" w:cs="TH Niramit AS"/>
          <w:color w:val="000000"/>
          <w:sz w:val="28"/>
          <w:szCs w:val="28"/>
          <w:cs/>
        </w:rPr>
        <w:t xml:space="preserve"> </w:t>
      </w:r>
      <w:r w:rsidRPr="008F777E">
        <w:rPr>
          <w:rFonts w:ascii="TH Niramit AS" w:hAnsi="TH Niramit AS" w:cs="TH Niramit AS"/>
          <w:color w:val="000000"/>
          <w:sz w:val="28"/>
          <w:szCs w:val="28"/>
          <w:cs/>
        </w:rPr>
        <w:t xml:space="preserve"> ปราชญา </w:t>
      </w:r>
      <w:r w:rsidR="008F5ADE" w:rsidRPr="008F777E">
        <w:rPr>
          <w:rFonts w:ascii="TH Niramit AS" w:hAnsi="TH Niramit AS" w:cs="TH Niramit AS"/>
          <w:color w:val="000000"/>
          <w:sz w:val="28"/>
          <w:szCs w:val="28"/>
          <w:cs/>
        </w:rPr>
        <w:t xml:space="preserve"> </w:t>
      </w:r>
      <w:r w:rsidRPr="008F777E">
        <w:rPr>
          <w:rFonts w:ascii="TH Niramit AS" w:hAnsi="TH Niramit AS" w:cs="TH Niramit AS"/>
          <w:color w:val="000000"/>
          <w:sz w:val="28"/>
          <w:szCs w:val="28"/>
          <w:cs/>
        </w:rPr>
        <w:t>กล้าผจัญ และสัมมนา</w:t>
      </w:r>
      <w:r w:rsidR="008F5ADE" w:rsidRPr="008F777E">
        <w:rPr>
          <w:rFonts w:ascii="TH Niramit AS" w:hAnsi="TH Niramit AS" w:cs="TH Niramit AS"/>
          <w:color w:val="000000"/>
          <w:sz w:val="28"/>
          <w:szCs w:val="28"/>
          <w:cs/>
        </w:rPr>
        <w:t xml:space="preserve"> </w:t>
      </w:r>
      <w:r w:rsidRPr="008F777E">
        <w:rPr>
          <w:rFonts w:ascii="TH Niramit AS" w:hAnsi="TH Niramit AS" w:cs="TH Niramit AS"/>
          <w:color w:val="000000"/>
          <w:sz w:val="28"/>
          <w:szCs w:val="28"/>
          <w:cs/>
        </w:rPr>
        <w:t xml:space="preserve"> รธ</w:t>
      </w:r>
      <w:proofErr w:type="spellStart"/>
      <w:r w:rsidRPr="008F777E">
        <w:rPr>
          <w:rFonts w:ascii="TH Niramit AS" w:hAnsi="TH Niramit AS" w:cs="TH Niramit AS"/>
          <w:color w:val="000000"/>
          <w:sz w:val="28"/>
          <w:szCs w:val="28"/>
          <w:cs/>
        </w:rPr>
        <w:t>นิย์</w:t>
      </w:r>
      <w:proofErr w:type="spellEnd"/>
      <w:r w:rsidRPr="008F777E">
        <w:rPr>
          <w:rFonts w:ascii="TH Niramit AS" w:hAnsi="TH Niramit AS" w:cs="TH Niramit AS"/>
          <w:color w:val="000000"/>
          <w:sz w:val="28"/>
          <w:szCs w:val="28"/>
          <w:cs/>
        </w:rPr>
        <w:t xml:space="preserve">, </w:t>
      </w:r>
      <w:r w:rsidRPr="008F777E">
        <w:rPr>
          <w:rFonts w:ascii="TH Niramit AS" w:hAnsi="TH Niramit AS" w:cs="TH Niramit AS"/>
          <w:b/>
          <w:bCs/>
          <w:color w:val="000000"/>
          <w:sz w:val="28"/>
          <w:szCs w:val="28"/>
          <w:cs/>
        </w:rPr>
        <w:t>การบริหารเพื่อปฏิรูปการเรียน</w:t>
      </w:r>
      <w:r w:rsidR="008F5ADE" w:rsidRPr="008F777E">
        <w:rPr>
          <w:rFonts w:ascii="TH Niramit AS" w:hAnsi="TH Niramit AS" w:cs="TH Niramit AS"/>
          <w:b/>
          <w:bCs/>
          <w:color w:val="000000"/>
          <w:sz w:val="28"/>
          <w:szCs w:val="28"/>
          <w:cs/>
        </w:rPr>
        <w:t>รู้</w:t>
      </w:r>
      <w:r w:rsidRPr="008F777E">
        <w:rPr>
          <w:rFonts w:ascii="TH Niramit AS" w:hAnsi="TH Niramit AS" w:cs="TH Niramit AS"/>
          <w:color w:val="000000"/>
          <w:sz w:val="28"/>
          <w:szCs w:val="28"/>
          <w:cs/>
        </w:rPr>
        <w:t>, (กรุงเทพมหานคร</w:t>
      </w:r>
      <w:r w:rsidRPr="008F777E">
        <w:rPr>
          <w:rFonts w:ascii="TH Niramit AS" w:hAnsi="TH Niramit AS" w:cs="TH Niramit AS"/>
          <w:color w:val="000000"/>
          <w:sz w:val="28"/>
          <w:szCs w:val="28"/>
          <w:cs/>
          <w:lang w:val="en-US"/>
        </w:rPr>
        <w:t>:</w:t>
      </w:r>
      <w:r w:rsidRPr="008F777E">
        <w:rPr>
          <w:rFonts w:ascii="TH Niramit AS" w:hAnsi="TH Niramit AS" w:cs="TH Niramit AS"/>
          <w:color w:val="000000"/>
          <w:sz w:val="28"/>
          <w:szCs w:val="28"/>
          <w:cs/>
        </w:rPr>
        <w:t>ข้าวฟ</w:t>
      </w:r>
      <w:r w:rsidR="008F5ADE" w:rsidRPr="008F777E">
        <w:rPr>
          <w:rFonts w:ascii="TH Niramit AS" w:hAnsi="TH Niramit AS" w:cs="TH Niramit AS"/>
          <w:color w:val="000000"/>
          <w:sz w:val="28"/>
          <w:szCs w:val="28"/>
          <w:cs/>
        </w:rPr>
        <w:t>่</w:t>
      </w:r>
      <w:r w:rsidRPr="008F777E">
        <w:rPr>
          <w:rFonts w:ascii="TH Niramit AS" w:hAnsi="TH Niramit AS" w:cs="TH Niramit AS"/>
          <w:color w:val="000000"/>
          <w:sz w:val="28"/>
          <w:szCs w:val="28"/>
          <w:cs/>
        </w:rPr>
        <w:t>าง</w:t>
      </w:r>
      <w:r w:rsidRPr="008F777E">
        <w:rPr>
          <w:rFonts w:ascii="TH Niramit AS" w:hAnsi="TH Niramit AS" w:cs="TH Niramit AS"/>
          <w:color w:val="000000"/>
          <w:sz w:val="28"/>
          <w:szCs w:val="28"/>
        </w:rPr>
        <w:t xml:space="preserve">, </w:t>
      </w:r>
      <w:r w:rsidRPr="008F777E">
        <w:rPr>
          <w:rFonts w:ascii="TH Niramit AS" w:hAnsi="TH Niramit AS" w:cs="TH Niramit AS"/>
          <w:color w:val="000000"/>
          <w:sz w:val="28"/>
          <w:szCs w:val="28"/>
          <w:lang w:val="en-US"/>
        </w:rPr>
        <w:t>2564</w:t>
      </w:r>
      <w:r w:rsidR="008F5ADE" w:rsidRPr="008F777E">
        <w:rPr>
          <w:rFonts w:ascii="TH Niramit AS" w:hAnsi="TH Niramit AS" w:cs="TH Niramit AS"/>
          <w:color w:val="000000"/>
          <w:sz w:val="28"/>
          <w:szCs w:val="28"/>
          <w:cs/>
          <w:lang w:val="en-US"/>
        </w:rPr>
        <w:t>), หน้า 4.</w:t>
      </w:r>
    </w:p>
  </w:footnote>
  <w:footnote w:id="12">
    <w:p w14:paraId="313D1DC0" w14:textId="77777777" w:rsidR="008F5ADE" w:rsidRPr="008F777E" w:rsidRDefault="008F5ADE" w:rsidP="008F5ADE">
      <w:pPr>
        <w:pStyle w:val="FootnoteText"/>
        <w:spacing w:before="120"/>
        <w:ind w:firstLine="1008"/>
        <w:jc w:val="thaiDistribute"/>
        <w:rPr>
          <w:rFonts w:ascii="TH Niramit AS" w:hAnsi="TH Niramit AS" w:cs="TH Niramit AS"/>
          <w:color w:val="000000"/>
          <w:sz w:val="28"/>
          <w:szCs w:val="28"/>
          <w:cs/>
        </w:rPr>
      </w:pPr>
      <w:r w:rsidRPr="008F777E">
        <w:rPr>
          <w:rStyle w:val="FootnoteReference"/>
          <w:rFonts w:ascii="TH Niramit AS" w:hAnsi="TH Niramit AS" w:cs="TH Niramit AS"/>
          <w:color w:val="000000"/>
          <w:sz w:val="28"/>
          <w:szCs w:val="28"/>
        </w:rPr>
        <w:footnoteRef/>
      </w:r>
      <w:r w:rsidRPr="008F777E">
        <w:rPr>
          <w:rFonts w:ascii="TH Niramit AS" w:hAnsi="TH Niramit AS" w:cs="TH Niramit AS"/>
          <w:color w:val="000000"/>
          <w:sz w:val="28"/>
          <w:szCs w:val="28"/>
          <w:cs/>
        </w:rPr>
        <w:t xml:space="preserve"> </w:t>
      </w:r>
      <w:r w:rsidRPr="008F777E">
        <w:rPr>
          <w:rFonts w:ascii="TH Niramit AS" w:hAnsi="TH Niramit AS" w:cs="TH Niramit AS"/>
          <w:color w:val="000000"/>
          <w:sz w:val="28"/>
          <w:szCs w:val="28"/>
          <w:cs/>
        </w:rPr>
        <w:t xml:space="preserve">สำนักงานเลขาธิการคุรุสภา, </w:t>
      </w:r>
      <w:r w:rsidRPr="008F777E">
        <w:rPr>
          <w:rFonts w:ascii="TH Niramit AS" w:hAnsi="TH Niramit AS" w:cs="TH Niramit AS"/>
          <w:b/>
          <w:bCs/>
          <w:color w:val="000000"/>
          <w:sz w:val="28"/>
          <w:szCs w:val="28"/>
          <w:cs/>
        </w:rPr>
        <w:t>รูปแบบการบริหารจัดการสถานศึกษาขั้นพื้นฐาน</w:t>
      </w:r>
      <w:r w:rsidRPr="008F777E">
        <w:rPr>
          <w:rFonts w:ascii="TH Niramit AS" w:hAnsi="TH Niramit AS" w:cs="TH Niramit AS"/>
          <w:color w:val="000000"/>
          <w:sz w:val="28"/>
          <w:szCs w:val="28"/>
          <w:cs/>
        </w:rPr>
        <w:t xml:space="preserve">,              (กรุงเทพมหานคร: สำานักงานเลขาธิการคุรุสภา, 2556), หน้า </w:t>
      </w:r>
      <w:r w:rsidRPr="008F777E">
        <w:rPr>
          <w:rFonts w:ascii="TH Niramit AS" w:hAnsi="TH Niramit AS" w:cs="TH Niramit AS"/>
          <w:color w:val="000000"/>
          <w:sz w:val="28"/>
          <w:szCs w:val="28"/>
        </w:rPr>
        <w:t>56</w:t>
      </w:r>
      <w:r w:rsidRPr="008F777E">
        <w:rPr>
          <w:rFonts w:ascii="TH Niramit AS" w:hAnsi="TH Niramit AS" w:cs="TH Niramit AS"/>
          <w:color w:val="000000"/>
          <w:sz w:val="28"/>
          <w:szCs w:val="28"/>
          <w:cs/>
        </w:rPr>
        <w:t>.</w:t>
      </w:r>
    </w:p>
  </w:footnote>
  <w:footnote w:id="13">
    <w:p w14:paraId="10AB1B1B" w14:textId="77777777" w:rsidR="00F26209" w:rsidRPr="008F777E" w:rsidRDefault="00F26209" w:rsidP="008F5ADE">
      <w:pPr>
        <w:pStyle w:val="FootnoteText"/>
        <w:spacing w:before="120"/>
        <w:ind w:firstLine="1008"/>
        <w:jc w:val="thaiDistribute"/>
        <w:rPr>
          <w:rFonts w:ascii="TH Niramit AS" w:hAnsi="TH Niramit AS" w:cs="TH Niramit AS"/>
          <w:color w:val="000000"/>
          <w:sz w:val="28"/>
          <w:szCs w:val="28"/>
        </w:rPr>
      </w:pPr>
      <w:r w:rsidRPr="008F777E">
        <w:rPr>
          <w:rStyle w:val="FootnoteReference"/>
          <w:rFonts w:ascii="TH Niramit AS" w:hAnsi="TH Niramit AS" w:cs="TH Niramit AS"/>
          <w:color w:val="000000"/>
          <w:sz w:val="28"/>
          <w:szCs w:val="28"/>
        </w:rPr>
        <w:footnoteRef/>
      </w:r>
      <w:r w:rsidRPr="008F777E">
        <w:rPr>
          <w:rFonts w:ascii="TH Niramit AS" w:hAnsi="TH Niramit AS" w:cs="TH Niramit AS"/>
          <w:color w:val="000000"/>
          <w:sz w:val="28"/>
          <w:szCs w:val="28"/>
          <w:cs/>
        </w:rPr>
        <w:t xml:space="preserve"> </w:t>
      </w:r>
      <w:r w:rsidRPr="008F777E">
        <w:rPr>
          <w:rFonts w:ascii="TH Niramit AS" w:hAnsi="TH Niramit AS" w:cs="TH Niramit AS"/>
          <w:color w:val="000000"/>
          <w:sz w:val="28"/>
          <w:szCs w:val="28"/>
          <w:cs/>
        </w:rPr>
        <w:t xml:space="preserve">อำภา  บุญช่วย, </w:t>
      </w:r>
      <w:r w:rsidRPr="008F777E">
        <w:rPr>
          <w:rFonts w:ascii="TH Niramit AS" w:hAnsi="TH Niramit AS" w:cs="TH Niramit AS"/>
          <w:b/>
          <w:bCs/>
          <w:color w:val="000000"/>
          <w:sz w:val="28"/>
          <w:szCs w:val="28"/>
          <w:cs/>
        </w:rPr>
        <w:t>การบริหารงานวิชาการในโรงเรียน</w:t>
      </w:r>
      <w:r w:rsidRPr="008F777E">
        <w:rPr>
          <w:rFonts w:ascii="TH Niramit AS" w:hAnsi="TH Niramit AS" w:cs="TH Niramit AS"/>
          <w:color w:val="000000"/>
          <w:sz w:val="28"/>
          <w:szCs w:val="28"/>
          <w:cs/>
        </w:rPr>
        <w:t>, (กรุงเทพมหานคร: โอเดี</w:t>
      </w:r>
      <w:proofErr w:type="spellStart"/>
      <w:r w:rsidRPr="008F777E">
        <w:rPr>
          <w:rFonts w:ascii="TH Niramit AS" w:hAnsi="TH Niramit AS" w:cs="TH Niramit AS"/>
          <w:color w:val="000000"/>
          <w:sz w:val="28"/>
          <w:szCs w:val="28"/>
          <w:cs/>
        </w:rPr>
        <w:t>ยนส</w:t>
      </w:r>
      <w:proofErr w:type="spellEnd"/>
      <w:r w:rsidRPr="008F777E">
        <w:rPr>
          <w:rFonts w:ascii="TH Niramit AS" w:hAnsi="TH Niramit AS" w:cs="TH Niramit AS"/>
          <w:color w:val="000000"/>
          <w:sz w:val="28"/>
          <w:szCs w:val="28"/>
          <w:cs/>
        </w:rPr>
        <w:t>โต</w:t>
      </w:r>
      <w:proofErr w:type="spellStart"/>
      <w:r w:rsidRPr="008F777E">
        <w:rPr>
          <w:rFonts w:ascii="TH Niramit AS" w:hAnsi="TH Niramit AS" w:cs="TH Niramit AS"/>
          <w:color w:val="000000"/>
          <w:sz w:val="28"/>
          <w:szCs w:val="28"/>
          <w:cs/>
        </w:rPr>
        <w:t>ร์</w:t>
      </w:r>
      <w:proofErr w:type="spellEnd"/>
      <w:r w:rsidRPr="008F777E">
        <w:rPr>
          <w:rFonts w:ascii="TH Niramit AS" w:hAnsi="TH Niramit AS" w:cs="TH Niramit AS"/>
          <w:color w:val="000000"/>
          <w:sz w:val="28"/>
          <w:szCs w:val="28"/>
          <w:cs/>
        </w:rPr>
        <w:t xml:space="preserve">, </w:t>
      </w:r>
      <w:r w:rsidRPr="008F777E">
        <w:rPr>
          <w:rFonts w:ascii="TH Niramit AS" w:hAnsi="TH Niramit AS" w:cs="TH Niramit AS"/>
          <w:color w:val="000000"/>
          <w:sz w:val="28"/>
          <w:szCs w:val="28"/>
        </w:rPr>
        <w:t>2537</w:t>
      </w:r>
      <w:r w:rsidRPr="008F777E">
        <w:rPr>
          <w:rFonts w:ascii="TH Niramit AS" w:hAnsi="TH Niramit AS" w:cs="TH Niramit AS"/>
          <w:color w:val="000000"/>
          <w:sz w:val="28"/>
          <w:szCs w:val="28"/>
          <w:cs/>
        </w:rPr>
        <w:t>)</w:t>
      </w:r>
      <w:r w:rsidRPr="008F777E">
        <w:rPr>
          <w:rFonts w:ascii="TH Niramit AS" w:hAnsi="TH Niramit AS" w:cs="TH Niramit AS"/>
          <w:color w:val="000000"/>
          <w:sz w:val="28"/>
          <w:szCs w:val="28"/>
        </w:rPr>
        <w:t xml:space="preserve">, </w:t>
      </w:r>
      <w:r w:rsidRPr="008F777E">
        <w:rPr>
          <w:rFonts w:ascii="TH Niramit AS" w:hAnsi="TH Niramit AS" w:cs="TH Niramit AS"/>
          <w:color w:val="000000"/>
          <w:sz w:val="28"/>
          <w:szCs w:val="28"/>
          <w:cs/>
        </w:rPr>
        <w:t>หน้า</w:t>
      </w:r>
      <w:r w:rsidRPr="008F777E">
        <w:rPr>
          <w:rFonts w:ascii="TH Niramit AS" w:hAnsi="TH Niramit AS" w:cs="TH Niramit AS"/>
          <w:color w:val="000000"/>
          <w:sz w:val="28"/>
          <w:szCs w:val="28"/>
        </w:rPr>
        <w:t>1</w:t>
      </w:r>
      <w:r w:rsidRPr="008F777E">
        <w:rPr>
          <w:rFonts w:ascii="TH Niramit AS" w:hAnsi="TH Niramit AS" w:cs="TH Niramit AS"/>
          <w:color w:val="000000"/>
          <w:sz w:val="28"/>
          <w:szCs w:val="28"/>
          <w: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F69C" w14:textId="48F0DB65" w:rsidR="001E5329" w:rsidRPr="008F777E" w:rsidRDefault="0066271D">
    <w:pPr>
      <w:pStyle w:val="Header"/>
      <w:rPr>
        <w:rFonts w:ascii="TH Niramit AS" w:hAnsi="TH Niramit AS" w:cs="TH Niramit AS"/>
        <w:color w:val="auto"/>
        <w:sz w:val="32"/>
        <w:szCs w:val="32"/>
      </w:rPr>
    </w:pPr>
    <w:r w:rsidRPr="008F777E">
      <w:rPr>
        <w:rFonts w:ascii="TH Niramit AS" w:hAnsi="TH Niramit AS" w:cs="TH Niramit AS"/>
        <w:noProof/>
        <w:color w:val="auto"/>
        <w:spacing w:val="6"/>
        <w:sz w:val="32"/>
        <w:szCs w:val="32"/>
        <w:lang w:val="en-US" w:eastAsia="en-US"/>
      </w:rPr>
      <mc:AlternateContent>
        <mc:Choice Requires="wps">
          <w:drawing>
            <wp:anchor distT="0" distB="0" distL="114300" distR="114300" simplePos="0" relativeHeight="251664896" behindDoc="0" locked="0" layoutInCell="1" allowOverlap="1" wp14:anchorId="27C66B47" wp14:editId="020E597D">
              <wp:simplePos x="0" y="0"/>
              <wp:positionH relativeFrom="column">
                <wp:posOffset>41275</wp:posOffset>
              </wp:positionH>
              <wp:positionV relativeFrom="paragraph">
                <wp:posOffset>254000</wp:posOffset>
              </wp:positionV>
              <wp:extent cx="5252085" cy="0"/>
              <wp:effectExtent l="0" t="0" r="0" b="0"/>
              <wp:wrapNone/>
              <wp:docPr id="6"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20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B43F4" id="_x0000_t32" coordsize="21600,21600" o:spt="32" o:oned="t" path="m,l21600,21600e" filled="f">
              <v:path arrowok="t" fillok="f" o:connecttype="none"/>
              <o:lock v:ext="edit" shapetype="t"/>
            </v:shapetype>
            <v:shape id=" 15" o:spid="_x0000_s1026" type="#_x0000_t32" style="position:absolute;margin-left:3.25pt;margin-top:20pt;width:413.5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" strokeweight="1pt">
              <o:lock v:ext="edit" shapetype="f"/>
            </v:shape>
          </w:pict>
        </mc:Fallback>
      </mc:AlternateContent>
    </w:r>
    <w:r w:rsidR="00C44074" w:rsidRPr="008F777E">
      <w:rPr>
        <w:rFonts w:ascii="TH Niramit AS" w:hAnsi="TH Niramit AS" w:cs="TH Niramit AS"/>
        <w:color w:val="auto"/>
        <w:sz w:val="32"/>
        <w:szCs w:val="32"/>
      </w:rPr>
      <w:fldChar w:fldCharType="begin"/>
    </w:r>
    <w:r w:rsidR="00C44074" w:rsidRPr="008F777E">
      <w:rPr>
        <w:rFonts w:ascii="TH Niramit AS" w:hAnsi="TH Niramit AS" w:cs="TH Niramit AS"/>
        <w:color w:val="auto"/>
        <w:sz w:val="32"/>
        <w:szCs w:val="32"/>
      </w:rPr>
      <w:instrText xml:space="preserve"> PAGE    \</w:instrText>
    </w:r>
    <w:r w:rsidR="00C44074" w:rsidRPr="008F777E">
      <w:rPr>
        <w:rFonts w:ascii="TH Niramit AS" w:hAnsi="TH Niramit AS" w:cs="TH Niramit AS"/>
        <w:color w:val="auto"/>
        <w:sz w:val="32"/>
        <w:szCs w:val="32"/>
        <w:cs/>
      </w:rPr>
      <w:instrText xml:space="preserve">* </w:instrText>
    </w:r>
    <w:r w:rsidR="00C44074" w:rsidRPr="008F777E">
      <w:rPr>
        <w:rFonts w:ascii="TH Niramit AS" w:hAnsi="TH Niramit AS" w:cs="TH Niramit AS"/>
        <w:color w:val="auto"/>
        <w:sz w:val="32"/>
        <w:szCs w:val="32"/>
      </w:rPr>
      <w:instrText xml:space="preserve">MERGEFORMAT </w:instrText>
    </w:r>
    <w:r w:rsidR="00C44074" w:rsidRPr="008F777E">
      <w:rPr>
        <w:rFonts w:ascii="TH Niramit AS" w:hAnsi="TH Niramit AS" w:cs="TH Niramit AS"/>
        <w:color w:val="auto"/>
        <w:sz w:val="32"/>
        <w:szCs w:val="32"/>
      </w:rPr>
      <w:fldChar w:fldCharType="separate"/>
    </w:r>
    <w:r w:rsidR="00515356" w:rsidRPr="008F777E">
      <w:rPr>
        <w:rFonts w:ascii="TH Niramit AS" w:hAnsi="TH Niramit AS" w:cs="TH Niramit AS"/>
        <w:noProof/>
        <w:color w:val="auto"/>
        <w:sz w:val="32"/>
        <w:szCs w:val="32"/>
        <w:cs/>
      </w:rPr>
      <w:t>๒</w:t>
    </w:r>
    <w:r w:rsidR="00C44074" w:rsidRPr="008F777E">
      <w:rPr>
        <w:rFonts w:ascii="TH Niramit AS" w:hAnsi="TH Niramit AS" w:cs="TH Niramit AS"/>
        <w:color w:val="auto"/>
        <w:sz w:val="32"/>
        <w:szCs w:val="32"/>
      </w:rPr>
      <w:fldChar w:fldCharType="end"/>
    </w:r>
    <w:r w:rsidR="00B83596" w:rsidRPr="008F777E">
      <w:rPr>
        <w:rFonts w:ascii="TH Niramit AS" w:hAnsi="TH Niramit AS" w:cs="TH Niramit AS"/>
        <w:color w:val="auto"/>
        <w:sz w:val="32"/>
        <w:szCs w:val="32"/>
        <w:cs/>
        <w:lang w:val="en-US"/>
      </w:rPr>
      <w:t xml:space="preserve">  </w:t>
    </w:r>
    <w:r w:rsidR="009D54AD" w:rsidRPr="008F777E">
      <w:rPr>
        <w:rFonts w:ascii="TH Niramit AS" w:hAnsi="TH Niramit AS" w:cs="TH Niramit AS"/>
        <w:color w:val="auto"/>
        <w:sz w:val="32"/>
        <w:szCs w:val="32"/>
        <w:lang w:val="en-US"/>
      </w:rPr>
      <w:t xml:space="preserve">Journal of </w:t>
    </w:r>
    <w:proofErr w:type="spellStart"/>
    <w:r w:rsidR="009D54AD" w:rsidRPr="008F777E">
      <w:rPr>
        <w:rFonts w:ascii="TH Niramit AS" w:hAnsi="TH Niramit AS" w:cs="TH Niramit AS"/>
        <w:color w:val="auto"/>
        <w:sz w:val="32"/>
        <w:szCs w:val="32"/>
        <w:lang w:val="en-US"/>
      </w:rPr>
      <w:t>Palisueksabuddhaghosa</w:t>
    </w:r>
    <w:proofErr w:type="spellEnd"/>
    <w:r w:rsidR="009D54AD" w:rsidRPr="008F777E">
      <w:rPr>
        <w:rFonts w:ascii="TH Niramit AS" w:hAnsi="TH Niramit AS" w:cs="TH Niramit AS"/>
        <w:color w:val="auto"/>
        <w:sz w:val="32"/>
        <w:szCs w:val="32"/>
        <w:lang w:val="en-US"/>
      </w:rPr>
      <w:t xml:space="preserve"> Review  Vol </w:t>
    </w:r>
    <w:r w:rsidR="008F777E">
      <w:rPr>
        <w:rFonts w:ascii="TH Niramit AS" w:hAnsi="TH Niramit AS" w:cs="TH Niramit AS" w:hint="cs"/>
        <w:color w:val="auto"/>
        <w:sz w:val="32"/>
        <w:szCs w:val="32"/>
        <w:cs/>
        <w:lang w:val="en-US"/>
      </w:rPr>
      <w:t>9</w:t>
    </w:r>
    <w:r w:rsidR="009D54AD" w:rsidRPr="008F777E">
      <w:rPr>
        <w:rFonts w:ascii="TH Niramit AS" w:hAnsi="TH Niramit AS" w:cs="TH Niramit AS"/>
        <w:color w:val="auto"/>
        <w:sz w:val="32"/>
        <w:szCs w:val="32"/>
        <w:lang w:val="en-US"/>
      </w:rPr>
      <w:t xml:space="preserve"> No</w:t>
    </w:r>
    <w:r w:rsidR="009D54AD" w:rsidRPr="008F777E">
      <w:rPr>
        <w:rFonts w:ascii="TH Niramit AS" w:hAnsi="TH Niramit AS" w:cs="TH Niramit AS"/>
        <w:color w:val="auto"/>
        <w:sz w:val="32"/>
        <w:szCs w:val="32"/>
        <w:cs/>
        <w:lang w:val="en-US"/>
      </w:rPr>
      <w:t xml:space="preserve">. </w:t>
    </w:r>
    <w:r w:rsidR="008F777E">
      <w:rPr>
        <w:rFonts w:ascii="TH Niramit AS" w:hAnsi="TH Niramit AS" w:cs="TH Niramit AS" w:hint="cs"/>
        <w:color w:val="auto"/>
        <w:sz w:val="32"/>
        <w:szCs w:val="32"/>
        <w:cs/>
        <w:lang w:val="en-US"/>
      </w:rPr>
      <w:t>1</w:t>
    </w:r>
    <w:r w:rsidR="009D54AD" w:rsidRPr="008F777E">
      <w:rPr>
        <w:rFonts w:ascii="TH Niramit AS" w:hAnsi="TH Niramit AS" w:cs="TH Niramit AS"/>
        <w:color w:val="auto"/>
        <w:sz w:val="32"/>
        <w:szCs w:val="32"/>
        <w:lang w:val="en-US"/>
      </w:rPr>
      <w:t xml:space="preserve"> </w:t>
    </w:r>
    <w:proofErr w:type="spellStart"/>
    <w:r w:rsidR="009D54AD" w:rsidRPr="008F777E">
      <w:rPr>
        <w:rFonts w:ascii="TH Niramit AS" w:hAnsi="TH Niramit AS" w:cs="TH Niramit AS"/>
        <w:color w:val="auto"/>
        <w:sz w:val="32"/>
        <w:szCs w:val="32"/>
        <w:lang w:val="en-US"/>
      </w:rPr>
      <w:t>Janury</w:t>
    </w:r>
    <w:proofErr w:type="spellEnd"/>
    <w:r w:rsidR="009D54AD" w:rsidRPr="008F777E">
      <w:rPr>
        <w:rFonts w:ascii="TH Niramit AS" w:hAnsi="TH Niramit AS" w:cs="TH Niramit AS"/>
        <w:color w:val="auto"/>
        <w:sz w:val="32"/>
        <w:szCs w:val="32"/>
        <w:lang w:val="en-US"/>
      </w:rPr>
      <w:t xml:space="preserve"> </w:t>
    </w:r>
    <w:r w:rsidR="009D54AD" w:rsidRPr="008F777E">
      <w:rPr>
        <w:rFonts w:ascii="TH Niramit AS" w:hAnsi="TH Niramit AS" w:cs="TH Niramit AS"/>
        <w:color w:val="auto"/>
        <w:sz w:val="32"/>
        <w:szCs w:val="32"/>
        <w:cs/>
        <w:lang w:val="en-US"/>
      </w:rPr>
      <w:t xml:space="preserve">– </w:t>
    </w:r>
    <w:r w:rsidR="008F777E">
      <w:rPr>
        <w:rFonts w:ascii="TH Niramit AS" w:hAnsi="TH Niramit AS" w:cs="TH Niramit AS"/>
        <w:color w:val="auto"/>
        <w:sz w:val="32"/>
        <w:szCs w:val="32"/>
        <w:lang w:val="en-US"/>
      </w:rPr>
      <w:t>April</w:t>
    </w:r>
    <w:r w:rsidR="009D54AD" w:rsidRPr="008F777E">
      <w:rPr>
        <w:rFonts w:ascii="TH Niramit AS" w:hAnsi="TH Niramit AS" w:cs="TH Niramit AS"/>
        <w:color w:val="auto"/>
        <w:sz w:val="32"/>
        <w:szCs w:val="32"/>
        <w:lang w:val="en-US"/>
      </w:rPr>
      <w:t xml:space="preserve"> 202</w:t>
    </w:r>
    <w:r w:rsidR="008F777E">
      <w:rPr>
        <w:rFonts w:ascii="TH Niramit AS" w:hAnsi="TH Niramit AS" w:cs="TH Niramit AS" w:hint="cs"/>
        <w:color w:val="auto"/>
        <w:sz w:val="32"/>
        <w:szCs w:val="32"/>
        <w:cs/>
        <w:lang w:val="en-US"/>
      </w:rPr>
      <w:t>3</w:t>
    </w:r>
    <w:r w:rsidR="00C44074" w:rsidRPr="008F777E">
      <w:rPr>
        <w:rFonts w:ascii="TH Niramit AS" w:hAnsi="TH Niramit AS" w:cs="TH Niramit AS"/>
        <w:color w:val="auto"/>
        <w:sz w:val="32"/>
        <w:szCs w:val="32"/>
        <w:cs/>
      </w:rPr>
      <w:t xml:space="preserve">     </w:t>
    </w:r>
    <w:r w:rsidR="00C44074" w:rsidRPr="008F777E">
      <w:rPr>
        <w:rFonts w:ascii="TH Niramit AS" w:hAnsi="TH Niramit AS" w:cs="TH Niramit AS"/>
        <w:color w:val="auto"/>
        <w:spacing w:val="6"/>
        <w:sz w:val="32"/>
        <w:szCs w:val="32"/>
        <w:cs/>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80C9" w14:textId="73AD2354" w:rsidR="001E5329" w:rsidRPr="00AB6804" w:rsidRDefault="008F777E" w:rsidP="00D76FE6">
    <w:pPr>
      <w:pStyle w:val="Header"/>
      <w:tabs>
        <w:tab w:val="left" w:pos="284"/>
      </w:tabs>
      <w:rPr>
        <w:color w:val="000000"/>
      </w:rPr>
    </w:pPr>
    <w:r w:rsidRPr="00AB6804">
      <w:rPr>
        <w:noProof/>
        <w:color w:val="000000"/>
        <w:lang w:val="en-US" w:eastAsia="en-US"/>
      </w:rPr>
      <mc:AlternateContent>
        <mc:Choice Requires="wps">
          <w:drawing>
            <wp:anchor distT="0" distB="0" distL="114300" distR="114300" simplePos="0" relativeHeight="251650560" behindDoc="0" locked="0" layoutInCell="1" allowOverlap="1" wp14:anchorId="7FD4893F" wp14:editId="6F4DF02B">
              <wp:simplePos x="0" y="0"/>
              <wp:positionH relativeFrom="column">
                <wp:posOffset>0</wp:posOffset>
              </wp:positionH>
              <wp:positionV relativeFrom="paragraph">
                <wp:posOffset>302260</wp:posOffset>
              </wp:positionV>
              <wp:extent cx="5252085" cy="0"/>
              <wp:effectExtent l="0" t="0" r="0" b="0"/>
              <wp:wrapNone/>
              <wp:docPr id="4"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20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2B55C" id="_x0000_t32" coordsize="21600,21600" o:spt="32" o:oned="t" path="m,l21600,21600e" filled="f">
              <v:path arrowok="t" fillok="f" o:connecttype="none"/>
              <o:lock v:ext="edit" shapetype="t"/>
            </v:shapetype>
            <v:shape id=" 13" o:spid="_x0000_s1026" type="#_x0000_t32" style="position:absolute;margin-left:0;margin-top:23.8pt;width:413.5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" strokeweight="1pt">
              <o:lock v:ext="edit" shapetype="f"/>
            </v:shape>
          </w:pict>
        </mc:Fallback>
      </mc:AlternateContent>
    </w:r>
    <w:r w:rsidR="0066271D" w:rsidRPr="00AB6804">
      <w:rPr>
        <w:noProof/>
        <w:color w:val="000000"/>
        <w:lang w:val="en-US" w:eastAsia="en-US"/>
      </w:rPr>
      <mc:AlternateContent>
        <mc:Choice Requires="wps">
          <w:drawing>
            <wp:anchor distT="0" distB="0" distL="114300" distR="114300" simplePos="0" relativeHeight="251649536" behindDoc="0" locked="0" layoutInCell="1" allowOverlap="1" wp14:anchorId="7B8BC9F4" wp14:editId="4C90436F">
              <wp:simplePos x="0" y="0"/>
              <wp:positionH relativeFrom="column">
                <wp:posOffset>247650</wp:posOffset>
              </wp:positionH>
              <wp:positionV relativeFrom="paragraph">
                <wp:posOffset>-41275</wp:posOffset>
              </wp:positionV>
              <wp:extent cx="5844540" cy="570230"/>
              <wp:effectExtent l="0" t="0" r="3810" b="1270"/>
              <wp:wrapNone/>
              <wp:docPr id="5"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4540" cy="5702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B55721C" w14:textId="6B6AF81E" w:rsidR="00C44074" w:rsidRPr="008F777E" w:rsidRDefault="009D54AD" w:rsidP="00786D3F">
                          <w:pPr>
                            <w:shd w:val="clear" w:color="auto" w:fill="FFFFFF"/>
                            <w:rPr>
                              <w:rFonts w:ascii="TH Niramit AS" w:hAnsi="TH Niramit AS" w:cs="TH Niramit AS"/>
                              <w:color w:val="000000"/>
                              <w:sz w:val="28"/>
                              <w:szCs w:val="28"/>
                              <w:cs/>
                            </w:rPr>
                          </w:pPr>
                          <w:r w:rsidRPr="008F777E">
                            <w:rPr>
                              <w:rFonts w:ascii="TH Niramit AS" w:hAnsi="TH Niramit AS" w:cs="TH Niramit AS"/>
                              <w:b/>
                              <w:bCs/>
                              <w:color w:val="000000"/>
                              <w:sz w:val="28"/>
                              <w:szCs w:val="28"/>
                              <w:cs/>
                            </w:rPr>
                            <w:t>วารสาร มจร บา</w:t>
                          </w:r>
                          <w:proofErr w:type="spellStart"/>
                          <w:r w:rsidRPr="008F777E">
                            <w:rPr>
                              <w:rFonts w:ascii="TH Niramit AS" w:hAnsi="TH Niramit AS" w:cs="TH Niramit AS"/>
                              <w:b/>
                              <w:bCs/>
                              <w:color w:val="000000"/>
                              <w:sz w:val="28"/>
                              <w:szCs w:val="28"/>
                              <w:cs/>
                            </w:rPr>
                            <w:t>ฬี</w:t>
                          </w:r>
                          <w:proofErr w:type="spellEnd"/>
                          <w:r w:rsidRPr="008F777E">
                            <w:rPr>
                              <w:rFonts w:ascii="TH Niramit AS" w:hAnsi="TH Niramit AS" w:cs="TH Niramit AS"/>
                              <w:b/>
                              <w:bCs/>
                              <w:color w:val="000000"/>
                              <w:sz w:val="28"/>
                              <w:szCs w:val="28"/>
                              <w:cs/>
                            </w:rPr>
                            <w:t>ศึกษาพุทธ</w:t>
                          </w:r>
                          <w:proofErr w:type="spellStart"/>
                          <w:r w:rsidRPr="008F777E">
                            <w:rPr>
                              <w:rFonts w:ascii="TH Niramit AS" w:hAnsi="TH Niramit AS" w:cs="TH Niramit AS"/>
                              <w:b/>
                              <w:bCs/>
                              <w:color w:val="000000"/>
                              <w:sz w:val="28"/>
                              <w:szCs w:val="28"/>
                              <w:cs/>
                            </w:rPr>
                            <w:t>โฆส</w:t>
                          </w:r>
                          <w:proofErr w:type="spellEnd"/>
                          <w:r w:rsidRPr="008F777E">
                            <w:rPr>
                              <w:rFonts w:ascii="TH Niramit AS" w:hAnsi="TH Niramit AS" w:cs="TH Niramit AS"/>
                              <w:b/>
                              <w:bCs/>
                              <w:color w:val="000000"/>
                              <w:sz w:val="28"/>
                              <w:szCs w:val="28"/>
                              <w:cs/>
                            </w:rPr>
                            <w:t xml:space="preserve">ปริทรรศน์ ปทีที </w:t>
                          </w:r>
                          <w:r w:rsidR="00644DCC" w:rsidRPr="008F777E">
                            <w:rPr>
                              <w:rFonts w:ascii="TH Niramit AS" w:hAnsi="TH Niramit AS" w:cs="TH Niramit AS"/>
                              <w:b/>
                              <w:bCs/>
                              <w:color w:val="000000"/>
                              <w:sz w:val="28"/>
                              <w:szCs w:val="28"/>
                              <w:cs/>
                            </w:rPr>
                            <w:t>6</w:t>
                          </w:r>
                          <w:r w:rsidRPr="008F777E">
                            <w:rPr>
                              <w:rFonts w:ascii="TH Niramit AS" w:hAnsi="TH Niramit AS" w:cs="TH Niramit AS"/>
                              <w:b/>
                              <w:bCs/>
                              <w:color w:val="000000"/>
                              <w:sz w:val="28"/>
                              <w:szCs w:val="28"/>
                              <w:cs/>
                            </w:rPr>
                            <w:t xml:space="preserve"> ฉบับที่ </w:t>
                          </w:r>
                          <w:r w:rsidR="00644DCC" w:rsidRPr="008F777E">
                            <w:rPr>
                              <w:rFonts w:ascii="TH Niramit AS" w:hAnsi="TH Niramit AS" w:cs="TH Niramit AS"/>
                              <w:b/>
                              <w:bCs/>
                              <w:color w:val="000000"/>
                              <w:sz w:val="28"/>
                              <w:szCs w:val="28"/>
                              <w:cs/>
                            </w:rPr>
                            <w:t>1</w:t>
                          </w:r>
                          <w:r w:rsidRPr="008F777E">
                            <w:rPr>
                              <w:rFonts w:ascii="TH Niramit AS" w:hAnsi="TH Niramit AS" w:cs="TH Niramit AS"/>
                              <w:b/>
                              <w:bCs/>
                              <w:color w:val="000000"/>
                              <w:sz w:val="28"/>
                              <w:szCs w:val="28"/>
                              <w:cs/>
                            </w:rPr>
                            <w:t xml:space="preserve"> มกราคม – </w:t>
                          </w:r>
                          <w:r w:rsidR="008F777E">
                            <w:rPr>
                              <w:rFonts w:ascii="TH Niramit AS" w:hAnsi="TH Niramit AS" w:cs="TH Niramit AS" w:hint="cs"/>
                              <w:b/>
                              <w:bCs/>
                              <w:color w:val="000000"/>
                              <w:sz w:val="28"/>
                              <w:szCs w:val="28"/>
                              <w:cs/>
                            </w:rPr>
                            <w:t>เมษายน</w:t>
                          </w:r>
                          <w:r w:rsidRPr="008F777E">
                            <w:rPr>
                              <w:rFonts w:ascii="TH Niramit AS" w:hAnsi="TH Niramit AS" w:cs="TH Niramit AS"/>
                              <w:b/>
                              <w:bCs/>
                              <w:color w:val="000000"/>
                              <w:sz w:val="28"/>
                              <w:szCs w:val="28"/>
                              <w:cs/>
                            </w:rPr>
                            <w:t xml:space="preserve"> </w:t>
                          </w:r>
                          <w:r w:rsidR="00644DCC" w:rsidRPr="008F777E">
                            <w:rPr>
                              <w:rFonts w:ascii="TH Niramit AS" w:hAnsi="TH Niramit AS" w:cs="TH Niramit AS"/>
                              <w:b/>
                              <w:bCs/>
                              <w:color w:val="000000"/>
                              <w:sz w:val="28"/>
                              <w:szCs w:val="28"/>
                              <w:cs/>
                            </w:rPr>
                            <w:t>256</w:t>
                          </w:r>
                          <w:r w:rsidR="008F777E">
                            <w:rPr>
                              <w:rFonts w:ascii="TH Niramit AS" w:hAnsi="TH Niramit AS" w:cs="TH Niramit AS"/>
                              <w:b/>
                              <w:bCs/>
                              <w:color w:val="000000"/>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BC9F4" id=" 14" o:spid="_x0000_s1026" style="position:absolute;margin-left:19.5pt;margin-top:-3.25pt;width:460.2pt;height:4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" filled="f" strokecolor="white">
              <v:path arrowok="t"/>
              <v:textbox>
                <w:txbxContent>
                  <w:p w14:paraId="7B55721C" w14:textId="6B6AF81E" w:rsidR="00C44074" w:rsidRPr="008F777E" w:rsidRDefault="009D54AD" w:rsidP="00786D3F">
                    <w:pPr>
                      <w:shd w:val="clear" w:color="auto" w:fill="FFFFFF"/>
                      <w:rPr>
                        <w:rFonts w:ascii="TH Niramit AS" w:hAnsi="TH Niramit AS" w:cs="TH Niramit AS"/>
                        <w:color w:val="000000"/>
                        <w:sz w:val="28"/>
                        <w:szCs w:val="28"/>
                        <w:cs/>
                      </w:rPr>
                    </w:pPr>
                    <w:r w:rsidRPr="008F777E">
                      <w:rPr>
                        <w:rFonts w:ascii="TH Niramit AS" w:hAnsi="TH Niramit AS" w:cs="TH Niramit AS"/>
                        <w:b/>
                        <w:bCs/>
                        <w:color w:val="000000"/>
                        <w:sz w:val="28"/>
                        <w:szCs w:val="28"/>
                        <w:cs/>
                      </w:rPr>
                      <w:t>วารสาร มจร บา</w:t>
                    </w:r>
                    <w:proofErr w:type="spellStart"/>
                    <w:r w:rsidRPr="008F777E">
                      <w:rPr>
                        <w:rFonts w:ascii="TH Niramit AS" w:hAnsi="TH Niramit AS" w:cs="TH Niramit AS"/>
                        <w:b/>
                        <w:bCs/>
                        <w:color w:val="000000"/>
                        <w:sz w:val="28"/>
                        <w:szCs w:val="28"/>
                        <w:cs/>
                      </w:rPr>
                      <w:t>ฬี</w:t>
                    </w:r>
                    <w:proofErr w:type="spellEnd"/>
                    <w:r w:rsidRPr="008F777E">
                      <w:rPr>
                        <w:rFonts w:ascii="TH Niramit AS" w:hAnsi="TH Niramit AS" w:cs="TH Niramit AS"/>
                        <w:b/>
                        <w:bCs/>
                        <w:color w:val="000000"/>
                        <w:sz w:val="28"/>
                        <w:szCs w:val="28"/>
                        <w:cs/>
                      </w:rPr>
                      <w:t>ศึกษาพุทธ</w:t>
                    </w:r>
                    <w:proofErr w:type="spellStart"/>
                    <w:r w:rsidRPr="008F777E">
                      <w:rPr>
                        <w:rFonts w:ascii="TH Niramit AS" w:hAnsi="TH Niramit AS" w:cs="TH Niramit AS"/>
                        <w:b/>
                        <w:bCs/>
                        <w:color w:val="000000"/>
                        <w:sz w:val="28"/>
                        <w:szCs w:val="28"/>
                        <w:cs/>
                      </w:rPr>
                      <w:t>โฆส</w:t>
                    </w:r>
                    <w:proofErr w:type="spellEnd"/>
                    <w:r w:rsidRPr="008F777E">
                      <w:rPr>
                        <w:rFonts w:ascii="TH Niramit AS" w:hAnsi="TH Niramit AS" w:cs="TH Niramit AS"/>
                        <w:b/>
                        <w:bCs/>
                        <w:color w:val="000000"/>
                        <w:sz w:val="28"/>
                        <w:szCs w:val="28"/>
                        <w:cs/>
                      </w:rPr>
                      <w:t xml:space="preserve">ปริทรรศน์ ปทีที </w:t>
                    </w:r>
                    <w:r w:rsidR="00644DCC" w:rsidRPr="008F777E">
                      <w:rPr>
                        <w:rFonts w:ascii="TH Niramit AS" w:hAnsi="TH Niramit AS" w:cs="TH Niramit AS"/>
                        <w:b/>
                        <w:bCs/>
                        <w:color w:val="000000"/>
                        <w:sz w:val="28"/>
                        <w:szCs w:val="28"/>
                        <w:cs/>
                      </w:rPr>
                      <w:t>6</w:t>
                    </w:r>
                    <w:r w:rsidRPr="008F777E">
                      <w:rPr>
                        <w:rFonts w:ascii="TH Niramit AS" w:hAnsi="TH Niramit AS" w:cs="TH Niramit AS"/>
                        <w:b/>
                        <w:bCs/>
                        <w:color w:val="000000"/>
                        <w:sz w:val="28"/>
                        <w:szCs w:val="28"/>
                        <w:cs/>
                      </w:rPr>
                      <w:t xml:space="preserve"> ฉบับที่ </w:t>
                    </w:r>
                    <w:r w:rsidR="00644DCC" w:rsidRPr="008F777E">
                      <w:rPr>
                        <w:rFonts w:ascii="TH Niramit AS" w:hAnsi="TH Niramit AS" w:cs="TH Niramit AS"/>
                        <w:b/>
                        <w:bCs/>
                        <w:color w:val="000000"/>
                        <w:sz w:val="28"/>
                        <w:szCs w:val="28"/>
                        <w:cs/>
                      </w:rPr>
                      <w:t>1</w:t>
                    </w:r>
                    <w:r w:rsidRPr="008F777E">
                      <w:rPr>
                        <w:rFonts w:ascii="TH Niramit AS" w:hAnsi="TH Niramit AS" w:cs="TH Niramit AS"/>
                        <w:b/>
                        <w:bCs/>
                        <w:color w:val="000000"/>
                        <w:sz w:val="28"/>
                        <w:szCs w:val="28"/>
                        <w:cs/>
                      </w:rPr>
                      <w:t xml:space="preserve"> มกราคม – </w:t>
                    </w:r>
                    <w:r w:rsidR="008F777E">
                      <w:rPr>
                        <w:rFonts w:ascii="TH Niramit AS" w:hAnsi="TH Niramit AS" w:cs="TH Niramit AS" w:hint="cs"/>
                        <w:b/>
                        <w:bCs/>
                        <w:color w:val="000000"/>
                        <w:sz w:val="28"/>
                        <w:szCs w:val="28"/>
                        <w:cs/>
                      </w:rPr>
                      <w:t>เมษายน</w:t>
                    </w:r>
                    <w:r w:rsidRPr="008F777E">
                      <w:rPr>
                        <w:rFonts w:ascii="TH Niramit AS" w:hAnsi="TH Niramit AS" w:cs="TH Niramit AS"/>
                        <w:b/>
                        <w:bCs/>
                        <w:color w:val="000000"/>
                        <w:sz w:val="28"/>
                        <w:szCs w:val="28"/>
                        <w:cs/>
                      </w:rPr>
                      <w:t xml:space="preserve"> </w:t>
                    </w:r>
                    <w:r w:rsidR="00644DCC" w:rsidRPr="008F777E">
                      <w:rPr>
                        <w:rFonts w:ascii="TH Niramit AS" w:hAnsi="TH Niramit AS" w:cs="TH Niramit AS"/>
                        <w:b/>
                        <w:bCs/>
                        <w:color w:val="000000"/>
                        <w:sz w:val="28"/>
                        <w:szCs w:val="28"/>
                        <w:cs/>
                      </w:rPr>
                      <w:t>256</w:t>
                    </w:r>
                    <w:r w:rsidR="008F777E">
                      <w:rPr>
                        <w:rFonts w:ascii="TH Niramit AS" w:hAnsi="TH Niramit AS" w:cs="TH Niramit AS"/>
                        <w:b/>
                        <w:bCs/>
                        <w:color w:val="000000"/>
                        <w:sz w:val="28"/>
                        <w:szCs w:val="28"/>
                      </w:rPr>
                      <w:t>6</w:t>
                    </w:r>
                  </w:p>
                </w:txbxContent>
              </v:textbox>
            </v:rect>
          </w:pict>
        </mc:Fallback>
      </mc:AlternateContent>
    </w:r>
    <w:r w:rsidR="00C44074" w:rsidRPr="00AB6804">
      <w:rPr>
        <w:rFonts w:ascii="TH SarabunPSK" w:hAnsi="TH SarabunPSK" w:cs="TH SarabunPSK"/>
        <w:color w:val="000000"/>
        <w:sz w:val="32"/>
        <w:szCs w:val="32"/>
      </w:rPr>
      <w:fldChar w:fldCharType="begin"/>
    </w:r>
    <w:r w:rsidR="00C44074" w:rsidRPr="00AB6804">
      <w:rPr>
        <w:rFonts w:ascii="TH SarabunPSK" w:hAnsi="TH SarabunPSK" w:cs="TH SarabunPSK"/>
        <w:color w:val="000000"/>
        <w:sz w:val="32"/>
        <w:szCs w:val="32"/>
      </w:rPr>
      <w:instrText xml:space="preserve"> PAGE    \</w:instrText>
    </w:r>
    <w:r w:rsidR="00C44074" w:rsidRPr="00AB6804">
      <w:rPr>
        <w:rFonts w:ascii="TH SarabunPSK" w:hAnsi="TH SarabunPSK" w:cs="TH SarabunPSK"/>
        <w:color w:val="000000"/>
        <w:sz w:val="32"/>
        <w:szCs w:val="32"/>
        <w:cs/>
      </w:rPr>
      <w:instrText xml:space="preserve">* </w:instrText>
    </w:r>
    <w:r w:rsidR="00C44074" w:rsidRPr="00AB6804">
      <w:rPr>
        <w:rFonts w:ascii="TH SarabunPSK" w:hAnsi="TH SarabunPSK" w:cs="TH SarabunPSK"/>
        <w:color w:val="000000"/>
        <w:sz w:val="32"/>
        <w:szCs w:val="32"/>
      </w:rPr>
      <w:instrText xml:space="preserve">MERGEFORMAT </w:instrText>
    </w:r>
    <w:r w:rsidR="00C44074" w:rsidRPr="00AB6804">
      <w:rPr>
        <w:rFonts w:ascii="TH SarabunPSK" w:hAnsi="TH SarabunPSK" w:cs="TH SarabunPSK"/>
        <w:color w:val="000000"/>
        <w:sz w:val="32"/>
        <w:szCs w:val="32"/>
      </w:rPr>
      <w:fldChar w:fldCharType="separate"/>
    </w:r>
    <w:r w:rsidR="00515356">
      <w:rPr>
        <w:rFonts w:ascii="TH SarabunPSK" w:hAnsi="TH SarabunPSK" w:cs="TH SarabunPSK"/>
        <w:noProof/>
        <w:color w:val="000000"/>
        <w:sz w:val="32"/>
        <w:szCs w:val="32"/>
        <w:cs/>
      </w:rPr>
      <w:t>๕</w:t>
    </w:r>
    <w:r w:rsidR="00C44074" w:rsidRPr="00AB6804">
      <w:rPr>
        <w:rFonts w:ascii="TH SarabunPSK" w:hAnsi="TH SarabunPSK" w:cs="TH SarabunPSK"/>
        <w:color w:val="000000"/>
        <w:sz w:val="32"/>
        <w:szCs w:val="32"/>
      </w:rPr>
      <w:fldChar w:fldCharType="end"/>
    </w:r>
    <w:r w:rsidR="00C44074" w:rsidRPr="00AB6804">
      <w:rPr>
        <w:rFonts w:ascii="TH SarabunPSK" w:hAnsi="TH SarabunPSK" w:cs="TH SarabunPSK" w:hint="cs"/>
        <w:color w:val="000000"/>
        <w:sz w:val="28"/>
        <w:szCs w:val="28"/>
        <w: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2D7"/>
    <w:multiLevelType w:val="hybridMultilevel"/>
    <w:tmpl w:val="BEF6652C"/>
    <w:lvl w:ilvl="0" w:tplc="04090019">
      <w:start w:val="1"/>
      <w:numFmt w:val="thaiNumbers"/>
      <w:lvlText w:val="%1."/>
      <w:lvlJc w:val="left"/>
      <w:pPr>
        <w:ind w:left="142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4E4DEF"/>
    <w:multiLevelType w:val="hybridMultilevel"/>
    <w:tmpl w:val="ECAAFB7C"/>
    <w:lvl w:ilvl="0" w:tplc="B1FA655C">
      <w:start w:val="5"/>
      <w:numFmt w:val="bullet"/>
      <w:lvlText w:val=""/>
      <w:lvlJc w:val="left"/>
      <w:pPr>
        <w:ind w:left="810" w:hanging="360"/>
      </w:pPr>
      <w:rPr>
        <w:rFonts w:ascii="Symbol" w:eastAsia="Calibri" w:hAnsi="Symbol" w:cs="Cordia New"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50645A"/>
    <w:multiLevelType w:val="hybridMultilevel"/>
    <w:tmpl w:val="85907C14"/>
    <w:lvl w:ilvl="0" w:tplc="59C0A168">
      <w:start w:val="5"/>
      <w:numFmt w:val="bullet"/>
      <w:lvlText w:val="-"/>
      <w:lvlJc w:val="left"/>
      <w:pPr>
        <w:ind w:left="45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4FA7514"/>
    <w:multiLevelType w:val="hybridMultilevel"/>
    <w:tmpl w:val="14066E28"/>
    <w:lvl w:ilvl="0" w:tplc="86224C5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D5937"/>
    <w:multiLevelType w:val="hybridMultilevel"/>
    <w:tmpl w:val="B35A3212"/>
    <w:lvl w:ilvl="0" w:tplc="D222DBDA">
      <w:start w:val="1"/>
      <w:numFmt w:val="thaiNumbers"/>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EC273F1"/>
    <w:multiLevelType w:val="hybridMultilevel"/>
    <w:tmpl w:val="B6F44E1A"/>
    <w:lvl w:ilvl="0" w:tplc="0120A3B6">
      <w:start w:val="5"/>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71A63"/>
    <w:multiLevelType w:val="hybridMultilevel"/>
    <w:tmpl w:val="57B658B2"/>
    <w:lvl w:ilvl="0" w:tplc="24CA9C94">
      <w:start w:val="1"/>
      <w:numFmt w:val="decimal"/>
      <w:lvlText w:val="%1)"/>
      <w:lvlJc w:val="left"/>
      <w:pPr>
        <w:tabs>
          <w:tab w:val="num" w:pos="1800"/>
        </w:tabs>
        <w:ind w:left="1800" w:hanging="360"/>
      </w:pPr>
      <w:rPr>
        <w:rFonts w:ascii="Angsana New" w:hAnsi="Angsana New"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55030B9"/>
    <w:multiLevelType w:val="hybridMultilevel"/>
    <w:tmpl w:val="94FAA272"/>
    <w:lvl w:ilvl="0" w:tplc="E4566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737FB"/>
    <w:multiLevelType w:val="hybridMultilevel"/>
    <w:tmpl w:val="6ABE8690"/>
    <w:lvl w:ilvl="0" w:tplc="795072EC">
      <w:start w:val="1"/>
      <w:numFmt w:val="thaiNumbers"/>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9" w15:restartNumberingAfterBreak="0">
    <w:nsid w:val="69732D46"/>
    <w:multiLevelType w:val="hybridMultilevel"/>
    <w:tmpl w:val="88F0CEC4"/>
    <w:lvl w:ilvl="0" w:tplc="0120A3B6">
      <w:start w:val="5"/>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35C5F"/>
    <w:multiLevelType w:val="hybridMultilevel"/>
    <w:tmpl w:val="886C2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67442AC">
      <w:start w:val="7"/>
      <w:numFmt w:val="decimal"/>
      <w:lvlText w:val="%3"/>
      <w:lvlJc w:val="left"/>
      <w:pPr>
        <w:tabs>
          <w:tab w:val="num" w:pos="2340"/>
        </w:tabs>
        <w:ind w:left="2340" w:hanging="360"/>
      </w:pPr>
    </w:lvl>
    <w:lvl w:ilvl="3" w:tplc="BD8630D2">
      <w:start w:val="9"/>
      <w:numFmt w:val="decimal"/>
      <w:lvlText w:val="%4)"/>
      <w:lvlJc w:val="left"/>
      <w:pPr>
        <w:tabs>
          <w:tab w:val="num" w:pos="2880"/>
        </w:tabs>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EED2022"/>
    <w:multiLevelType w:val="hybridMultilevel"/>
    <w:tmpl w:val="97C60B84"/>
    <w:lvl w:ilvl="0" w:tplc="BDAAD302">
      <w:numFmt w:val="bullet"/>
      <w:lvlText w:val="-"/>
      <w:lvlJc w:val="left"/>
      <w:pPr>
        <w:ind w:left="1215" w:hanging="360"/>
      </w:pPr>
      <w:rPr>
        <w:rFonts w:ascii="TH SarabunPSK" w:eastAsia="Times New Roman" w:hAnsi="TH SarabunPSK" w:cs="TH SarabunPSK" w:hint="default"/>
      </w:rPr>
    </w:lvl>
    <w:lvl w:ilvl="1" w:tplc="04090003">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16cid:durableId="1602910822">
    <w:abstractNumId w:val="6"/>
  </w:num>
  <w:num w:numId="2" w16cid:durableId="1978610800">
    <w:abstractNumId w:val="7"/>
  </w:num>
  <w:num w:numId="3" w16cid:durableId="46994116">
    <w:abstractNumId w:val="0"/>
  </w:num>
  <w:num w:numId="4" w16cid:durableId="59540449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66590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5584550">
    <w:abstractNumId w:val="5"/>
  </w:num>
  <w:num w:numId="7" w16cid:durableId="2069985668">
    <w:abstractNumId w:val="9"/>
  </w:num>
  <w:num w:numId="8" w16cid:durableId="663240963">
    <w:abstractNumId w:val="3"/>
  </w:num>
  <w:num w:numId="9" w16cid:durableId="20239693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6480700">
    <w:abstractNumId w:val="11"/>
  </w:num>
  <w:num w:numId="11" w16cid:durableId="2129737979">
    <w:abstractNumId w:val="4"/>
  </w:num>
  <w:num w:numId="12" w16cid:durableId="2131050028">
    <w:abstractNumId w:val="10"/>
    <w:lvlOverride w:ilvl="0">
      <w:startOverride w:val="1"/>
    </w:lvlOverride>
    <w:lvlOverride w:ilvl="1">
      <w:startOverride w:val="1"/>
    </w:lvlOverride>
    <w:lvlOverride w:ilvl="2">
      <w:startOverride w:val="7"/>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7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BE"/>
    <w:rsid w:val="00000722"/>
    <w:rsid w:val="00001F4F"/>
    <w:rsid w:val="000114F5"/>
    <w:rsid w:val="000128B1"/>
    <w:rsid w:val="00013E8D"/>
    <w:rsid w:val="00013F97"/>
    <w:rsid w:val="000147D6"/>
    <w:rsid w:val="00014FF8"/>
    <w:rsid w:val="00015695"/>
    <w:rsid w:val="00021162"/>
    <w:rsid w:val="00027EBD"/>
    <w:rsid w:val="00031B6C"/>
    <w:rsid w:val="000336CB"/>
    <w:rsid w:val="000373FD"/>
    <w:rsid w:val="00037BBE"/>
    <w:rsid w:val="00037E4D"/>
    <w:rsid w:val="000433D3"/>
    <w:rsid w:val="00045635"/>
    <w:rsid w:val="00045692"/>
    <w:rsid w:val="00046E64"/>
    <w:rsid w:val="00050902"/>
    <w:rsid w:val="00050C87"/>
    <w:rsid w:val="00050D13"/>
    <w:rsid w:val="000531AA"/>
    <w:rsid w:val="00053FB5"/>
    <w:rsid w:val="00055280"/>
    <w:rsid w:val="00055C02"/>
    <w:rsid w:val="00055E32"/>
    <w:rsid w:val="00056FD9"/>
    <w:rsid w:val="00061DB5"/>
    <w:rsid w:val="00063556"/>
    <w:rsid w:val="000662BD"/>
    <w:rsid w:val="000675C9"/>
    <w:rsid w:val="000711A8"/>
    <w:rsid w:val="000716C7"/>
    <w:rsid w:val="00071DC3"/>
    <w:rsid w:val="00072E8B"/>
    <w:rsid w:val="00077033"/>
    <w:rsid w:val="00080AB9"/>
    <w:rsid w:val="00081EE3"/>
    <w:rsid w:val="000824B8"/>
    <w:rsid w:val="00083054"/>
    <w:rsid w:val="00083600"/>
    <w:rsid w:val="000846C8"/>
    <w:rsid w:val="00084E1F"/>
    <w:rsid w:val="00094166"/>
    <w:rsid w:val="00096725"/>
    <w:rsid w:val="000A0624"/>
    <w:rsid w:val="000A288B"/>
    <w:rsid w:val="000A3584"/>
    <w:rsid w:val="000A3DBB"/>
    <w:rsid w:val="000B1852"/>
    <w:rsid w:val="000B1ACF"/>
    <w:rsid w:val="000B6363"/>
    <w:rsid w:val="000B676E"/>
    <w:rsid w:val="000B7E94"/>
    <w:rsid w:val="000C1589"/>
    <w:rsid w:val="000C24E4"/>
    <w:rsid w:val="000C3F67"/>
    <w:rsid w:val="000C775D"/>
    <w:rsid w:val="000C7F23"/>
    <w:rsid w:val="000D4F1E"/>
    <w:rsid w:val="000D55BA"/>
    <w:rsid w:val="000D5D76"/>
    <w:rsid w:val="000E0178"/>
    <w:rsid w:val="000E156A"/>
    <w:rsid w:val="000E2B11"/>
    <w:rsid w:val="000E2CE4"/>
    <w:rsid w:val="000E3C93"/>
    <w:rsid w:val="000E72FD"/>
    <w:rsid w:val="000E7934"/>
    <w:rsid w:val="000F029F"/>
    <w:rsid w:val="000F5A29"/>
    <w:rsid w:val="000F658F"/>
    <w:rsid w:val="00101518"/>
    <w:rsid w:val="00103384"/>
    <w:rsid w:val="00104FE4"/>
    <w:rsid w:val="001063C4"/>
    <w:rsid w:val="001069B2"/>
    <w:rsid w:val="001070EC"/>
    <w:rsid w:val="00110D3E"/>
    <w:rsid w:val="001131F5"/>
    <w:rsid w:val="00114FC1"/>
    <w:rsid w:val="00115C24"/>
    <w:rsid w:val="001162BB"/>
    <w:rsid w:val="00117C34"/>
    <w:rsid w:val="001268A8"/>
    <w:rsid w:val="001268CA"/>
    <w:rsid w:val="0012722C"/>
    <w:rsid w:val="00127B3E"/>
    <w:rsid w:val="001318F5"/>
    <w:rsid w:val="00132875"/>
    <w:rsid w:val="00135EE5"/>
    <w:rsid w:val="00137F1B"/>
    <w:rsid w:val="0014529B"/>
    <w:rsid w:val="00147525"/>
    <w:rsid w:val="001475F9"/>
    <w:rsid w:val="001505A1"/>
    <w:rsid w:val="00152F0A"/>
    <w:rsid w:val="001530F4"/>
    <w:rsid w:val="00153621"/>
    <w:rsid w:val="00154987"/>
    <w:rsid w:val="00154CE5"/>
    <w:rsid w:val="00156777"/>
    <w:rsid w:val="00156C77"/>
    <w:rsid w:val="001603BC"/>
    <w:rsid w:val="00161EED"/>
    <w:rsid w:val="00162E98"/>
    <w:rsid w:val="001636EF"/>
    <w:rsid w:val="00164B93"/>
    <w:rsid w:val="00165D81"/>
    <w:rsid w:val="00167EC1"/>
    <w:rsid w:val="001704F9"/>
    <w:rsid w:val="001728D4"/>
    <w:rsid w:val="00173ACA"/>
    <w:rsid w:val="00175A92"/>
    <w:rsid w:val="00176289"/>
    <w:rsid w:val="00176476"/>
    <w:rsid w:val="00177BEC"/>
    <w:rsid w:val="00180770"/>
    <w:rsid w:val="00180B6D"/>
    <w:rsid w:val="00180E8F"/>
    <w:rsid w:val="00180F9D"/>
    <w:rsid w:val="001812B1"/>
    <w:rsid w:val="00181F19"/>
    <w:rsid w:val="00182ED5"/>
    <w:rsid w:val="001852E7"/>
    <w:rsid w:val="00193F33"/>
    <w:rsid w:val="0019556C"/>
    <w:rsid w:val="00195CD6"/>
    <w:rsid w:val="00195E47"/>
    <w:rsid w:val="00197359"/>
    <w:rsid w:val="00197E44"/>
    <w:rsid w:val="001A14FE"/>
    <w:rsid w:val="001A15F9"/>
    <w:rsid w:val="001A3356"/>
    <w:rsid w:val="001A4B25"/>
    <w:rsid w:val="001A4E73"/>
    <w:rsid w:val="001B2458"/>
    <w:rsid w:val="001B2D6B"/>
    <w:rsid w:val="001B5BC1"/>
    <w:rsid w:val="001B62F5"/>
    <w:rsid w:val="001B78AD"/>
    <w:rsid w:val="001B7A32"/>
    <w:rsid w:val="001C132D"/>
    <w:rsid w:val="001C364E"/>
    <w:rsid w:val="001D06CA"/>
    <w:rsid w:val="001D3557"/>
    <w:rsid w:val="001D407C"/>
    <w:rsid w:val="001D6A01"/>
    <w:rsid w:val="001E0988"/>
    <w:rsid w:val="001E0AB5"/>
    <w:rsid w:val="001E5329"/>
    <w:rsid w:val="001E7D7A"/>
    <w:rsid w:val="001F065C"/>
    <w:rsid w:val="001F4A88"/>
    <w:rsid w:val="001F51D0"/>
    <w:rsid w:val="00201E57"/>
    <w:rsid w:val="002041CE"/>
    <w:rsid w:val="00212054"/>
    <w:rsid w:val="002209B1"/>
    <w:rsid w:val="00221761"/>
    <w:rsid w:val="00221816"/>
    <w:rsid w:val="002245F5"/>
    <w:rsid w:val="00232693"/>
    <w:rsid w:val="00236C55"/>
    <w:rsid w:val="00236F60"/>
    <w:rsid w:val="0024031B"/>
    <w:rsid w:val="00241C88"/>
    <w:rsid w:val="00241E8A"/>
    <w:rsid w:val="002471B5"/>
    <w:rsid w:val="00247BCB"/>
    <w:rsid w:val="00251DEE"/>
    <w:rsid w:val="002524F1"/>
    <w:rsid w:val="00255B40"/>
    <w:rsid w:val="00255B92"/>
    <w:rsid w:val="002563D7"/>
    <w:rsid w:val="002571B2"/>
    <w:rsid w:val="00260C58"/>
    <w:rsid w:val="00261F79"/>
    <w:rsid w:val="0026224D"/>
    <w:rsid w:val="00262436"/>
    <w:rsid w:val="00263E62"/>
    <w:rsid w:val="00264369"/>
    <w:rsid w:val="002643FA"/>
    <w:rsid w:val="00266432"/>
    <w:rsid w:val="00270A99"/>
    <w:rsid w:val="00274DE9"/>
    <w:rsid w:val="00275353"/>
    <w:rsid w:val="002755DC"/>
    <w:rsid w:val="00276358"/>
    <w:rsid w:val="00276936"/>
    <w:rsid w:val="00282302"/>
    <w:rsid w:val="00284EB9"/>
    <w:rsid w:val="00293F8B"/>
    <w:rsid w:val="00293FFC"/>
    <w:rsid w:val="00295680"/>
    <w:rsid w:val="002962AB"/>
    <w:rsid w:val="002963AB"/>
    <w:rsid w:val="00297BDE"/>
    <w:rsid w:val="002A0769"/>
    <w:rsid w:val="002A12B1"/>
    <w:rsid w:val="002A33C6"/>
    <w:rsid w:val="002A4925"/>
    <w:rsid w:val="002A49E5"/>
    <w:rsid w:val="002A7306"/>
    <w:rsid w:val="002A778E"/>
    <w:rsid w:val="002A7C46"/>
    <w:rsid w:val="002B05A3"/>
    <w:rsid w:val="002B07FD"/>
    <w:rsid w:val="002B5456"/>
    <w:rsid w:val="002B5759"/>
    <w:rsid w:val="002B5FE8"/>
    <w:rsid w:val="002B79E9"/>
    <w:rsid w:val="002C0451"/>
    <w:rsid w:val="002C1F6E"/>
    <w:rsid w:val="002C2063"/>
    <w:rsid w:val="002C25A5"/>
    <w:rsid w:val="002C2F4F"/>
    <w:rsid w:val="002D0E3A"/>
    <w:rsid w:val="002E3511"/>
    <w:rsid w:val="002E46B3"/>
    <w:rsid w:val="002F1E29"/>
    <w:rsid w:val="002F3903"/>
    <w:rsid w:val="002F573F"/>
    <w:rsid w:val="002F5A9F"/>
    <w:rsid w:val="002F6DA3"/>
    <w:rsid w:val="002F7553"/>
    <w:rsid w:val="00300AA8"/>
    <w:rsid w:val="00300B4F"/>
    <w:rsid w:val="00301574"/>
    <w:rsid w:val="00301663"/>
    <w:rsid w:val="003044ED"/>
    <w:rsid w:val="00304EF8"/>
    <w:rsid w:val="0030508F"/>
    <w:rsid w:val="00312036"/>
    <w:rsid w:val="00317015"/>
    <w:rsid w:val="0032066D"/>
    <w:rsid w:val="00320A20"/>
    <w:rsid w:val="00320A43"/>
    <w:rsid w:val="003234D4"/>
    <w:rsid w:val="00323C4C"/>
    <w:rsid w:val="0032527C"/>
    <w:rsid w:val="003277CA"/>
    <w:rsid w:val="003305B0"/>
    <w:rsid w:val="00330E22"/>
    <w:rsid w:val="00330FEA"/>
    <w:rsid w:val="00331657"/>
    <w:rsid w:val="00332795"/>
    <w:rsid w:val="00335C9C"/>
    <w:rsid w:val="00337267"/>
    <w:rsid w:val="003379D3"/>
    <w:rsid w:val="00337F72"/>
    <w:rsid w:val="00340541"/>
    <w:rsid w:val="0034324F"/>
    <w:rsid w:val="00343C8E"/>
    <w:rsid w:val="00345615"/>
    <w:rsid w:val="00345799"/>
    <w:rsid w:val="0035302F"/>
    <w:rsid w:val="00354518"/>
    <w:rsid w:val="003552D9"/>
    <w:rsid w:val="0036048B"/>
    <w:rsid w:val="00360C8B"/>
    <w:rsid w:val="003613DD"/>
    <w:rsid w:val="0036151D"/>
    <w:rsid w:val="00361583"/>
    <w:rsid w:val="003617E7"/>
    <w:rsid w:val="00364291"/>
    <w:rsid w:val="00365EB7"/>
    <w:rsid w:val="00366609"/>
    <w:rsid w:val="00372073"/>
    <w:rsid w:val="00380D42"/>
    <w:rsid w:val="00380E52"/>
    <w:rsid w:val="00381869"/>
    <w:rsid w:val="00381C93"/>
    <w:rsid w:val="00381D98"/>
    <w:rsid w:val="00384827"/>
    <w:rsid w:val="00385E44"/>
    <w:rsid w:val="00392D37"/>
    <w:rsid w:val="00393329"/>
    <w:rsid w:val="0039446E"/>
    <w:rsid w:val="00395177"/>
    <w:rsid w:val="003975CD"/>
    <w:rsid w:val="00397D0C"/>
    <w:rsid w:val="00397DB2"/>
    <w:rsid w:val="003A0A29"/>
    <w:rsid w:val="003A15D0"/>
    <w:rsid w:val="003A430D"/>
    <w:rsid w:val="003A66D1"/>
    <w:rsid w:val="003B63A0"/>
    <w:rsid w:val="003B739F"/>
    <w:rsid w:val="003B7926"/>
    <w:rsid w:val="003C012C"/>
    <w:rsid w:val="003C1DA3"/>
    <w:rsid w:val="003D0400"/>
    <w:rsid w:val="003D6BD1"/>
    <w:rsid w:val="003D7B60"/>
    <w:rsid w:val="003E2562"/>
    <w:rsid w:val="003E42BD"/>
    <w:rsid w:val="003E479C"/>
    <w:rsid w:val="003E6168"/>
    <w:rsid w:val="003F11FC"/>
    <w:rsid w:val="003F3EC5"/>
    <w:rsid w:val="003F5318"/>
    <w:rsid w:val="003F5A8B"/>
    <w:rsid w:val="003F5EDF"/>
    <w:rsid w:val="00400C07"/>
    <w:rsid w:val="00401E64"/>
    <w:rsid w:val="00403B41"/>
    <w:rsid w:val="00405924"/>
    <w:rsid w:val="0040623E"/>
    <w:rsid w:val="00406634"/>
    <w:rsid w:val="00414DEA"/>
    <w:rsid w:val="00415058"/>
    <w:rsid w:val="00417371"/>
    <w:rsid w:val="00417846"/>
    <w:rsid w:val="00422538"/>
    <w:rsid w:val="00422CFF"/>
    <w:rsid w:val="00423B35"/>
    <w:rsid w:val="00424A12"/>
    <w:rsid w:val="004262A1"/>
    <w:rsid w:val="00430BFF"/>
    <w:rsid w:val="00431AEE"/>
    <w:rsid w:val="00431E30"/>
    <w:rsid w:val="00431EDF"/>
    <w:rsid w:val="00436844"/>
    <w:rsid w:val="00440291"/>
    <w:rsid w:val="00443C5B"/>
    <w:rsid w:val="00444D81"/>
    <w:rsid w:val="004454FF"/>
    <w:rsid w:val="004466CF"/>
    <w:rsid w:val="0044771E"/>
    <w:rsid w:val="00447AC7"/>
    <w:rsid w:val="00455019"/>
    <w:rsid w:val="00456784"/>
    <w:rsid w:val="00460337"/>
    <w:rsid w:val="0046086A"/>
    <w:rsid w:val="00461360"/>
    <w:rsid w:val="00461544"/>
    <w:rsid w:val="00461E68"/>
    <w:rsid w:val="00462BB5"/>
    <w:rsid w:val="00462BD9"/>
    <w:rsid w:val="00463EB5"/>
    <w:rsid w:val="0046472B"/>
    <w:rsid w:val="00465334"/>
    <w:rsid w:val="00466FAC"/>
    <w:rsid w:val="0047429B"/>
    <w:rsid w:val="004776BE"/>
    <w:rsid w:val="0048248F"/>
    <w:rsid w:val="0048477F"/>
    <w:rsid w:val="0048502A"/>
    <w:rsid w:val="00487801"/>
    <w:rsid w:val="00494188"/>
    <w:rsid w:val="00495B70"/>
    <w:rsid w:val="004969E8"/>
    <w:rsid w:val="004A00D3"/>
    <w:rsid w:val="004A046B"/>
    <w:rsid w:val="004A06BE"/>
    <w:rsid w:val="004A07FC"/>
    <w:rsid w:val="004A30CB"/>
    <w:rsid w:val="004A6308"/>
    <w:rsid w:val="004A73FE"/>
    <w:rsid w:val="004B1871"/>
    <w:rsid w:val="004B1A31"/>
    <w:rsid w:val="004B7ED2"/>
    <w:rsid w:val="004C1E2D"/>
    <w:rsid w:val="004C2C92"/>
    <w:rsid w:val="004C6997"/>
    <w:rsid w:val="004C6FAF"/>
    <w:rsid w:val="004C7451"/>
    <w:rsid w:val="004C7B23"/>
    <w:rsid w:val="004D1D94"/>
    <w:rsid w:val="004D3872"/>
    <w:rsid w:val="004E18C4"/>
    <w:rsid w:val="004E639F"/>
    <w:rsid w:val="004E651D"/>
    <w:rsid w:val="004F3FA5"/>
    <w:rsid w:val="004F5928"/>
    <w:rsid w:val="004F71B8"/>
    <w:rsid w:val="005006D8"/>
    <w:rsid w:val="00501A85"/>
    <w:rsid w:val="0050686A"/>
    <w:rsid w:val="00507305"/>
    <w:rsid w:val="005105E2"/>
    <w:rsid w:val="00511F5A"/>
    <w:rsid w:val="00512DCB"/>
    <w:rsid w:val="00513D41"/>
    <w:rsid w:val="00515356"/>
    <w:rsid w:val="0051593C"/>
    <w:rsid w:val="00515DB9"/>
    <w:rsid w:val="00520A68"/>
    <w:rsid w:val="00521726"/>
    <w:rsid w:val="0052379C"/>
    <w:rsid w:val="00527834"/>
    <w:rsid w:val="00530675"/>
    <w:rsid w:val="00532B2E"/>
    <w:rsid w:val="0053513A"/>
    <w:rsid w:val="0053548F"/>
    <w:rsid w:val="00536981"/>
    <w:rsid w:val="005410BA"/>
    <w:rsid w:val="00544A11"/>
    <w:rsid w:val="00546B24"/>
    <w:rsid w:val="00555194"/>
    <w:rsid w:val="00560840"/>
    <w:rsid w:val="0056340D"/>
    <w:rsid w:val="00564235"/>
    <w:rsid w:val="00564512"/>
    <w:rsid w:val="005645E7"/>
    <w:rsid w:val="00566FB1"/>
    <w:rsid w:val="00571FAA"/>
    <w:rsid w:val="005753F3"/>
    <w:rsid w:val="00582A29"/>
    <w:rsid w:val="00583310"/>
    <w:rsid w:val="0058370E"/>
    <w:rsid w:val="005846D1"/>
    <w:rsid w:val="005904B3"/>
    <w:rsid w:val="00592577"/>
    <w:rsid w:val="00594BC1"/>
    <w:rsid w:val="005A076B"/>
    <w:rsid w:val="005A2A92"/>
    <w:rsid w:val="005A6E2F"/>
    <w:rsid w:val="005A710C"/>
    <w:rsid w:val="005A7F50"/>
    <w:rsid w:val="005B30B9"/>
    <w:rsid w:val="005B5E10"/>
    <w:rsid w:val="005B7798"/>
    <w:rsid w:val="005B7DD1"/>
    <w:rsid w:val="005C1489"/>
    <w:rsid w:val="005C47BC"/>
    <w:rsid w:val="005C5BB6"/>
    <w:rsid w:val="005D1581"/>
    <w:rsid w:val="005D2701"/>
    <w:rsid w:val="005E0461"/>
    <w:rsid w:val="005E4182"/>
    <w:rsid w:val="005E56DF"/>
    <w:rsid w:val="005F2A35"/>
    <w:rsid w:val="005F333B"/>
    <w:rsid w:val="005F6665"/>
    <w:rsid w:val="006018A2"/>
    <w:rsid w:val="00603DB1"/>
    <w:rsid w:val="00604195"/>
    <w:rsid w:val="00605797"/>
    <w:rsid w:val="0061013F"/>
    <w:rsid w:val="00610740"/>
    <w:rsid w:val="006113F3"/>
    <w:rsid w:val="00614B08"/>
    <w:rsid w:val="00615350"/>
    <w:rsid w:val="00616002"/>
    <w:rsid w:val="00616801"/>
    <w:rsid w:val="00616E11"/>
    <w:rsid w:val="0062163E"/>
    <w:rsid w:val="006219B9"/>
    <w:rsid w:val="006224A7"/>
    <w:rsid w:val="00622DB9"/>
    <w:rsid w:val="006249C6"/>
    <w:rsid w:val="006253B3"/>
    <w:rsid w:val="00626C6B"/>
    <w:rsid w:val="0062705A"/>
    <w:rsid w:val="00633DE9"/>
    <w:rsid w:val="00640C04"/>
    <w:rsid w:val="00640E2C"/>
    <w:rsid w:val="006423CE"/>
    <w:rsid w:val="006428A5"/>
    <w:rsid w:val="00643118"/>
    <w:rsid w:val="0064335E"/>
    <w:rsid w:val="006437C4"/>
    <w:rsid w:val="00644D10"/>
    <w:rsid w:val="00644DCC"/>
    <w:rsid w:val="00645B95"/>
    <w:rsid w:val="00645F0A"/>
    <w:rsid w:val="006516FD"/>
    <w:rsid w:val="00652CDD"/>
    <w:rsid w:val="00654695"/>
    <w:rsid w:val="00655A14"/>
    <w:rsid w:val="006606D9"/>
    <w:rsid w:val="00660D5F"/>
    <w:rsid w:val="0066271D"/>
    <w:rsid w:val="00663B0F"/>
    <w:rsid w:val="00666F46"/>
    <w:rsid w:val="0066737E"/>
    <w:rsid w:val="00667420"/>
    <w:rsid w:val="00667500"/>
    <w:rsid w:val="00667D3C"/>
    <w:rsid w:val="00671282"/>
    <w:rsid w:val="006748B1"/>
    <w:rsid w:val="00674F1E"/>
    <w:rsid w:val="00681A73"/>
    <w:rsid w:val="00683A11"/>
    <w:rsid w:val="0068452F"/>
    <w:rsid w:val="00687211"/>
    <w:rsid w:val="006910F2"/>
    <w:rsid w:val="0069329E"/>
    <w:rsid w:val="006A0BBA"/>
    <w:rsid w:val="006A19F1"/>
    <w:rsid w:val="006A32B1"/>
    <w:rsid w:val="006A44B6"/>
    <w:rsid w:val="006A479C"/>
    <w:rsid w:val="006A4DF5"/>
    <w:rsid w:val="006A68C1"/>
    <w:rsid w:val="006A6C64"/>
    <w:rsid w:val="006A7267"/>
    <w:rsid w:val="006A7EDB"/>
    <w:rsid w:val="006B4436"/>
    <w:rsid w:val="006B7345"/>
    <w:rsid w:val="006B7830"/>
    <w:rsid w:val="006C0E80"/>
    <w:rsid w:val="006C17E5"/>
    <w:rsid w:val="006C1E75"/>
    <w:rsid w:val="006C27F5"/>
    <w:rsid w:val="006C5302"/>
    <w:rsid w:val="006C70B4"/>
    <w:rsid w:val="006C7EF1"/>
    <w:rsid w:val="006D05A8"/>
    <w:rsid w:val="006D326E"/>
    <w:rsid w:val="006D4955"/>
    <w:rsid w:val="006D55F9"/>
    <w:rsid w:val="006D679B"/>
    <w:rsid w:val="006D72D3"/>
    <w:rsid w:val="006E0746"/>
    <w:rsid w:val="006E1049"/>
    <w:rsid w:val="006E149F"/>
    <w:rsid w:val="006E1F4C"/>
    <w:rsid w:val="006E26EE"/>
    <w:rsid w:val="006E2D1E"/>
    <w:rsid w:val="006E666B"/>
    <w:rsid w:val="006E7C2B"/>
    <w:rsid w:val="006F05BE"/>
    <w:rsid w:val="006F0932"/>
    <w:rsid w:val="006F162C"/>
    <w:rsid w:val="006F32FC"/>
    <w:rsid w:val="006F48D8"/>
    <w:rsid w:val="00700ECF"/>
    <w:rsid w:val="0070103C"/>
    <w:rsid w:val="00703593"/>
    <w:rsid w:val="00703615"/>
    <w:rsid w:val="00703C8F"/>
    <w:rsid w:val="00705CCE"/>
    <w:rsid w:val="007062EC"/>
    <w:rsid w:val="00706796"/>
    <w:rsid w:val="007116F6"/>
    <w:rsid w:val="00711822"/>
    <w:rsid w:val="0071489B"/>
    <w:rsid w:val="00721C15"/>
    <w:rsid w:val="00721F75"/>
    <w:rsid w:val="00723EC0"/>
    <w:rsid w:val="0072672C"/>
    <w:rsid w:val="00733974"/>
    <w:rsid w:val="00736F2A"/>
    <w:rsid w:val="0074078E"/>
    <w:rsid w:val="0074131D"/>
    <w:rsid w:val="00741E0D"/>
    <w:rsid w:val="00742083"/>
    <w:rsid w:val="00743784"/>
    <w:rsid w:val="00743920"/>
    <w:rsid w:val="007441C6"/>
    <w:rsid w:val="00745E22"/>
    <w:rsid w:val="0074680C"/>
    <w:rsid w:val="007475BE"/>
    <w:rsid w:val="00747994"/>
    <w:rsid w:val="007516C7"/>
    <w:rsid w:val="00751815"/>
    <w:rsid w:val="00751994"/>
    <w:rsid w:val="00751DB6"/>
    <w:rsid w:val="00753F4D"/>
    <w:rsid w:val="00755507"/>
    <w:rsid w:val="00756287"/>
    <w:rsid w:val="007563B6"/>
    <w:rsid w:val="007600F0"/>
    <w:rsid w:val="00760477"/>
    <w:rsid w:val="00761D8F"/>
    <w:rsid w:val="00762CB9"/>
    <w:rsid w:val="00764C2E"/>
    <w:rsid w:val="0076563A"/>
    <w:rsid w:val="00767544"/>
    <w:rsid w:val="00770F22"/>
    <w:rsid w:val="0077139A"/>
    <w:rsid w:val="00773D0D"/>
    <w:rsid w:val="00774A32"/>
    <w:rsid w:val="00781303"/>
    <w:rsid w:val="00786887"/>
    <w:rsid w:val="00786D3F"/>
    <w:rsid w:val="00791BDC"/>
    <w:rsid w:val="00791C27"/>
    <w:rsid w:val="00793F1B"/>
    <w:rsid w:val="00795805"/>
    <w:rsid w:val="007963E4"/>
    <w:rsid w:val="00797F0E"/>
    <w:rsid w:val="007A10F5"/>
    <w:rsid w:val="007A21F2"/>
    <w:rsid w:val="007A2F58"/>
    <w:rsid w:val="007A36ED"/>
    <w:rsid w:val="007A443D"/>
    <w:rsid w:val="007A5ABE"/>
    <w:rsid w:val="007A7095"/>
    <w:rsid w:val="007A787C"/>
    <w:rsid w:val="007B2BC5"/>
    <w:rsid w:val="007B325D"/>
    <w:rsid w:val="007B36DD"/>
    <w:rsid w:val="007B3D0D"/>
    <w:rsid w:val="007B5088"/>
    <w:rsid w:val="007C1187"/>
    <w:rsid w:val="007C1795"/>
    <w:rsid w:val="007C296E"/>
    <w:rsid w:val="007C5483"/>
    <w:rsid w:val="007C6ED7"/>
    <w:rsid w:val="007D38CB"/>
    <w:rsid w:val="007D75CA"/>
    <w:rsid w:val="007E2B1E"/>
    <w:rsid w:val="007E30D0"/>
    <w:rsid w:val="007E3775"/>
    <w:rsid w:val="007E3F68"/>
    <w:rsid w:val="007E4FED"/>
    <w:rsid w:val="007F4726"/>
    <w:rsid w:val="007F592F"/>
    <w:rsid w:val="007F5B0A"/>
    <w:rsid w:val="008031B5"/>
    <w:rsid w:val="008035E2"/>
    <w:rsid w:val="008036C1"/>
    <w:rsid w:val="00806B55"/>
    <w:rsid w:val="00807451"/>
    <w:rsid w:val="00811E81"/>
    <w:rsid w:val="008125C2"/>
    <w:rsid w:val="008136DE"/>
    <w:rsid w:val="00817C00"/>
    <w:rsid w:val="00820800"/>
    <w:rsid w:val="0082179B"/>
    <w:rsid w:val="00822C30"/>
    <w:rsid w:val="00822D9D"/>
    <w:rsid w:val="00823177"/>
    <w:rsid w:val="008233AE"/>
    <w:rsid w:val="008251BA"/>
    <w:rsid w:val="008268EB"/>
    <w:rsid w:val="008308AE"/>
    <w:rsid w:val="00833EE6"/>
    <w:rsid w:val="00834E51"/>
    <w:rsid w:val="00840509"/>
    <w:rsid w:val="00840A56"/>
    <w:rsid w:val="0084277E"/>
    <w:rsid w:val="008438C6"/>
    <w:rsid w:val="008449EB"/>
    <w:rsid w:val="0084603B"/>
    <w:rsid w:val="008504B2"/>
    <w:rsid w:val="008544D3"/>
    <w:rsid w:val="008551FF"/>
    <w:rsid w:val="0085642F"/>
    <w:rsid w:val="0086086B"/>
    <w:rsid w:val="00861E32"/>
    <w:rsid w:val="00863BF9"/>
    <w:rsid w:val="00864A38"/>
    <w:rsid w:val="00864D98"/>
    <w:rsid w:val="00867BC6"/>
    <w:rsid w:val="00867DD1"/>
    <w:rsid w:val="00872891"/>
    <w:rsid w:val="00872F05"/>
    <w:rsid w:val="00874BCB"/>
    <w:rsid w:val="00874F7D"/>
    <w:rsid w:val="008769AD"/>
    <w:rsid w:val="008773DD"/>
    <w:rsid w:val="00885150"/>
    <w:rsid w:val="00885194"/>
    <w:rsid w:val="0089132B"/>
    <w:rsid w:val="00891D89"/>
    <w:rsid w:val="008A0840"/>
    <w:rsid w:val="008A267B"/>
    <w:rsid w:val="008A398E"/>
    <w:rsid w:val="008A3F7C"/>
    <w:rsid w:val="008A4725"/>
    <w:rsid w:val="008A60BB"/>
    <w:rsid w:val="008B01B6"/>
    <w:rsid w:val="008B2DB4"/>
    <w:rsid w:val="008B2FA0"/>
    <w:rsid w:val="008B345B"/>
    <w:rsid w:val="008B407F"/>
    <w:rsid w:val="008B45B6"/>
    <w:rsid w:val="008B4AC7"/>
    <w:rsid w:val="008B5080"/>
    <w:rsid w:val="008B5806"/>
    <w:rsid w:val="008B5C8E"/>
    <w:rsid w:val="008B7F83"/>
    <w:rsid w:val="008C3D51"/>
    <w:rsid w:val="008C5B42"/>
    <w:rsid w:val="008C730B"/>
    <w:rsid w:val="008C7ACC"/>
    <w:rsid w:val="008D20C1"/>
    <w:rsid w:val="008D3B6D"/>
    <w:rsid w:val="008D769C"/>
    <w:rsid w:val="008E1309"/>
    <w:rsid w:val="008E1F94"/>
    <w:rsid w:val="008E2BCB"/>
    <w:rsid w:val="008E6BB9"/>
    <w:rsid w:val="008F053C"/>
    <w:rsid w:val="008F2FF3"/>
    <w:rsid w:val="008F4E8B"/>
    <w:rsid w:val="008F54B0"/>
    <w:rsid w:val="008F5ADE"/>
    <w:rsid w:val="008F5C91"/>
    <w:rsid w:val="008F63BA"/>
    <w:rsid w:val="008F6B79"/>
    <w:rsid w:val="008F7517"/>
    <w:rsid w:val="008F777E"/>
    <w:rsid w:val="0090262B"/>
    <w:rsid w:val="009039B3"/>
    <w:rsid w:val="00904C8E"/>
    <w:rsid w:val="0090622F"/>
    <w:rsid w:val="00906320"/>
    <w:rsid w:val="00907A00"/>
    <w:rsid w:val="00911B51"/>
    <w:rsid w:val="0091301B"/>
    <w:rsid w:val="00913E5B"/>
    <w:rsid w:val="00915481"/>
    <w:rsid w:val="00917B29"/>
    <w:rsid w:val="0092124E"/>
    <w:rsid w:val="00922A79"/>
    <w:rsid w:val="00925B59"/>
    <w:rsid w:val="00927947"/>
    <w:rsid w:val="00930E79"/>
    <w:rsid w:val="00932069"/>
    <w:rsid w:val="009322F4"/>
    <w:rsid w:val="009345FD"/>
    <w:rsid w:val="00936BF3"/>
    <w:rsid w:val="009410CE"/>
    <w:rsid w:val="009445ED"/>
    <w:rsid w:val="00944CCA"/>
    <w:rsid w:val="009460DA"/>
    <w:rsid w:val="00947FF2"/>
    <w:rsid w:val="00953CD1"/>
    <w:rsid w:val="009556D2"/>
    <w:rsid w:val="0095649D"/>
    <w:rsid w:val="00957F61"/>
    <w:rsid w:val="009604B9"/>
    <w:rsid w:val="00961820"/>
    <w:rsid w:val="009651C2"/>
    <w:rsid w:val="00966CAC"/>
    <w:rsid w:val="009731BE"/>
    <w:rsid w:val="00974830"/>
    <w:rsid w:val="009760B6"/>
    <w:rsid w:val="00982E3D"/>
    <w:rsid w:val="00983519"/>
    <w:rsid w:val="009839FA"/>
    <w:rsid w:val="009846A9"/>
    <w:rsid w:val="00986B9B"/>
    <w:rsid w:val="00987D69"/>
    <w:rsid w:val="00990027"/>
    <w:rsid w:val="00991902"/>
    <w:rsid w:val="009923B3"/>
    <w:rsid w:val="009937D3"/>
    <w:rsid w:val="00995015"/>
    <w:rsid w:val="00997AB8"/>
    <w:rsid w:val="00997D18"/>
    <w:rsid w:val="009A1292"/>
    <w:rsid w:val="009A3C51"/>
    <w:rsid w:val="009A4D15"/>
    <w:rsid w:val="009A5757"/>
    <w:rsid w:val="009B2ABB"/>
    <w:rsid w:val="009B37DD"/>
    <w:rsid w:val="009B53A3"/>
    <w:rsid w:val="009C180E"/>
    <w:rsid w:val="009C1DEE"/>
    <w:rsid w:val="009C721C"/>
    <w:rsid w:val="009D0C43"/>
    <w:rsid w:val="009D2279"/>
    <w:rsid w:val="009D54AD"/>
    <w:rsid w:val="009D5A9D"/>
    <w:rsid w:val="009D62D8"/>
    <w:rsid w:val="009D7E1B"/>
    <w:rsid w:val="009E00F3"/>
    <w:rsid w:val="009E0BCC"/>
    <w:rsid w:val="009E60A5"/>
    <w:rsid w:val="009F0B62"/>
    <w:rsid w:val="009F13DD"/>
    <w:rsid w:val="009F1C93"/>
    <w:rsid w:val="009F3E38"/>
    <w:rsid w:val="009F5038"/>
    <w:rsid w:val="009F64AD"/>
    <w:rsid w:val="00A00A65"/>
    <w:rsid w:val="00A01959"/>
    <w:rsid w:val="00A0481B"/>
    <w:rsid w:val="00A05FC7"/>
    <w:rsid w:val="00A13174"/>
    <w:rsid w:val="00A1413A"/>
    <w:rsid w:val="00A15C75"/>
    <w:rsid w:val="00A173B7"/>
    <w:rsid w:val="00A20015"/>
    <w:rsid w:val="00A20C5C"/>
    <w:rsid w:val="00A23FD5"/>
    <w:rsid w:val="00A26267"/>
    <w:rsid w:val="00A27DC5"/>
    <w:rsid w:val="00A30799"/>
    <w:rsid w:val="00A32A53"/>
    <w:rsid w:val="00A34F4F"/>
    <w:rsid w:val="00A37727"/>
    <w:rsid w:val="00A37AFA"/>
    <w:rsid w:val="00A37C17"/>
    <w:rsid w:val="00A40B4F"/>
    <w:rsid w:val="00A42EF3"/>
    <w:rsid w:val="00A430F0"/>
    <w:rsid w:val="00A4445B"/>
    <w:rsid w:val="00A46110"/>
    <w:rsid w:val="00A52CCC"/>
    <w:rsid w:val="00A53990"/>
    <w:rsid w:val="00A56199"/>
    <w:rsid w:val="00A633C6"/>
    <w:rsid w:val="00A6402A"/>
    <w:rsid w:val="00A6640E"/>
    <w:rsid w:val="00A710D7"/>
    <w:rsid w:val="00A74088"/>
    <w:rsid w:val="00A757AA"/>
    <w:rsid w:val="00A7756E"/>
    <w:rsid w:val="00A80128"/>
    <w:rsid w:val="00A81ECB"/>
    <w:rsid w:val="00A83E37"/>
    <w:rsid w:val="00A84BC1"/>
    <w:rsid w:val="00A861D2"/>
    <w:rsid w:val="00A8701B"/>
    <w:rsid w:val="00A948C5"/>
    <w:rsid w:val="00AA6D20"/>
    <w:rsid w:val="00AB21D9"/>
    <w:rsid w:val="00AB2A63"/>
    <w:rsid w:val="00AB3B16"/>
    <w:rsid w:val="00AB5E81"/>
    <w:rsid w:val="00AB5F8F"/>
    <w:rsid w:val="00AB6152"/>
    <w:rsid w:val="00AB6743"/>
    <w:rsid w:val="00AB6804"/>
    <w:rsid w:val="00AB7C21"/>
    <w:rsid w:val="00AB7F7E"/>
    <w:rsid w:val="00AC2CCD"/>
    <w:rsid w:val="00AC2E13"/>
    <w:rsid w:val="00AC3592"/>
    <w:rsid w:val="00AC3D5B"/>
    <w:rsid w:val="00AC67AD"/>
    <w:rsid w:val="00AD0BBB"/>
    <w:rsid w:val="00AD30BD"/>
    <w:rsid w:val="00AD3D82"/>
    <w:rsid w:val="00AD6417"/>
    <w:rsid w:val="00AD7F84"/>
    <w:rsid w:val="00AE04B1"/>
    <w:rsid w:val="00AE1386"/>
    <w:rsid w:val="00AE248F"/>
    <w:rsid w:val="00AE4B2C"/>
    <w:rsid w:val="00AE4B35"/>
    <w:rsid w:val="00AE565A"/>
    <w:rsid w:val="00AE7062"/>
    <w:rsid w:val="00AF3198"/>
    <w:rsid w:val="00AF45A9"/>
    <w:rsid w:val="00AF5524"/>
    <w:rsid w:val="00B01ECE"/>
    <w:rsid w:val="00B04098"/>
    <w:rsid w:val="00B11183"/>
    <w:rsid w:val="00B15414"/>
    <w:rsid w:val="00B156E7"/>
    <w:rsid w:val="00B2047B"/>
    <w:rsid w:val="00B2287C"/>
    <w:rsid w:val="00B23335"/>
    <w:rsid w:val="00B2447A"/>
    <w:rsid w:val="00B24827"/>
    <w:rsid w:val="00B30C9B"/>
    <w:rsid w:val="00B349F1"/>
    <w:rsid w:val="00B35C09"/>
    <w:rsid w:val="00B36307"/>
    <w:rsid w:val="00B428D5"/>
    <w:rsid w:val="00B42BC9"/>
    <w:rsid w:val="00B44C32"/>
    <w:rsid w:val="00B56E8B"/>
    <w:rsid w:val="00B60881"/>
    <w:rsid w:val="00B60F15"/>
    <w:rsid w:val="00B60F58"/>
    <w:rsid w:val="00B6235E"/>
    <w:rsid w:val="00B625D2"/>
    <w:rsid w:val="00B64179"/>
    <w:rsid w:val="00B646BA"/>
    <w:rsid w:val="00B672E1"/>
    <w:rsid w:val="00B73A28"/>
    <w:rsid w:val="00B73A6F"/>
    <w:rsid w:val="00B746E5"/>
    <w:rsid w:val="00B7591F"/>
    <w:rsid w:val="00B75D01"/>
    <w:rsid w:val="00B77A71"/>
    <w:rsid w:val="00B823EA"/>
    <w:rsid w:val="00B82C8C"/>
    <w:rsid w:val="00B83396"/>
    <w:rsid w:val="00B83596"/>
    <w:rsid w:val="00B8505B"/>
    <w:rsid w:val="00B8577B"/>
    <w:rsid w:val="00B8629D"/>
    <w:rsid w:val="00B91935"/>
    <w:rsid w:val="00B91E4A"/>
    <w:rsid w:val="00B92232"/>
    <w:rsid w:val="00B92ABE"/>
    <w:rsid w:val="00B930B4"/>
    <w:rsid w:val="00B93A5C"/>
    <w:rsid w:val="00B956C4"/>
    <w:rsid w:val="00B97A09"/>
    <w:rsid w:val="00BA2E3F"/>
    <w:rsid w:val="00BA3EB4"/>
    <w:rsid w:val="00BA478E"/>
    <w:rsid w:val="00BA51F3"/>
    <w:rsid w:val="00BB2D62"/>
    <w:rsid w:val="00BC482D"/>
    <w:rsid w:val="00BC4CF0"/>
    <w:rsid w:val="00BC6124"/>
    <w:rsid w:val="00BC69CE"/>
    <w:rsid w:val="00BD09EF"/>
    <w:rsid w:val="00BD0DA2"/>
    <w:rsid w:val="00BD1D6D"/>
    <w:rsid w:val="00BD32AB"/>
    <w:rsid w:val="00BD620A"/>
    <w:rsid w:val="00BD65A2"/>
    <w:rsid w:val="00BD6E5B"/>
    <w:rsid w:val="00BE02E4"/>
    <w:rsid w:val="00BE15C6"/>
    <w:rsid w:val="00BE1B18"/>
    <w:rsid w:val="00BE7270"/>
    <w:rsid w:val="00BF06DC"/>
    <w:rsid w:val="00BF0D8D"/>
    <w:rsid w:val="00BF33F1"/>
    <w:rsid w:val="00BF6D8F"/>
    <w:rsid w:val="00BF7B99"/>
    <w:rsid w:val="00C0176E"/>
    <w:rsid w:val="00C01A7E"/>
    <w:rsid w:val="00C01B1D"/>
    <w:rsid w:val="00C02E0A"/>
    <w:rsid w:val="00C03334"/>
    <w:rsid w:val="00C03BA3"/>
    <w:rsid w:val="00C07408"/>
    <w:rsid w:val="00C0798D"/>
    <w:rsid w:val="00C10B41"/>
    <w:rsid w:val="00C17B78"/>
    <w:rsid w:val="00C2016F"/>
    <w:rsid w:val="00C21238"/>
    <w:rsid w:val="00C226E9"/>
    <w:rsid w:val="00C23001"/>
    <w:rsid w:val="00C23659"/>
    <w:rsid w:val="00C31B29"/>
    <w:rsid w:val="00C31E6F"/>
    <w:rsid w:val="00C37245"/>
    <w:rsid w:val="00C37FE7"/>
    <w:rsid w:val="00C406B2"/>
    <w:rsid w:val="00C40BD0"/>
    <w:rsid w:val="00C44074"/>
    <w:rsid w:val="00C47BED"/>
    <w:rsid w:val="00C51245"/>
    <w:rsid w:val="00C51992"/>
    <w:rsid w:val="00C51D63"/>
    <w:rsid w:val="00C53153"/>
    <w:rsid w:val="00C60D2E"/>
    <w:rsid w:val="00C654F3"/>
    <w:rsid w:val="00C65C3E"/>
    <w:rsid w:val="00C678BE"/>
    <w:rsid w:val="00C70BDA"/>
    <w:rsid w:val="00C7165C"/>
    <w:rsid w:val="00C7512E"/>
    <w:rsid w:val="00C75E16"/>
    <w:rsid w:val="00C76858"/>
    <w:rsid w:val="00C8063E"/>
    <w:rsid w:val="00C82DBF"/>
    <w:rsid w:val="00C82FFC"/>
    <w:rsid w:val="00C83934"/>
    <w:rsid w:val="00C850FD"/>
    <w:rsid w:val="00C86C5A"/>
    <w:rsid w:val="00C86D81"/>
    <w:rsid w:val="00C9031D"/>
    <w:rsid w:val="00C94006"/>
    <w:rsid w:val="00CA1D68"/>
    <w:rsid w:val="00CA20AF"/>
    <w:rsid w:val="00CA7940"/>
    <w:rsid w:val="00CA7FC6"/>
    <w:rsid w:val="00CB003F"/>
    <w:rsid w:val="00CB157F"/>
    <w:rsid w:val="00CB2C23"/>
    <w:rsid w:val="00CB5034"/>
    <w:rsid w:val="00CC01A6"/>
    <w:rsid w:val="00CC15B0"/>
    <w:rsid w:val="00CC267A"/>
    <w:rsid w:val="00CC64C5"/>
    <w:rsid w:val="00CC72C3"/>
    <w:rsid w:val="00CC7884"/>
    <w:rsid w:val="00CD0ABE"/>
    <w:rsid w:val="00CD31FE"/>
    <w:rsid w:val="00CD4E43"/>
    <w:rsid w:val="00CD7B03"/>
    <w:rsid w:val="00CE1647"/>
    <w:rsid w:val="00CE79C2"/>
    <w:rsid w:val="00CF3AE1"/>
    <w:rsid w:val="00CF6DEC"/>
    <w:rsid w:val="00D00085"/>
    <w:rsid w:val="00D02D1A"/>
    <w:rsid w:val="00D03527"/>
    <w:rsid w:val="00D0451A"/>
    <w:rsid w:val="00D10294"/>
    <w:rsid w:val="00D12A7F"/>
    <w:rsid w:val="00D14B17"/>
    <w:rsid w:val="00D15AC6"/>
    <w:rsid w:val="00D205DC"/>
    <w:rsid w:val="00D212D6"/>
    <w:rsid w:val="00D21CDC"/>
    <w:rsid w:val="00D22D76"/>
    <w:rsid w:val="00D23379"/>
    <w:rsid w:val="00D27D81"/>
    <w:rsid w:val="00D31577"/>
    <w:rsid w:val="00D3489E"/>
    <w:rsid w:val="00D35EEC"/>
    <w:rsid w:val="00D362E9"/>
    <w:rsid w:val="00D41E08"/>
    <w:rsid w:val="00D4266B"/>
    <w:rsid w:val="00D4301C"/>
    <w:rsid w:val="00D437F0"/>
    <w:rsid w:val="00D4759D"/>
    <w:rsid w:val="00D5207E"/>
    <w:rsid w:val="00D5498B"/>
    <w:rsid w:val="00D565CD"/>
    <w:rsid w:val="00D60684"/>
    <w:rsid w:val="00D608C4"/>
    <w:rsid w:val="00D616FE"/>
    <w:rsid w:val="00D618A7"/>
    <w:rsid w:val="00D6586F"/>
    <w:rsid w:val="00D71D89"/>
    <w:rsid w:val="00D7223D"/>
    <w:rsid w:val="00D7323E"/>
    <w:rsid w:val="00D74369"/>
    <w:rsid w:val="00D76DD8"/>
    <w:rsid w:val="00D76FE6"/>
    <w:rsid w:val="00D7716E"/>
    <w:rsid w:val="00D77421"/>
    <w:rsid w:val="00D809D5"/>
    <w:rsid w:val="00D81645"/>
    <w:rsid w:val="00D83CB2"/>
    <w:rsid w:val="00D84670"/>
    <w:rsid w:val="00D85073"/>
    <w:rsid w:val="00D8539E"/>
    <w:rsid w:val="00D86A19"/>
    <w:rsid w:val="00D911DD"/>
    <w:rsid w:val="00D93769"/>
    <w:rsid w:val="00D93FAE"/>
    <w:rsid w:val="00D94B09"/>
    <w:rsid w:val="00D9510F"/>
    <w:rsid w:val="00D96EA3"/>
    <w:rsid w:val="00DA052A"/>
    <w:rsid w:val="00DA4B4A"/>
    <w:rsid w:val="00DA4DE5"/>
    <w:rsid w:val="00DA53E5"/>
    <w:rsid w:val="00DA7AFB"/>
    <w:rsid w:val="00DB2199"/>
    <w:rsid w:val="00DB395D"/>
    <w:rsid w:val="00DB5703"/>
    <w:rsid w:val="00DB6992"/>
    <w:rsid w:val="00DC29D9"/>
    <w:rsid w:val="00DC31E7"/>
    <w:rsid w:val="00DC5283"/>
    <w:rsid w:val="00DC7BA7"/>
    <w:rsid w:val="00DD0476"/>
    <w:rsid w:val="00DD0FD7"/>
    <w:rsid w:val="00DD2C00"/>
    <w:rsid w:val="00DD2F43"/>
    <w:rsid w:val="00DD3F8A"/>
    <w:rsid w:val="00DD57A4"/>
    <w:rsid w:val="00DD79AD"/>
    <w:rsid w:val="00DE0679"/>
    <w:rsid w:val="00DE27BE"/>
    <w:rsid w:val="00DE2DCD"/>
    <w:rsid w:val="00DE31E4"/>
    <w:rsid w:val="00DE328A"/>
    <w:rsid w:val="00DE4460"/>
    <w:rsid w:val="00DE49D0"/>
    <w:rsid w:val="00DE5DC9"/>
    <w:rsid w:val="00DE7B0C"/>
    <w:rsid w:val="00DF0576"/>
    <w:rsid w:val="00DF1373"/>
    <w:rsid w:val="00DF1BCB"/>
    <w:rsid w:val="00DF33D3"/>
    <w:rsid w:val="00E01129"/>
    <w:rsid w:val="00E0124A"/>
    <w:rsid w:val="00E03F2E"/>
    <w:rsid w:val="00E04CA9"/>
    <w:rsid w:val="00E05274"/>
    <w:rsid w:val="00E107C1"/>
    <w:rsid w:val="00E136C3"/>
    <w:rsid w:val="00E150C9"/>
    <w:rsid w:val="00E16AED"/>
    <w:rsid w:val="00E16FDF"/>
    <w:rsid w:val="00E17723"/>
    <w:rsid w:val="00E2218D"/>
    <w:rsid w:val="00E24E16"/>
    <w:rsid w:val="00E267D3"/>
    <w:rsid w:val="00E301C2"/>
    <w:rsid w:val="00E3104B"/>
    <w:rsid w:val="00E31CBA"/>
    <w:rsid w:val="00E32E49"/>
    <w:rsid w:val="00E367F5"/>
    <w:rsid w:val="00E37B58"/>
    <w:rsid w:val="00E44590"/>
    <w:rsid w:val="00E4586F"/>
    <w:rsid w:val="00E458C7"/>
    <w:rsid w:val="00E45F78"/>
    <w:rsid w:val="00E46452"/>
    <w:rsid w:val="00E51098"/>
    <w:rsid w:val="00E544CD"/>
    <w:rsid w:val="00E5513A"/>
    <w:rsid w:val="00E5530B"/>
    <w:rsid w:val="00E555E7"/>
    <w:rsid w:val="00E5641D"/>
    <w:rsid w:val="00E600E7"/>
    <w:rsid w:val="00E60BB9"/>
    <w:rsid w:val="00E61B18"/>
    <w:rsid w:val="00E64F3F"/>
    <w:rsid w:val="00E675DC"/>
    <w:rsid w:val="00E67CF8"/>
    <w:rsid w:val="00E72289"/>
    <w:rsid w:val="00E73EC0"/>
    <w:rsid w:val="00E815D5"/>
    <w:rsid w:val="00E81CBC"/>
    <w:rsid w:val="00E81E6E"/>
    <w:rsid w:val="00E8678D"/>
    <w:rsid w:val="00E8720F"/>
    <w:rsid w:val="00E90288"/>
    <w:rsid w:val="00E90C8B"/>
    <w:rsid w:val="00E90F7E"/>
    <w:rsid w:val="00E9141E"/>
    <w:rsid w:val="00E91F41"/>
    <w:rsid w:val="00E92400"/>
    <w:rsid w:val="00E94327"/>
    <w:rsid w:val="00E963DC"/>
    <w:rsid w:val="00E9723C"/>
    <w:rsid w:val="00E9767E"/>
    <w:rsid w:val="00EA0BBD"/>
    <w:rsid w:val="00EA339F"/>
    <w:rsid w:val="00EA4A2C"/>
    <w:rsid w:val="00EA4A9E"/>
    <w:rsid w:val="00EA5E73"/>
    <w:rsid w:val="00EB1024"/>
    <w:rsid w:val="00EB1DAC"/>
    <w:rsid w:val="00EB2A1D"/>
    <w:rsid w:val="00EB3B93"/>
    <w:rsid w:val="00EB4CF1"/>
    <w:rsid w:val="00EB4FD1"/>
    <w:rsid w:val="00EB7E6A"/>
    <w:rsid w:val="00EC181A"/>
    <w:rsid w:val="00EC19D0"/>
    <w:rsid w:val="00EC3759"/>
    <w:rsid w:val="00EC4B55"/>
    <w:rsid w:val="00EC7902"/>
    <w:rsid w:val="00ED1E7F"/>
    <w:rsid w:val="00ED240C"/>
    <w:rsid w:val="00ED44C9"/>
    <w:rsid w:val="00ED6403"/>
    <w:rsid w:val="00EE16F5"/>
    <w:rsid w:val="00EE28DA"/>
    <w:rsid w:val="00EE4016"/>
    <w:rsid w:val="00EE5F8E"/>
    <w:rsid w:val="00EE677A"/>
    <w:rsid w:val="00EF044E"/>
    <w:rsid w:val="00EF0782"/>
    <w:rsid w:val="00EF0ABF"/>
    <w:rsid w:val="00EF17BD"/>
    <w:rsid w:val="00EF4FE0"/>
    <w:rsid w:val="00EF52A6"/>
    <w:rsid w:val="00EF5589"/>
    <w:rsid w:val="00EF62F3"/>
    <w:rsid w:val="00EF6BC5"/>
    <w:rsid w:val="00EF76D2"/>
    <w:rsid w:val="00F04940"/>
    <w:rsid w:val="00F04BDB"/>
    <w:rsid w:val="00F100D7"/>
    <w:rsid w:val="00F117C5"/>
    <w:rsid w:val="00F11FEF"/>
    <w:rsid w:val="00F170D7"/>
    <w:rsid w:val="00F177C4"/>
    <w:rsid w:val="00F21ABB"/>
    <w:rsid w:val="00F22CBE"/>
    <w:rsid w:val="00F25761"/>
    <w:rsid w:val="00F26209"/>
    <w:rsid w:val="00F30898"/>
    <w:rsid w:val="00F33126"/>
    <w:rsid w:val="00F350CD"/>
    <w:rsid w:val="00F355C1"/>
    <w:rsid w:val="00F37C49"/>
    <w:rsid w:val="00F40E10"/>
    <w:rsid w:val="00F42FD5"/>
    <w:rsid w:val="00F43F43"/>
    <w:rsid w:val="00F450FB"/>
    <w:rsid w:val="00F45C6A"/>
    <w:rsid w:val="00F47D5A"/>
    <w:rsid w:val="00F52A8C"/>
    <w:rsid w:val="00F52BEA"/>
    <w:rsid w:val="00F52DC2"/>
    <w:rsid w:val="00F52EE9"/>
    <w:rsid w:val="00F538F6"/>
    <w:rsid w:val="00F53BE4"/>
    <w:rsid w:val="00F56709"/>
    <w:rsid w:val="00F60809"/>
    <w:rsid w:val="00F62969"/>
    <w:rsid w:val="00F64429"/>
    <w:rsid w:val="00F64A76"/>
    <w:rsid w:val="00F67334"/>
    <w:rsid w:val="00F72B58"/>
    <w:rsid w:val="00F72D6F"/>
    <w:rsid w:val="00F747AC"/>
    <w:rsid w:val="00F80596"/>
    <w:rsid w:val="00F82418"/>
    <w:rsid w:val="00F83F9E"/>
    <w:rsid w:val="00F86D66"/>
    <w:rsid w:val="00F87179"/>
    <w:rsid w:val="00F92DC7"/>
    <w:rsid w:val="00F934B2"/>
    <w:rsid w:val="00F941B8"/>
    <w:rsid w:val="00F9461D"/>
    <w:rsid w:val="00FA0050"/>
    <w:rsid w:val="00FA50AA"/>
    <w:rsid w:val="00FA52F3"/>
    <w:rsid w:val="00FA67D0"/>
    <w:rsid w:val="00FB1046"/>
    <w:rsid w:val="00FB2CB0"/>
    <w:rsid w:val="00FB5452"/>
    <w:rsid w:val="00FC5598"/>
    <w:rsid w:val="00FC714B"/>
    <w:rsid w:val="00FD1349"/>
    <w:rsid w:val="00FD311B"/>
    <w:rsid w:val="00FD4957"/>
    <w:rsid w:val="00FD7B1B"/>
    <w:rsid w:val="00FD7C93"/>
    <w:rsid w:val="00FE0947"/>
    <w:rsid w:val="00FE15FD"/>
    <w:rsid w:val="00FE3A25"/>
    <w:rsid w:val="00FE7E3D"/>
    <w:rsid w:val="00FF35CF"/>
    <w:rsid w:val="00FF4626"/>
    <w:rsid w:val="00FF490B"/>
    <w:rsid w:val="00FF51AE"/>
    <w:rsid w:val="00FF6D9E"/>
    <w:rsid w:val="00FF754E"/>
  </w:rsids>
  <m:mathPr>
    <m:mathFont m:val="Cambria Math"/>
    <m:brkBin m:val="before"/>
    <m:brkBinSub m:val="--"/>
    <m:smallFrac m:val="0"/>
    <m:dispDef/>
    <m:lMargin m:val="0"/>
    <m:rMargin m:val="0"/>
    <m:defJc m:val="centerGroup"/>
    <m:wrapIndent m:val="1440"/>
    <m:intLim m:val="subSup"/>
    <m:naryLim m:val="undOvr"/>
  </m:mathPr>
  <w:themeFontLang w:val=""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46902"/>
  <w15:docId w15:val="{FB122B89-8622-48C8-9008-B3B99984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ngsana New"/>
        <w:lang w:val=""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94"/>
    <w:rPr>
      <w:rFonts w:ascii="Angsana New" w:eastAsia="Times New Roman" w:hAnsi="Angsana New"/>
      <w:color w:val="000080"/>
      <w:sz w:val="34"/>
      <w:szCs w:val="34"/>
      <w:lang w:val="en-US"/>
    </w:rPr>
  </w:style>
  <w:style w:type="paragraph" w:styleId="Heading1">
    <w:name w:val="heading 1"/>
    <w:basedOn w:val="Normal"/>
    <w:next w:val="Normal"/>
    <w:link w:val="Heading1Char"/>
    <w:uiPriority w:val="9"/>
    <w:qFormat/>
    <w:rsid w:val="00084E1F"/>
    <w:pPr>
      <w:keepNext/>
      <w:spacing w:before="240" w:after="60"/>
      <w:outlineLvl w:val="0"/>
    </w:pPr>
    <w:rPr>
      <w:rFonts w:ascii="Cambria" w:hAnsi="Cambria"/>
      <w:b/>
      <w:bCs/>
      <w:kern w:val="32"/>
      <w:sz w:val="32"/>
      <w:szCs w:val="40"/>
      <w:lang w:val="x-none" w:eastAsia="x-none"/>
    </w:rPr>
  </w:style>
  <w:style w:type="paragraph" w:styleId="Heading2">
    <w:name w:val="heading 2"/>
    <w:basedOn w:val="Normal"/>
    <w:next w:val="Normal"/>
    <w:link w:val="Heading2Char"/>
    <w:uiPriority w:val="9"/>
    <w:semiHidden/>
    <w:unhideWhenUsed/>
    <w:qFormat/>
    <w:rsid w:val="00B42BC9"/>
    <w:pPr>
      <w:keepNext/>
      <w:spacing w:before="240" w:after="60"/>
      <w:outlineLvl w:val="1"/>
    </w:pPr>
    <w:rPr>
      <w:rFonts w:ascii="Cambria" w:hAnsi="Cambria"/>
      <w:b/>
      <w:bCs/>
      <w:i/>
      <w:iCs/>
      <w:sz w:val="28"/>
      <w:szCs w:val="35"/>
      <w:lang w:val="x-none" w:eastAsia="x-none"/>
    </w:rPr>
  </w:style>
  <w:style w:type="paragraph" w:styleId="Heading3">
    <w:name w:val="heading 3"/>
    <w:basedOn w:val="Normal"/>
    <w:next w:val="Normal"/>
    <w:link w:val="Heading3Char"/>
    <w:uiPriority w:val="9"/>
    <w:semiHidden/>
    <w:unhideWhenUsed/>
    <w:qFormat/>
    <w:rsid w:val="00B42BC9"/>
    <w:pPr>
      <w:keepNext/>
      <w:spacing w:before="240" w:after="60"/>
      <w:outlineLvl w:val="2"/>
    </w:pPr>
    <w:rPr>
      <w:rFonts w:ascii="Cambria" w:hAnsi="Cambria"/>
      <w:b/>
      <w:bCs/>
      <w:sz w:val="26"/>
      <w:szCs w:val="33"/>
      <w:lang w:val="x-none" w:eastAsia="x-none"/>
    </w:rPr>
  </w:style>
  <w:style w:type="paragraph" w:styleId="Heading4">
    <w:name w:val="heading 4"/>
    <w:basedOn w:val="Normal"/>
    <w:next w:val="Normal"/>
    <w:link w:val="Heading4Char"/>
    <w:uiPriority w:val="9"/>
    <w:qFormat/>
    <w:rsid w:val="00236F60"/>
    <w:pPr>
      <w:keepNext/>
      <w:spacing w:before="240" w:after="60"/>
      <w:outlineLvl w:val="3"/>
    </w:pPr>
    <w:rPr>
      <w:rFonts w:ascii="Calibri" w:hAnsi="Calibri"/>
      <w:b/>
      <w:bCs/>
      <w:sz w:val="28"/>
      <w:szCs w:val="3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อักขระ, อักขระ อักขระ อักขระ, อักขระ อักขระ อักขระ อักขระ อักขระ,อักขระ อักขระ อักขระ,อักขระ,อักขระ อักขระ อักขระ อักขระ อักขระ,ข้อความเชิงอรรถ อักขระ อักขระ อักขระ อักขระ,ข้อความเชิงอรรถ อักขระ อักขระ อักขระ,ข้อความเชิงอรรถ อักขระ อักข"/>
    <w:basedOn w:val="Normal"/>
    <w:link w:val="FootnoteTextChar"/>
    <w:uiPriority w:val="99"/>
    <w:qFormat/>
    <w:rsid w:val="00CD0ABE"/>
    <w:rPr>
      <w:sz w:val="20"/>
      <w:szCs w:val="23"/>
      <w:lang w:val="x-none" w:eastAsia="x-none"/>
    </w:rPr>
  </w:style>
  <w:style w:type="character" w:customStyle="1" w:styleId="FootnoteTextChar">
    <w:name w:val="Footnote Text Char"/>
    <w:aliases w:val=" อักขระ Char, อักขระ อักขระ อักขระ Char, อักขระ อักขระ อักขระ อักขระ อักขระ Char,อักขระ อักขระ อักขระ Char,อักขระ Char,อักขระ อักขระ อักขระ อักขระ อักขระ Char,ข้อความเชิงอรรถ อักขระ อักขระ อักขระ อักขระ Char"/>
    <w:link w:val="FootnoteText"/>
    <w:uiPriority w:val="99"/>
    <w:rsid w:val="00CD0ABE"/>
    <w:rPr>
      <w:rFonts w:ascii="Angsana New" w:eastAsia="Times New Roman" w:hAnsi="Angsana New" w:cs="Angsana New"/>
      <w:color w:val="000080"/>
      <w:sz w:val="20"/>
      <w:szCs w:val="23"/>
    </w:rPr>
  </w:style>
  <w:style w:type="character" w:styleId="FootnoteReference">
    <w:name w:val="footnote reference"/>
    <w:aliases w:val="มหาวงศ์ Footnote,Footnote"/>
    <w:uiPriority w:val="99"/>
    <w:rsid w:val="00CD0ABE"/>
    <w:rPr>
      <w:sz w:val="32"/>
      <w:szCs w:val="32"/>
      <w:vertAlign w:val="superscript"/>
    </w:rPr>
  </w:style>
  <w:style w:type="paragraph" w:styleId="Header">
    <w:name w:val="header"/>
    <w:basedOn w:val="Normal"/>
    <w:link w:val="HeaderChar"/>
    <w:uiPriority w:val="99"/>
    <w:unhideWhenUsed/>
    <w:rsid w:val="008251BA"/>
    <w:pPr>
      <w:tabs>
        <w:tab w:val="center" w:pos="4680"/>
        <w:tab w:val="right" w:pos="9360"/>
      </w:tabs>
    </w:pPr>
    <w:rPr>
      <w:szCs w:val="43"/>
      <w:lang w:val="x-none" w:eastAsia="x-none"/>
    </w:rPr>
  </w:style>
  <w:style w:type="character" w:customStyle="1" w:styleId="HeaderChar">
    <w:name w:val="Header Char"/>
    <w:link w:val="Header"/>
    <w:uiPriority w:val="99"/>
    <w:rsid w:val="008251BA"/>
    <w:rPr>
      <w:rFonts w:ascii="Angsana New" w:eastAsia="Times New Roman" w:hAnsi="Angsana New" w:cs="Angsana New"/>
      <w:color w:val="000080"/>
      <w:sz w:val="34"/>
      <w:szCs w:val="43"/>
    </w:rPr>
  </w:style>
  <w:style w:type="paragraph" w:styleId="Footer">
    <w:name w:val="footer"/>
    <w:basedOn w:val="Normal"/>
    <w:link w:val="FooterChar"/>
    <w:uiPriority w:val="99"/>
    <w:unhideWhenUsed/>
    <w:rsid w:val="008251BA"/>
    <w:pPr>
      <w:tabs>
        <w:tab w:val="center" w:pos="4680"/>
        <w:tab w:val="right" w:pos="9360"/>
      </w:tabs>
    </w:pPr>
    <w:rPr>
      <w:szCs w:val="43"/>
      <w:lang w:val="x-none" w:eastAsia="x-none"/>
    </w:rPr>
  </w:style>
  <w:style w:type="character" w:customStyle="1" w:styleId="FooterChar">
    <w:name w:val="Footer Char"/>
    <w:link w:val="Footer"/>
    <w:uiPriority w:val="99"/>
    <w:rsid w:val="008251BA"/>
    <w:rPr>
      <w:rFonts w:ascii="Angsana New" w:eastAsia="Times New Roman" w:hAnsi="Angsana New" w:cs="Angsana New"/>
      <w:color w:val="000080"/>
      <w:sz w:val="34"/>
      <w:szCs w:val="43"/>
    </w:rPr>
  </w:style>
  <w:style w:type="paragraph" w:styleId="NormalWeb">
    <w:name w:val="Normal (Web)"/>
    <w:basedOn w:val="Normal"/>
    <w:uiPriority w:val="99"/>
    <w:unhideWhenUsed/>
    <w:rsid w:val="000A3584"/>
    <w:pPr>
      <w:spacing w:after="322"/>
    </w:pPr>
    <w:rPr>
      <w:rFonts w:ascii="Times New Roman" w:hAnsi="Times New Roman" w:cs="Times New Roman"/>
      <w:color w:val="auto"/>
      <w:sz w:val="24"/>
      <w:szCs w:val="24"/>
    </w:rPr>
  </w:style>
  <w:style w:type="character" w:styleId="PageNumber">
    <w:name w:val="page number"/>
    <w:basedOn w:val="DefaultParagraphFont"/>
    <w:rsid w:val="000E2CE4"/>
  </w:style>
  <w:style w:type="character" w:customStyle="1" w:styleId="apple-converted-space">
    <w:name w:val="apple-converted-space"/>
    <w:basedOn w:val="DefaultParagraphFont"/>
    <w:rsid w:val="00E91F41"/>
  </w:style>
  <w:style w:type="paragraph" w:customStyle="1" w:styleId="1">
    <w:name w:val="ไม่มีการเว้นระยะห่าง1"/>
    <w:uiPriority w:val="1"/>
    <w:qFormat/>
    <w:rsid w:val="00E91F41"/>
    <w:rPr>
      <w:rFonts w:eastAsia="Times New Roman"/>
      <w:sz w:val="22"/>
      <w:szCs w:val="28"/>
      <w:lang w:val="en-US"/>
    </w:rPr>
  </w:style>
  <w:style w:type="character" w:customStyle="1" w:styleId="10">
    <w:name w:val="ชื่อหนังสือ1"/>
    <w:uiPriority w:val="33"/>
    <w:qFormat/>
    <w:rsid w:val="00E91F41"/>
    <w:rPr>
      <w:b/>
      <w:bCs/>
      <w:smallCaps/>
      <w:spacing w:val="5"/>
    </w:rPr>
  </w:style>
  <w:style w:type="paragraph" w:customStyle="1" w:styleId="Default">
    <w:name w:val="Default"/>
    <w:rsid w:val="00E91F41"/>
    <w:pPr>
      <w:autoSpaceDE w:val="0"/>
      <w:autoSpaceDN w:val="0"/>
      <w:adjustRightInd w:val="0"/>
      <w:spacing w:before="120" w:after="120"/>
      <w:ind w:firstLine="864"/>
      <w:jc w:val="thaiDistribute"/>
    </w:pPr>
    <w:rPr>
      <w:rFonts w:ascii="Angsana New" w:hAnsi="Angsana New"/>
      <w:color w:val="000000"/>
      <w:sz w:val="24"/>
      <w:szCs w:val="24"/>
      <w:lang w:val="en-US"/>
    </w:rPr>
  </w:style>
  <w:style w:type="character" w:styleId="Hyperlink">
    <w:name w:val="Hyperlink"/>
    <w:uiPriority w:val="99"/>
    <w:unhideWhenUsed/>
    <w:rsid w:val="00B97A09"/>
    <w:rPr>
      <w:color w:val="0000FF"/>
      <w:u w:val="single"/>
    </w:rPr>
  </w:style>
  <w:style w:type="paragraph" w:customStyle="1" w:styleId="2">
    <w:name w:val="รายการย่อหน้า2"/>
    <w:basedOn w:val="Normal"/>
    <w:uiPriority w:val="34"/>
    <w:qFormat/>
    <w:rsid w:val="007516C7"/>
    <w:pPr>
      <w:spacing w:after="200" w:line="276" w:lineRule="auto"/>
      <w:ind w:left="720"/>
      <w:contextualSpacing/>
    </w:pPr>
    <w:rPr>
      <w:rFonts w:ascii="Calibri" w:eastAsia="Calibri" w:hAnsi="Calibri" w:cs="Cordia New"/>
      <w:color w:val="auto"/>
      <w:sz w:val="22"/>
      <w:szCs w:val="28"/>
    </w:rPr>
  </w:style>
  <w:style w:type="paragraph" w:styleId="BodyTextIndent">
    <w:name w:val="Body Text Indent"/>
    <w:basedOn w:val="Normal"/>
    <w:link w:val="BodyTextIndentChar"/>
    <w:unhideWhenUsed/>
    <w:rsid w:val="00D4266B"/>
    <w:pPr>
      <w:spacing w:after="120"/>
      <w:ind w:left="283"/>
    </w:pPr>
    <w:rPr>
      <w:szCs w:val="43"/>
      <w:lang w:val="x-none" w:eastAsia="x-none"/>
    </w:rPr>
  </w:style>
  <w:style w:type="character" w:customStyle="1" w:styleId="BodyTextIndentChar">
    <w:name w:val="Body Text Indent Char"/>
    <w:link w:val="BodyTextIndent"/>
    <w:rsid w:val="00D4266B"/>
    <w:rPr>
      <w:rFonts w:ascii="Angsana New" w:eastAsia="Times New Roman" w:hAnsi="Angsana New"/>
      <w:color w:val="000080"/>
      <w:sz w:val="34"/>
      <w:szCs w:val="43"/>
    </w:rPr>
  </w:style>
  <w:style w:type="table" w:customStyle="1" w:styleId="11">
    <w:name w:val="เส้นตาราง1"/>
    <w:basedOn w:val="TableNormal"/>
    <w:next w:val="TableGrid"/>
    <w:uiPriority w:val="59"/>
    <w:rsid w:val="001B2D6B"/>
    <w:pPr>
      <w:ind w:firstLine="994"/>
      <w:jc w:val="both"/>
    </w:pPr>
    <w:rPr>
      <w:rFonts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B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รายการย่อหน้า1"/>
    <w:basedOn w:val="Normal"/>
    <w:rsid w:val="00255B40"/>
    <w:pPr>
      <w:spacing w:after="200" w:line="276" w:lineRule="auto"/>
      <w:ind w:left="720"/>
      <w:contextualSpacing/>
    </w:pPr>
    <w:rPr>
      <w:rFonts w:ascii="Calibri" w:hAnsi="Calibri" w:cs="Cordia New"/>
      <w:color w:val="auto"/>
      <w:sz w:val="22"/>
      <w:szCs w:val="28"/>
    </w:rPr>
  </w:style>
  <w:style w:type="character" w:customStyle="1" w:styleId="Heading4Char">
    <w:name w:val="Heading 4 Char"/>
    <w:link w:val="Heading4"/>
    <w:uiPriority w:val="9"/>
    <w:semiHidden/>
    <w:rsid w:val="00236F60"/>
    <w:rPr>
      <w:rFonts w:ascii="Calibri" w:eastAsia="Times New Roman" w:hAnsi="Calibri" w:cs="Cordia New"/>
      <w:b/>
      <w:bCs/>
      <w:color w:val="000080"/>
      <w:sz w:val="28"/>
      <w:szCs w:val="35"/>
    </w:rPr>
  </w:style>
  <w:style w:type="character" w:styleId="Emphasis">
    <w:name w:val="Emphasis"/>
    <w:uiPriority w:val="20"/>
    <w:qFormat/>
    <w:rsid w:val="00761D8F"/>
    <w:rPr>
      <w:i/>
      <w:iCs/>
    </w:rPr>
  </w:style>
  <w:style w:type="numbering" w:customStyle="1" w:styleId="NoList1">
    <w:name w:val="No List1"/>
    <w:next w:val="NoList"/>
    <w:uiPriority w:val="99"/>
    <w:semiHidden/>
    <w:unhideWhenUsed/>
    <w:rsid w:val="00891D89"/>
  </w:style>
  <w:style w:type="table" w:customStyle="1" w:styleId="TableGrid1">
    <w:name w:val="Table Grid1"/>
    <w:basedOn w:val="TableNormal"/>
    <w:next w:val="TableGrid"/>
    <w:uiPriority w:val="59"/>
    <w:rsid w:val="00891D89"/>
    <w:rPr>
      <w:rFonts w:cs="Cordi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84E1F"/>
    <w:rPr>
      <w:rFonts w:ascii="Cambria" w:eastAsia="Times New Roman" w:hAnsi="Cambria" w:cs="Angsana New"/>
      <w:b/>
      <w:bCs/>
      <w:color w:val="000080"/>
      <w:kern w:val="32"/>
      <w:sz w:val="32"/>
      <w:szCs w:val="40"/>
    </w:rPr>
  </w:style>
  <w:style w:type="character" w:customStyle="1" w:styleId="Heading2Char">
    <w:name w:val="Heading 2 Char"/>
    <w:link w:val="Heading2"/>
    <w:uiPriority w:val="9"/>
    <w:semiHidden/>
    <w:rsid w:val="00B42BC9"/>
    <w:rPr>
      <w:rFonts w:ascii="Cambria" w:eastAsia="Times New Roman" w:hAnsi="Cambria" w:cs="Angsana New"/>
      <w:b/>
      <w:bCs/>
      <w:i/>
      <w:iCs/>
      <w:color w:val="000080"/>
      <w:sz w:val="28"/>
      <w:szCs w:val="35"/>
    </w:rPr>
  </w:style>
  <w:style w:type="character" w:customStyle="1" w:styleId="Heading3Char">
    <w:name w:val="Heading 3 Char"/>
    <w:link w:val="Heading3"/>
    <w:uiPriority w:val="9"/>
    <w:semiHidden/>
    <w:rsid w:val="00B42BC9"/>
    <w:rPr>
      <w:rFonts w:ascii="Cambria" w:eastAsia="Times New Roman" w:hAnsi="Cambria" w:cs="Angsana New"/>
      <w:b/>
      <w:bCs/>
      <w:color w:val="000080"/>
      <w:sz w:val="26"/>
      <w:szCs w:val="33"/>
    </w:rPr>
  </w:style>
  <w:style w:type="paragraph" w:styleId="BalloonText">
    <w:name w:val="Balloon Text"/>
    <w:basedOn w:val="Normal"/>
    <w:link w:val="BalloonTextChar"/>
    <w:uiPriority w:val="99"/>
    <w:semiHidden/>
    <w:unhideWhenUsed/>
    <w:rsid w:val="00615350"/>
    <w:rPr>
      <w:rFonts w:ascii="Tahoma" w:hAnsi="Tahoma"/>
      <w:sz w:val="16"/>
      <w:szCs w:val="20"/>
      <w:lang w:val="x-none" w:eastAsia="x-none"/>
    </w:rPr>
  </w:style>
  <w:style w:type="character" w:customStyle="1" w:styleId="BalloonTextChar">
    <w:name w:val="Balloon Text Char"/>
    <w:link w:val="BalloonText"/>
    <w:uiPriority w:val="99"/>
    <w:semiHidden/>
    <w:rsid w:val="00615350"/>
    <w:rPr>
      <w:rFonts w:ascii="Tahoma" w:eastAsia="Times New Roman" w:hAnsi="Tahoma"/>
      <w:color w:val="000080"/>
      <w:sz w:val="16"/>
    </w:rPr>
  </w:style>
  <w:style w:type="paragraph" w:styleId="NoSpacing">
    <w:name w:val="No Spacing"/>
    <w:aliases w:val="เชิงอรรถ"/>
    <w:link w:val="NoSpacingChar"/>
    <w:uiPriority w:val="1"/>
    <w:qFormat/>
    <w:rsid w:val="008268EB"/>
    <w:pPr>
      <w:jc w:val="both"/>
    </w:pPr>
    <w:rPr>
      <w:rFonts w:cs="Cordia New"/>
      <w:sz w:val="22"/>
      <w:szCs w:val="28"/>
      <w:lang w:val="en-US"/>
    </w:rPr>
  </w:style>
  <w:style w:type="character" w:customStyle="1" w:styleId="NoSpacingChar">
    <w:name w:val="No Spacing Char"/>
    <w:aliases w:val="เชิงอรรถ Char"/>
    <w:link w:val="NoSpacing"/>
    <w:uiPriority w:val="1"/>
    <w:rsid w:val="00B73A6F"/>
    <w:rPr>
      <w:rFonts w:cs="Cordia New"/>
      <w:sz w:val="22"/>
      <w:szCs w:val="28"/>
    </w:rPr>
  </w:style>
  <w:style w:type="paragraph" w:styleId="ListParagraph">
    <w:name w:val="List Paragraph"/>
    <w:basedOn w:val="Normal"/>
    <w:uiPriority w:val="34"/>
    <w:qFormat/>
    <w:rsid w:val="00B73A6F"/>
    <w:pPr>
      <w:spacing w:after="160" w:line="259" w:lineRule="auto"/>
      <w:ind w:left="720"/>
      <w:contextualSpacing/>
    </w:pPr>
    <w:rPr>
      <w:rFonts w:ascii="Calibri" w:eastAsia="Calibri" w:hAnsi="Calibri" w:cs="Cordia New"/>
      <w:color w:val="auto"/>
      <w:sz w:val="22"/>
      <w:szCs w:val="28"/>
    </w:rPr>
  </w:style>
  <w:style w:type="paragraph" w:styleId="Quote">
    <w:name w:val="Quote"/>
    <w:basedOn w:val="Normal"/>
    <w:next w:val="Normal"/>
    <w:link w:val="QuoteChar"/>
    <w:uiPriority w:val="29"/>
    <w:qFormat/>
    <w:rsid w:val="00D212D6"/>
    <w:pPr>
      <w:spacing w:before="200" w:after="160"/>
      <w:ind w:left="864" w:right="864"/>
      <w:jc w:val="center"/>
    </w:pPr>
    <w:rPr>
      <w:i/>
      <w:iCs/>
      <w:color w:val="404040"/>
      <w:szCs w:val="43"/>
    </w:rPr>
  </w:style>
  <w:style w:type="character" w:customStyle="1" w:styleId="QuoteChar">
    <w:name w:val="Quote Char"/>
    <w:link w:val="Quote"/>
    <w:uiPriority w:val="29"/>
    <w:rsid w:val="00D212D6"/>
    <w:rPr>
      <w:rFonts w:ascii="Angsana New" w:eastAsia="Times New Roman" w:hAnsi="Angsana New"/>
      <w:i/>
      <w:iCs/>
      <w:color w:val="404040"/>
      <w:sz w:val="34"/>
      <w:szCs w:val="43"/>
    </w:rPr>
  </w:style>
  <w:style w:type="character" w:customStyle="1" w:styleId="footnotemark">
    <w:name w:val="footnote mark"/>
    <w:hidden/>
    <w:rsid w:val="00D212D6"/>
    <w:rPr>
      <w:rFonts w:ascii="TH SarabunPSK" w:eastAsia="TH SarabunPSK" w:hAnsi="TH SarabunPSK" w:cs="TH SarabunPSK"/>
      <w:color w:val="000000"/>
      <w:sz w:val="28"/>
      <w:vertAlign w:val="superscript"/>
    </w:rPr>
  </w:style>
  <w:style w:type="character" w:customStyle="1" w:styleId="UnresolvedMention1">
    <w:name w:val="Unresolved Mention1"/>
    <w:uiPriority w:val="99"/>
    <w:semiHidden/>
    <w:unhideWhenUsed/>
    <w:rsid w:val="008B01B6"/>
    <w:rPr>
      <w:color w:val="605E5C"/>
      <w:shd w:val="clear" w:color="auto" w:fill="E1DFDD"/>
    </w:rPr>
  </w:style>
  <w:style w:type="character" w:styleId="CommentReference">
    <w:name w:val="annotation reference"/>
    <w:basedOn w:val="DefaultParagraphFont"/>
    <w:uiPriority w:val="99"/>
    <w:semiHidden/>
    <w:unhideWhenUsed/>
    <w:rsid w:val="000373FD"/>
    <w:rPr>
      <w:sz w:val="16"/>
      <w:szCs w:val="16"/>
    </w:rPr>
  </w:style>
  <w:style w:type="paragraph" w:styleId="CommentText">
    <w:name w:val="annotation text"/>
    <w:basedOn w:val="Normal"/>
    <w:link w:val="CommentTextChar"/>
    <w:uiPriority w:val="99"/>
    <w:unhideWhenUsed/>
    <w:rsid w:val="000373FD"/>
    <w:rPr>
      <w:sz w:val="20"/>
      <w:szCs w:val="25"/>
    </w:rPr>
  </w:style>
  <w:style w:type="character" w:customStyle="1" w:styleId="CommentTextChar">
    <w:name w:val="Comment Text Char"/>
    <w:basedOn w:val="DefaultParagraphFont"/>
    <w:link w:val="CommentText"/>
    <w:uiPriority w:val="99"/>
    <w:rsid w:val="000373FD"/>
    <w:rPr>
      <w:rFonts w:ascii="Angsana New" w:eastAsia="Times New Roman" w:hAnsi="Angsana New"/>
      <w:color w:val="000080"/>
      <w:szCs w:val="25"/>
      <w:lang w:val="en-US"/>
    </w:rPr>
  </w:style>
  <w:style w:type="paragraph" w:styleId="CommentSubject">
    <w:name w:val="annotation subject"/>
    <w:basedOn w:val="CommentText"/>
    <w:next w:val="CommentText"/>
    <w:link w:val="CommentSubjectChar"/>
    <w:uiPriority w:val="99"/>
    <w:semiHidden/>
    <w:unhideWhenUsed/>
    <w:rsid w:val="000373FD"/>
    <w:rPr>
      <w:b/>
      <w:bCs/>
    </w:rPr>
  </w:style>
  <w:style w:type="character" w:customStyle="1" w:styleId="CommentSubjectChar">
    <w:name w:val="Comment Subject Char"/>
    <w:basedOn w:val="CommentTextChar"/>
    <w:link w:val="CommentSubject"/>
    <w:uiPriority w:val="99"/>
    <w:semiHidden/>
    <w:rsid w:val="000373FD"/>
    <w:rPr>
      <w:rFonts w:ascii="Angsana New" w:eastAsia="Times New Roman" w:hAnsi="Angsana New"/>
      <w:b/>
      <w:bCs/>
      <w:color w:val="000080"/>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8181">
      <w:bodyDiv w:val="1"/>
      <w:marLeft w:val="0"/>
      <w:marRight w:val="0"/>
      <w:marTop w:val="0"/>
      <w:marBottom w:val="0"/>
      <w:divBdr>
        <w:top w:val="none" w:sz="0" w:space="0" w:color="auto"/>
        <w:left w:val="none" w:sz="0" w:space="0" w:color="auto"/>
        <w:bottom w:val="none" w:sz="0" w:space="0" w:color="auto"/>
        <w:right w:val="none" w:sz="0" w:space="0" w:color="auto"/>
      </w:divBdr>
    </w:div>
    <w:div w:id="205413825">
      <w:bodyDiv w:val="1"/>
      <w:marLeft w:val="0"/>
      <w:marRight w:val="0"/>
      <w:marTop w:val="0"/>
      <w:marBottom w:val="0"/>
      <w:divBdr>
        <w:top w:val="none" w:sz="0" w:space="0" w:color="auto"/>
        <w:left w:val="none" w:sz="0" w:space="0" w:color="auto"/>
        <w:bottom w:val="none" w:sz="0" w:space="0" w:color="auto"/>
        <w:right w:val="none" w:sz="0" w:space="0" w:color="auto"/>
      </w:divBdr>
    </w:div>
    <w:div w:id="237135444">
      <w:bodyDiv w:val="1"/>
      <w:marLeft w:val="0"/>
      <w:marRight w:val="0"/>
      <w:marTop w:val="0"/>
      <w:marBottom w:val="0"/>
      <w:divBdr>
        <w:top w:val="none" w:sz="0" w:space="0" w:color="auto"/>
        <w:left w:val="none" w:sz="0" w:space="0" w:color="auto"/>
        <w:bottom w:val="none" w:sz="0" w:space="0" w:color="auto"/>
        <w:right w:val="none" w:sz="0" w:space="0" w:color="auto"/>
      </w:divBdr>
    </w:div>
    <w:div w:id="330330849">
      <w:bodyDiv w:val="1"/>
      <w:marLeft w:val="0"/>
      <w:marRight w:val="0"/>
      <w:marTop w:val="0"/>
      <w:marBottom w:val="0"/>
      <w:divBdr>
        <w:top w:val="none" w:sz="0" w:space="0" w:color="auto"/>
        <w:left w:val="none" w:sz="0" w:space="0" w:color="auto"/>
        <w:bottom w:val="none" w:sz="0" w:space="0" w:color="auto"/>
        <w:right w:val="none" w:sz="0" w:space="0" w:color="auto"/>
      </w:divBdr>
    </w:div>
    <w:div w:id="369257790">
      <w:bodyDiv w:val="1"/>
      <w:marLeft w:val="0"/>
      <w:marRight w:val="0"/>
      <w:marTop w:val="0"/>
      <w:marBottom w:val="0"/>
      <w:divBdr>
        <w:top w:val="none" w:sz="0" w:space="0" w:color="auto"/>
        <w:left w:val="none" w:sz="0" w:space="0" w:color="auto"/>
        <w:bottom w:val="none" w:sz="0" w:space="0" w:color="auto"/>
        <w:right w:val="none" w:sz="0" w:space="0" w:color="auto"/>
      </w:divBdr>
    </w:div>
    <w:div w:id="417410099">
      <w:bodyDiv w:val="1"/>
      <w:marLeft w:val="0"/>
      <w:marRight w:val="0"/>
      <w:marTop w:val="0"/>
      <w:marBottom w:val="0"/>
      <w:divBdr>
        <w:top w:val="none" w:sz="0" w:space="0" w:color="auto"/>
        <w:left w:val="none" w:sz="0" w:space="0" w:color="auto"/>
        <w:bottom w:val="none" w:sz="0" w:space="0" w:color="auto"/>
        <w:right w:val="none" w:sz="0" w:space="0" w:color="auto"/>
      </w:divBdr>
    </w:div>
    <w:div w:id="418020931">
      <w:bodyDiv w:val="1"/>
      <w:marLeft w:val="0"/>
      <w:marRight w:val="0"/>
      <w:marTop w:val="0"/>
      <w:marBottom w:val="0"/>
      <w:divBdr>
        <w:top w:val="none" w:sz="0" w:space="0" w:color="auto"/>
        <w:left w:val="none" w:sz="0" w:space="0" w:color="auto"/>
        <w:bottom w:val="none" w:sz="0" w:space="0" w:color="auto"/>
        <w:right w:val="none" w:sz="0" w:space="0" w:color="auto"/>
      </w:divBdr>
    </w:div>
    <w:div w:id="475803317">
      <w:bodyDiv w:val="1"/>
      <w:marLeft w:val="0"/>
      <w:marRight w:val="0"/>
      <w:marTop w:val="0"/>
      <w:marBottom w:val="0"/>
      <w:divBdr>
        <w:top w:val="none" w:sz="0" w:space="0" w:color="auto"/>
        <w:left w:val="none" w:sz="0" w:space="0" w:color="auto"/>
        <w:bottom w:val="none" w:sz="0" w:space="0" w:color="auto"/>
        <w:right w:val="none" w:sz="0" w:space="0" w:color="auto"/>
      </w:divBdr>
    </w:div>
    <w:div w:id="493760855">
      <w:bodyDiv w:val="1"/>
      <w:marLeft w:val="0"/>
      <w:marRight w:val="0"/>
      <w:marTop w:val="0"/>
      <w:marBottom w:val="0"/>
      <w:divBdr>
        <w:top w:val="none" w:sz="0" w:space="0" w:color="auto"/>
        <w:left w:val="none" w:sz="0" w:space="0" w:color="auto"/>
        <w:bottom w:val="none" w:sz="0" w:space="0" w:color="auto"/>
        <w:right w:val="none" w:sz="0" w:space="0" w:color="auto"/>
      </w:divBdr>
    </w:div>
    <w:div w:id="526407230">
      <w:bodyDiv w:val="1"/>
      <w:marLeft w:val="0"/>
      <w:marRight w:val="0"/>
      <w:marTop w:val="0"/>
      <w:marBottom w:val="0"/>
      <w:divBdr>
        <w:top w:val="none" w:sz="0" w:space="0" w:color="auto"/>
        <w:left w:val="none" w:sz="0" w:space="0" w:color="auto"/>
        <w:bottom w:val="none" w:sz="0" w:space="0" w:color="auto"/>
        <w:right w:val="none" w:sz="0" w:space="0" w:color="auto"/>
      </w:divBdr>
    </w:div>
    <w:div w:id="540090099">
      <w:bodyDiv w:val="1"/>
      <w:marLeft w:val="0"/>
      <w:marRight w:val="0"/>
      <w:marTop w:val="0"/>
      <w:marBottom w:val="0"/>
      <w:divBdr>
        <w:top w:val="none" w:sz="0" w:space="0" w:color="auto"/>
        <w:left w:val="none" w:sz="0" w:space="0" w:color="auto"/>
        <w:bottom w:val="none" w:sz="0" w:space="0" w:color="auto"/>
        <w:right w:val="none" w:sz="0" w:space="0" w:color="auto"/>
      </w:divBdr>
    </w:div>
    <w:div w:id="562181835">
      <w:bodyDiv w:val="1"/>
      <w:marLeft w:val="0"/>
      <w:marRight w:val="0"/>
      <w:marTop w:val="0"/>
      <w:marBottom w:val="0"/>
      <w:divBdr>
        <w:top w:val="none" w:sz="0" w:space="0" w:color="auto"/>
        <w:left w:val="none" w:sz="0" w:space="0" w:color="auto"/>
        <w:bottom w:val="none" w:sz="0" w:space="0" w:color="auto"/>
        <w:right w:val="none" w:sz="0" w:space="0" w:color="auto"/>
      </w:divBdr>
    </w:div>
    <w:div w:id="653800994">
      <w:bodyDiv w:val="1"/>
      <w:marLeft w:val="0"/>
      <w:marRight w:val="0"/>
      <w:marTop w:val="0"/>
      <w:marBottom w:val="0"/>
      <w:divBdr>
        <w:top w:val="none" w:sz="0" w:space="0" w:color="auto"/>
        <w:left w:val="none" w:sz="0" w:space="0" w:color="auto"/>
        <w:bottom w:val="none" w:sz="0" w:space="0" w:color="auto"/>
        <w:right w:val="none" w:sz="0" w:space="0" w:color="auto"/>
      </w:divBdr>
    </w:div>
    <w:div w:id="679745961">
      <w:bodyDiv w:val="1"/>
      <w:marLeft w:val="0"/>
      <w:marRight w:val="0"/>
      <w:marTop w:val="0"/>
      <w:marBottom w:val="0"/>
      <w:divBdr>
        <w:top w:val="none" w:sz="0" w:space="0" w:color="auto"/>
        <w:left w:val="none" w:sz="0" w:space="0" w:color="auto"/>
        <w:bottom w:val="none" w:sz="0" w:space="0" w:color="auto"/>
        <w:right w:val="none" w:sz="0" w:space="0" w:color="auto"/>
      </w:divBdr>
    </w:div>
    <w:div w:id="721753604">
      <w:bodyDiv w:val="1"/>
      <w:marLeft w:val="0"/>
      <w:marRight w:val="0"/>
      <w:marTop w:val="0"/>
      <w:marBottom w:val="0"/>
      <w:divBdr>
        <w:top w:val="none" w:sz="0" w:space="0" w:color="auto"/>
        <w:left w:val="none" w:sz="0" w:space="0" w:color="auto"/>
        <w:bottom w:val="none" w:sz="0" w:space="0" w:color="auto"/>
        <w:right w:val="none" w:sz="0" w:space="0" w:color="auto"/>
      </w:divBdr>
    </w:div>
    <w:div w:id="867989857">
      <w:bodyDiv w:val="1"/>
      <w:marLeft w:val="0"/>
      <w:marRight w:val="0"/>
      <w:marTop w:val="0"/>
      <w:marBottom w:val="0"/>
      <w:divBdr>
        <w:top w:val="none" w:sz="0" w:space="0" w:color="auto"/>
        <w:left w:val="none" w:sz="0" w:space="0" w:color="auto"/>
        <w:bottom w:val="none" w:sz="0" w:space="0" w:color="auto"/>
        <w:right w:val="none" w:sz="0" w:space="0" w:color="auto"/>
      </w:divBdr>
    </w:div>
    <w:div w:id="933561587">
      <w:bodyDiv w:val="1"/>
      <w:marLeft w:val="0"/>
      <w:marRight w:val="0"/>
      <w:marTop w:val="0"/>
      <w:marBottom w:val="0"/>
      <w:divBdr>
        <w:top w:val="none" w:sz="0" w:space="0" w:color="auto"/>
        <w:left w:val="none" w:sz="0" w:space="0" w:color="auto"/>
        <w:bottom w:val="none" w:sz="0" w:space="0" w:color="auto"/>
        <w:right w:val="none" w:sz="0" w:space="0" w:color="auto"/>
      </w:divBdr>
    </w:div>
    <w:div w:id="1049643060">
      <w:bodyDiv w:val="1"/>
      <w:marLeft w:val="0"/>
      <w:marRight w:val="0"/>
      <w:marTop w:val="0"/>
      <w:marBottom w:val="0"/>
      <w:divBdr>
        <w:top w:val="none" w:sz="0" w:space="0" w:color="auto"/>
        <w:left w:val="none" w:sz="0" w:space="0" w:color="auto"/>
        <w:bottom w:val="none" w:sz="0" w:space="0" w:color="auto"/>
        <w:right w:val="none" w:sz="0" w:space="0" w:color="auto"/>
      </w:divBdr>
    </w:div>
    <w:div w:id="1070274077">
      <w:bodyDiv w:val="1"/>
      <w:marLeft w:val="0"/>
      <w:marRight w:val="0"/>
      <w:marTop w:val="0"/>
      <w:marBottom w:val="0"/>
      <w:divBdr>
        <w:top w:val="none" w:sz="0" w:space="0" w:color="auto"/>
        <w:left w:val="none" w:sz="0" w:space="0" w:color="auto"/>
        <w:bottom w:val="none" w:sz="0" w:space="0" w:color="auto"/>
        <w:right w:val="none" w:sz="0" w:space="0" w:color="auto"/>
      </w:divBdr>
    </w:div>
    <w:div w:id="1104808796">
      <w:bodyDiv w:val="1"/>
      <w:marLeft w:val="0"/>
      <w:marRight w:val="0"/>
      <w:marTop w:val="0"/>
      <w:marBottom w:val="0"/>
      <w:divBdr>
        <w:top w:val="none" w:sz="0" w:space="0" w:color="auto"/>
        <w:left w:val="none" w:sz="0" w:space="0" w:color="auto"/>
        <w:bottom w:val="none" w:sz="0" w:space="0" w:color="auto"/>
        <w:right w:val="none" w:sz="0" w:space="0" w:color="auto"/>
      </w:divBdr>
    </w:div>
    <w:div w:id="1164206747">
      <w:bodyDiv w:val="1"/>
      <w:marLeft w:val="0"/>
      <w:marRight w:val="0"/>
      <w:marTop w:val="0"/>
      <w:marBottom w:val="0"/>
      <w:divBdr>
        <w:top w:val="none" w:sz="0" w:space="0" w:color="auto"/>
        <w:left w:val="none" w:sz="0" w:space="0" w:color="auto"/>
        <w:bottom w:val="none" w:sz="0" w:space="0" w:color="auto"/>
        <w:right w:val="none" w:sz="0" w:space="0" w:color="auto"/>
      </w:divBdr>
    </w:div>
    <w:div w:id="1190337294">
      <w:bodyDiv w:val="1"/>
      <w:marLeft w:val="0"/>
      <w:marRight w:val="0"/>
      <w:marTop w:val="0"/>
      <w:marBottom w:val="0"/>
      <w:divBdr>
        <w:top w:val="none" w:sz="0" w:space="0" w:color="auto"/>
        <w:left w:val="none" w:sz="0" w:space="0" w:color="auto"/>
        <w:bottom w:val="none" w:sz="0" w:space="0" w:color="auto"/>
        <w:right w:val="none" w:sz="0" w:space="0" w:color="auto"/>
      </w:divBdr>
    </w:div>
    <w:div w:id="1249971728">
      <w:bodyDiv w:val="1"/>
      <w:marLeft w:val="0"/>
      <w:marRight w:val="0"/>
      <w:marTop w:val="0"/>
      <w:marBottom w:val="0"/>
      <w:divBdr>
        <w:top w:val="none" w:sz="0" w:space="0" w:color="auto"/>
        <w:left w:val="none" w:sz="0" w:space="0" w:color="auto"/>
        <w:bottom w:val="none" w:sz="0" w:space="0" w:color="auto"/>
        <w:right w:val="none" w:sz="0" w:space="0" w:color="auto"/>
      </w:divBdr>
    </w:div>
    <w:div w:id="1291282416">
      <w:bodyDiv w:val="1"/>
      <w:marLeft w:val="0"/>
      <w:marRight w:val="0"/>
      <w:marTop w:val="0"/>
      <w:marBottom w:val="0"/>
      <w:divBdr>
        <w:top w:val="none" w:sz="0" w:space="0" w:color="auto"/>
        <w:left w:val="none" w:sz="0" w:space="0" w:color="auto"/>
        <w:bottom w:val="none" w:sz="0" w:space="0" w:color="auto"/>
        <w:right w:val="none" w:sz="0" w:space="0" w:color="auto"/>
      </w:divBdr>
    </w:div>
    <w:div w:id="1378385317">
      <w:bodyDiv w:val="1"/>
      <w:marLeft w:val="0"/>
      <w:marRight w:val="0"/>
      <w:marTop w:val="0"/>
      <w:marBottom w:val="0"/>
      <w:divBdr>
        <w:top w:val="none" w:sz="0" w:space="0" w:color="auto"/>
        <w:left w:val="none" w:sz="0" w:space="0" w:color="auto"/>
        <w:bottom w:val="none" w:sz="0" w:space="0" w:color="auto"/>
        <w:right w:val="none" w:sz="0" w:space="0" w:color="auto"/>
      </w:divBdr>
    </w:div>
    <w:div w:id="1424763727">
      <w:bodyDiv w:val="1"/>
      <w:marLeft w:val="0"/>
      <w:marRight w:val="0"/>
      <w:marTop w:val="0"/>
      <w:marBottom w:val="0"/>
      <w:divBdr>
        <w:top w:val="none" w:sz="0" w:space="0" w:color="auto"/>
        <w:left w:val="none" w:sz="0" w:space="0" w:color="auto"/>
        <w:bottom w:val="none" w:sz="0" w:space="0" w:color="auto"/>
        <w:right w:val="none" w:sz="0" w:space="0" w:color="auto"/>
      </w:divBdr>
    </w:div>
    <w:div w:id="1450473059">
      <w:bodyDiv w:val="1"/>
      <w:marLeft w:val="0"/>
      <w:marRight w:val="0"/>
      <w:marTop w:val="0"/>
      <w:marBottom w:val="0"/>
      <w:divBdr>
        <w:top w:val="none" w:sz="0" w:space="0" w:color="auto"/>
        <w:left w:val="none" w:sz="0" w:space="0" w:color="auto"/>
        <w:bottom w:val="none" w:sz="0" w:space="0" w:color="auto"/>
        <w:right w:val="none" w:sz="0" w:space="0" w:color="auto"/>
      </w:divBdr>
    </w:div>
    <w:div w:id="1643341501">
      <w:bodyDiv w:val="1"/>
      <w:marLeft w:val="0"/>
      <w:marRight w:val="0"/>
      <w:marTop w:val="0"/>
      <w:marBottom w:val="0"/>
      <w:divBdr>
        <w:top w:val="none" w:sz="0" w:space="0" w:color="auto"/>
        <w:left w:val="none" w:sz="0" w:space="0" w:color="auto"/>
        <w:bottom w:val="none" w:sz="0" w:space="0" w:color="auto"/>
        <w:right w:val="none" w:sz="0" w:space="0" w:color="auto"/>
      </w:divBdr>
    </w:div>
    <w:div w:id="1645508557">
      <w:bodyDiv w:val="1"/>
      <w:marLeft w:val="0"/>
      <w:marRight w:val="0"/>
      <w:marTop w:val="0"/>
      <w:marBottom w:val="0"/>
      <w:divBdr>
        <w:top w:val="none" w:sz="0" w:space="0" w:color="auto"/>
        <w:left w:val="none" w:sz="0" w:space="0" w:color="auto"/>
        <w:bottom w:val="none" w:sz="0" w:space="0" w:color="auto"/>
        <w:right w:val="none" w:sz="0" w:space="0" w:color="auto"/>
      </w:divBdr>
    </w:div>
    <w:div w:id="1864705096">
      <w:bodyDiv w:val="1"/>
      <w:marLeft w:val="0"/>
      <w:marRight w:val="0"/>
      <w:marTop w:val="0"/>
      <w:marBottom w:val="0"/>
      <w:divBdr>
        <w:top w:val="none" w:sz="0" w:space="0" w:color="auto"/>
        <w:left w:val="none" w:sz="0" w:space="0" w:color="auto"/>
        <w:bottom w:val="none" w:sz="0" w:space="0" w:color="auto"/>
        <w:right w:val="none" w:sz="0" w:space="0" w:color="auto"/>
      </w:divBdr>
    </w:div>
    <w:div w:id="1960794081">
      <w:bodyDiv w:val="1"/>
      <w:marLeft w:val="0"/>
      <w:marRight w:val="0"/>
      <w:marTop w:val="0"/>
      <w:marBottom w:val="0"/>
      <w:divBdr>
        <w:top w:val="none" w:sz="0" w:space="0" w:color="auto"/>
        <w:left w:val="none" w:sz="0" w:space="0" w:color="auto"/>
        <w:bottom w:val="none" w:sz="0" w:space="0" w:color="auto"/>
        <w:right w:val="none" w:sz="0" w:space="0" w:color="auto"/>
      </w:divBdr>
    </w:div>
    <w:div w:id="1984263111">
      <w:bodyDiv w:val="1"/>
      <w:marLeft w:val="0"/>
      <w:marRight w:val="0"/>
      <w:marTop w:val="0"/>
      <w:marBottom w:val="0"/>
      <w:divBdr>
        <w:top w:val="none" w:sz="0" w:space="0" w:color="auto"/>
        <w:left w:val="none" w:sz="0" w:space="0" w:color="auto"/>
        <w:bottom w:val="none" w:sz="0" w:space="0" w:color="auto"/>
        <w:right w:val="none" w:sz="0" w:space="0" w:color="auto"/>
      </w:divBdr>
    </w:div>
    <w:div w:id="1996295994">
      <w:bodyDiv w:val="1"/>
      <w:marLeft w:val="0"/>
      <w:marRight w:val="0"/>
      <w:marTop w:val="0"/>
      <w:marBottom w:val="0"/>
      <w:divBdr>
        <w:top w:val="none" w:sz="0" w:space="0" w:color="auto"/>
        <w:left w:val="none" w:sz="0" w:space="0" w:color="auto"/>
        <w:bottom w:val="none" w:sz="0" w:space="0" w:color="auto"/>
        <w:right w:val="none" w:sz="0" w:space="0" w:color="auto"/>
      </w:divBdr>
    </w:div>
    <w:div w:id="207908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C710-E9C4-4F24-B035-DB599967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4031</Words>
  <Characters>22982</Characters>
  <Application>Microsoft Office Word</Application>
  <DocSecurity>0</DocSecurity>
  <Lines>191</Lines>
  <Paragraphs>53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พุทธปรัชญาว่าด้วยการเวียนว่ายตายเกิดในพระพุทธศาสนา</vt:lpstr>
      <vt:lpstr>พุทธปรัชญาว่าด้วยการเวียนว่ายตายเกิดในพระพุทธศาสนา</vt:lpstr>
    </vt:vector>
  </TitlesOfParts>
  <Company>Tran Duy Linh</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พุทธปรัชญาว่าด้วยการเวียนว่ายตายเกิดในพระพุทธศาสนา</dc:title>
  <dc:subject/>
  <dc:creator>Admin</dc:creator>
  <cp:keywords/>
  <cp:lastModifiedBy>ว่าที่ รต.อุทัย ภูมิประมาน</cp:lastModifiedBy>
  <cp:revision>2</cp:revision>
  <cp:lastPrinted>2019-02-15T09:33:00Z</cp:lastPrinted>
  <dcterms:created xsi:type="dcterms:W3CDTF">2024-01-11T06:42:00Z</dcterms:created>
  <dcterms:modified xsi:type="dcterms:W3CDTF">2024-01-11T06:42:00Z</dcterms:modified>
</cp:coreProperties>
</file>