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DFC5" w14:textId="77777777" w:rsidR="00B83971" w:rsidRPr="001044D1" w:rsidRDefault="00022425" w:rsidP="00D65EEF">
      <w:pPr>
        <w:spacing w:after="0" w:line="240" w:lineRule="auto"/>
        <w:jc w:val="center"/>
        <w:rPr>
          <w:rFonts w:ascii="TH Niramit AS" w:hAnsi="TH Niramit AS" w:cs="TH Niramit AS"/>
          <w:b/>
          <w:bCs/>
          <w:sz w:val="40"/>
          <w:szCs w:val="40"/>
        </w:rPr>
      </w:pPr>
      <w:r w:rsidRPr="001044D1">
        <w:rPr>
          <w:rFonts w:ascii="TH Niramit AS" w:hAnsi="TH Niramit AS" w:cs="TH Niramit AS" w:hint="cs"/>
          <w:b/>
          <w:bCs/>
          <w:sz w:val="40"/>
          <w:szCs w:val="40"/>
          <w:cs/>
        </w:rPr>
        <w:t>มาตรการพิเศษตามกฎหมายว่าด้วยการ</w:t>
      </w:r>
      <w:r w:rsidR="00B83971" w:rsidRPr="001044D1">
        <w:rPr>
          <w:rFonts w:ascii="TH Niramit AS" w:hAnsi="TH Niramit AS" w:cs="TH Niramit AS" w:hint="cs"/>
          <w:b/>
          <w:bCs/>
          <w:sz w:val="40"/>
          <w:szCs w:val="40"/>
          <w:cs/>
        </w:rPr>
        <w:t>ป้องกันและปราบปราม</w:t>
      </w:r>
    </w:p>
    <w:p w14:paraId="15594B41" w14:textId="77777777" w:rsidR="00CD43C2" w:rsidRPr="001044D1" w:rsidRDefault="00B83971" w:rsidP="00D65EEF">
      <w:pPr>
        <w:spacing w:after="0" w:line="240" w:lineRule="auto"/>
        <w:jc w:val="center"/>
        <w:rPr>
          <w:rFonts w:ascii="TH Niramit AS" w:hAnsi="TH Niramit AS" w:cs="TH Niramit AS"/>
          <w:b/>
          <w:bCs/>
          <w:sz w:val="40"/>
          <w:szCs w:val="40"/>
          <w:cs/>
        </w:rPr>
      </w:pPr>
      <w:r w:rsidRPr="001044D1">
        <w:rPr>
          <w:rFonts w:ascii="TH Niramit AS" w:hAnsi="TH Niramit AS" w:cs="TH Niramit AS" w:hint="cs"/>
          <w:b/>
          <w:bCs/>
          <w:sz w:val="40"/>
          <w:szCs w:val="40"/>
          <w:cs/>
        </w:rPr>
        <w:t>การ</w:t>
      </w:r>
      <w:r w:rsidR="00022425" w:rsidRPr="001044D1">
        <w:rPr>
          <w:rFonts w:ascii="TH Niramit AS" w:hAnsi="TH Niramit AS" w:cs="TH Niramit AS" w:hint="cs"/>
          <w:b/>
          <w:bCs/>
          <w:sz w:val="40"/>
          <w:szCs w:val="40"/>
          <w:cs/>
        </w:rPr>
        <w:t>ฟอกเงินในการต่อต้านการให้สินบนแก่เจ้าหน้าที่รัฐต่างประเทศ</w:t>
      </w:r>
      <w:r w:rsidR="002E7A09" w:rsidRPr="001044D1">
        <w:rPr>
          <w:rFonts w:ascii="TH Niramit AS" w:hAnsi="TH Niramit AS" w:cs="TH Niramit AS" w:hint="cs"/>
          <w:b/>
          <w:bCs/>
          <w:sz w:val="40"/>
          <w:szCs w:val="40"/>
          <w:cs/>
        </w:rPr>
        <w:t xml:space="preserve"> </w:t>
      </w:r>
    </w:p>
    <w:p w14:paraId="1DA8C96B" w14:textId="77777777" w:rsidR="009D40ED" w:rsidRPr="001044D1" w:rsidRDefault="00C53F6A" w:rsidP="00D65EEF">
      <w:pPr>
        <w:autoSpaceDE w:val="0"/>
        <w:autoSpaceDN w:val="0"/>
        <w:adjustRightInd w:val="0"/>
        <w:spacing w:after="0" w:line="240" w:lineRule="auto"/>
        <w:jc w:val="center"/>
        <w:rPr>
          <w:rFonts w:ascii="TH Niramit AS" w:hAnsi="TH Niramit AS" w:cs="TH Niramit AS"/>
          <w:b/>
          <w:bCs/>
          <w:sz w:val="36"/>
          <w:szCs w:val="36"/>
          <w:cs/>
        </w:rPr>
      </w:pPr>
      <w:r w:rsidRPr="001044D1">
        <w:rPr>
          <w:rFonts w:ascii="TH Niramit AS" w:hAnsi="TH Niramit AS" w:cs="TH Niramit AS"/>
          <w:b/>
          <w:bCs/>
          <w:sz w:val="36"/>
          <w:szCs w:val="36"/>
        </w:rPr>
        <w:t xml:space="preserve">Special Measures under the Anti-Money Laundering Law for Combating Bribery to Foreign Public Officials </w:t>
      </w:r>
    </w:p>
    <w:p w14:paraId="6F43C850" w14:textId="77777777" w:rsidR="006B1016" w:rsidRPr="001044D1" w:rsidRDefault="006B1016" w:rsidP="007E5D54">
      <w:pPr>
        <w:spacing w:after="0" w:line="240" w:lineRule="auto"/>
        <w:rPr>
          <w:rFonts w:ascii="TH Niramit AS" w:hAnsi="TH Niramit AS" w:cs="TH Niramit AS"/>
          <w:sz w:val="32"/>
          <w:szCs w:val="32"/>
        </w:rPr>
      </w:pPr>
    </w:p>
    <w:p w14:paraId="166898FB" w14:textId="77777777" w:rsidR="00FE79BD" w:rsidRPr="001044D1" w:rsidRDefault="00022425" w:rsidP="00837BAB">
      <w:pPr>
        <w:spacing w:after="0" w:line="240" w:lineRule="auto"/>
        <w:jc w:val="right"/>
        <w:rPr>
          <w:rFonts w:ascii="TH Niramit AS" w:hAnsi="TH Niramit AS" w:cs="TH Niramit AS"/>
          <w:b/>
          <w:bCs/>
          <w:sz w:val="32"/>
          <w:szCs w:val="32"/>
        </w:rPr>
      </w:pPr>
      <w:bookmarkStart w:id="0" w:name="_Hlk100225312"/>
      <w:r w:rsidRPr="001044D1">
        <w:rPr>
          <w:rFonts w:ascii="TH Niramit AS" w:hAnsi="TH Niramit AS" w:cs="TH Niramit AS" w:hint="cs"/>
          <w:b/>
          <w:bCs/>
          <w:sz w:val="32"/>
          <w:szCs w:val="32"/>
          <w:cs/>
        </w:rPr>
        <w:t>กมลชนก สุขเส้ง</w:t>
      </w:r>
      <w:bookmarkEnd w:id="0"/>
      <w:r w:rsidR="000361D6" w:rsidRPr="001044D1">
        <w:rPr>
          <w:rFonts w:ascii="TH Niramit AS" w:hAnsi="TH Niramit AS" w:cs="TH Niramit AS" w:hint="cs"/>
          <w:b/>
          <w:bCs/>
          <w:sz w:val="32"/>
          <w:szCs w:val="32"/>
          <w:cs/>
        </w:rPr>
        <w:t xml:space="preserve"> </w:t>
      </w:r>
      <w:r w:rsidR="00242382" w:rsidRPr="001044D1">
        <w:rPr>
          <w:rFonts w:ascii="TH Niramit AS" w:hAnsi="TH Niramit AS" w:cs="TH Niramit AS" w:hint="cs"/>
          <w:b/>
          <w:bCs/>
          <w:sz w:val="32"/>
          <w:szCs w:val="32"/>
          <w:cs/>
        </w:rPr>
        <w:t xml:space="preserve"> </w:t>
      </w:r>
    </w:p>
    <w:p w14:paraId="45C188A9" w14:textId="77777777" w:rsidR="00837BAB" w:rsidRPr="001044D1" w:rsidRDefault="000361D6" w:rsidP="00837BAB">
      <w:pPr>
        <w:spacing w:after="0" w:line="240" w:lineRule="auto"/>
        <w:jc w:val="right"/>
        <w:rPr>
          <w:rFonts w:ascii="TH Niramit AS" w:hAnsi="TH Niramit AS" w:cs="TH Niramit AS"/>
          <w:b/>
          <w:bCs/>
          <w:sz w:val="32"/>
          <w:szCs w:val="32"/>
        </w:rPr>
      </w:pPr>
      <w:bookmarkStart w:id="1" w:name="_Hlk123032038"/>
      <w:proofErr w:type="spellStart"/>
      <w:r w:rsidRPr="001044D1">
        <w:rPr>
          <w:rFonts w:ascii="TH Niramit AS" w:hAnsi="TH Niramit AS" w:cs="TH Niramit AS"/>
          <w:b/>
          <w:bCs/>
          <w:sz w:val="32"/>
          <w:szCs w:val="32"/>
        </w:rPr>
        <w:t>Kamolchanok</w:t>
      </w:r>
      <w:proofErr w:type="spellEnd"/>
      <w:r w:rsidRPr="001044D1">
        <w:rPr>
          <w:rFonts w:ascii="TH Niramit AS" w:hAnsi="TH Niramit AS" w:cs="TH Niramit AS"/>
          <w:b/>
          <w:bCs/>
          <w:sz w:val="32"/>
          <w:szCs w:val="32"/>
        </w:rPr>
        <w:t xml:space="preserve"> </w:t>
      </w:r>
      <w:proofErr w:type="spellStart"/>
      <w:r w:rsidRPr="001044D1">
        <w:rPr>
          <w:rFonts w:ascii="TH Niramit AS" w:hAnsi="TH Niramit AS" w:cs="TH Niramit AS"/>
          <w:b/>
          <w:bCs/>
          <w:sz w:val="32"/>
          <w:szCs w:val="32"/>
        </w:rPr>
        <w:t>Sukseng</w:t>
      </w:r>
      <w:bookmarkEnd w:id="1"/>
      <w:proofErr w:type="spellEnd"/>
      <w:r w:rsidR="00837BAB" w:rsidRPr="001044D1">
        <w:rPr>
          <w:rFonts w:ascii="TH Niramit AS" w:hAnsi="TH Niramit AS" w:cs="TH Niramit AS" w:hint="cs"/>
          <w:b/>
          <w:bCs/>
          <w:sz w:val="32"/>
          <w:szCs w:val="32"/>
          <w:cs/>
        </w:rPr>
        <w:t xml:space="preserve"> </w:t>
      </w:r>
    </w:p>
    <w:p w14:paraId="2CA48D11" w14:textId="77777777" w:rsidR="00C25A4E" w:rsidRPr="001044D1" w:rsidRDefault="000361D6" w:rsidP="00242382">
      <w:pPr>
        <w:spacing w:after="0" w:line="240" w:lineRule="auto"/>
        <w:jc w:val="right"/>
        <w:rPr>
          <w:rFonts w:ascii="TH Niramit AS" w:hAnsi="TH Niramit AS" w:cs="TH Niramit AS"/>
          <w:sz w:val="28"/>
        </w:rPr>
      </w:pPr>
      <w:r w:rsidRPr="001044D1">
        <w:rPr>
          <w:rFonts w:ascii="TH Niramit AS" w:hAnsi="TH Niramit AS" w:cs="TH Niramit AS" w:hint="cs"/>
          <w:sz w:val="28"/>
          <w:cs/>
        </w:rPr>
        <w:t>คณะนิติศาสตร์ มหาวิทยาลัยธรรมศาสตร์</w:t>
      </w:r>
    </w:p>
    <w:p w14:paraId="3FC49E91" w14:textId="77777777" w:rsidR="000361D6" w:rsidRPr="001044D1" w:rsidRDefault="000361D6" w:rsidP="00242382">
      <w:pPr>
        <w:spacing w:after="0" w:line="240" w:lineRule="auto"/>
        <w:jc w:val="right"/>
        <w:rPr>
          <w:rFonts w:ascii="TH Niramit AS" w:hAnsi="TH Niramit AS" w:cs="TH Niramit AS"/>
          <w:sz w:val="28"/>
        </w:rPr>
      </w:pPr>
      <w:r w:rsidRPr="001044D1">
        <w:rPr>
          <w:rFonts w:ascii="TH Niramit AS" w:hAnsi="TH Niramit AS" w:cs="TH Niramit AS"/>
          <w:sz w:val="28"/>
        </w:rPr>
        <w:t xml:space="preserve">Faculty of Law, Thammasat University </w:t>
      </w:r>
    </w:p>
    <w:p w14:paraId="7503EEE6" w14:textId="77777777" w:rsidR="00242382" w:rsidRPr="001044D1" w:rsidRDefault="00C25A4E" w:rsidP="00242382">
      <w:pPr>
        <w:spacing w:after="0" w:line="240" w:lineRule="auto"/>
        <w:jc w:val="right"/>
        <w:rPr>
          <w:rFonts w:ascii="TH Niramit AS" w:hAnsi="TH Niramit AS" w:cs="TH Niramit AS"/>
          <w:b/>
          <w:bCs/>
          <w:sz w:val="28"/>
        </w:rPr>
      </w:pPr>
      <w:r w:rsidRPr="001044D1">
        <w:rPr>
          <w:rFonts w:ascii="TH Niramit AS" w:hAnsi="TH Niramit AS" w:cs="TH Niramit AS"/>
          <w:sz w:val="28"/>
          <w:shd w:val="clear" w:color="auto" w:fill="FFFFFF"/>
        </w:rPr>
        <w:t>E</w:t>
      </w:r>
      <w:r w:rsidR="0011236D" w:rsidRPr="001044D1">
        <w:rPr>
          <w:rFonts w:ascii="TH Niramit AS" w:hAnsi="TH Niramit AS" w:cs="TH Niramit AS"/>
          <w:sz w:val="28"/>
          <w:shd w:val="clear" w:color="auto" w:fill="FFFFFF"/>
        </w:rPr>
        <w:t>-</w:t>
      </w:r>
      <w:r w:rsidRPr="001044D1">
        <w:rPr>
          <w:rFonts w:ascii="TH Niramit AS" w:hAnsi="TH Niramit AS" w:cs="TH Niramit AS"/>
          <w:sz w:val="28"/>
          <w:shd w:val="clear" w:color="auto" w:fill="FFFFFF"/>
        </w:rPr>
        <w:t>mail:</w:t>
      </w:r>
      <w:r w:rsidR="00424361" w:rsidRPr="001044D1">
        <w:rPr>
          <w:rFonts w:ascii="TH Niramit AS" w:hAnsi="TH Niramit AS" w:cs="TH Niramit AS"/>
          <w:sz w:val="28"/>
          <w:cs/>
        </w:rPr>
        <w:t xml:space="preserve"> </w:t>
      </w:r>
      <w:r w:rsidR="000361D6" w:rsidRPr="001044D1">
        <w:rPr>
          <w:rFonts w:ascii="TH Niramit AS" w:hAnsi="TH Niramit AS" w:cs="TH Niramit AS"/>
          <w:sz w:val="28"/>
        </w:rPr>
        <w:t>kamolchanok.sukseng@gmail.com</w:t>
      </w:r>
      <w:r w:rsidR="00242382" w:rsidRPr="001044D1">
        <w:rPr>
          <w:rFonts w:ascii="TH Niramit AS" w:hAnsi="TH Niramit AS" w:cs="TH Niramit AS"/>
          <w:sz w:val="28"/>
        </w:rPr>
        <w:t xml:space="preserve"> </w:t>
      </w:r>
    </w:p>
    <w:p w14:paraId="2925F541" w14:textId="44642FB2" w:rsidR="00883C29" w:rsidRPr="001044D1" w:rsidRDefault="00883C29" w:rsidP="00883C29">
      <w:pPr>
        <w:pStyle w:val="NoSpacing"/>
        <w:jc w:val="right"/>
        <w:rPr>
          <w:rFonts w:ascii="TH Niramit AS" w:hAnsi="TH Niramit AS" w:cs="TH Niramit AS"/>
          <w:sz w:val="32"/>
          <w:szCs w:val="32"/>
        </w:rPr>
      </w:pPr>
      <w:bookmarkStart w:id="2" w:name="_Hlk133850198"/>
      <w:r w:rsidRPr="001044D1">
        <w:rPr>
          <w:rFonts w:ascii="TH Niramit AS" w:hAnsi="TH Niramit AS" w:cs="TH Niramit AS"/>
          <w:b/>
          <w:bCs/>
          <w:sz w:val="32"/>
          <w:szCs w:val="32"/>
        </w:rPr>
        <w:t>Received</w:t>
      </w:r>
      <w:r w:rsidRPr="001044D1">
        <w:rPr>
          <w:rFonts w:ascii="TH Niramit AS" w:hAnsi="TH Niramit AS" w:cs="TH Niramit AS"/>
          <w:sz w:val="32"/>
          <w:szCs w:val="32"/>
        </w:rPr>
        <w:t xml:space="preserve"> July 11, 20</w:t>
      </w:r>
      <w:r w:rsidRPr="001044D1">
        <w:rPr>
          <w:rFonts w:ascii="TH Niramit AS" w:hAnsi="TH Niramit AS" w:cs="TH Niramit AS"/>
          <w:sz w:val="32"/>
          <w:szCs w:val="32"/>
          <w:cs/>
        </w:rPr>
        <w:t>23</w:t>
      </w:r>
      <w:r w:rsidRPr="001044D1">
        <w:rPr>
          <w:rFonts w:ascii="TH Niramit AS" w:hAnsi="TH Niramit AS" w:cs="TH Niramit AS"/>
          <w:sz w:val="32"/>
          <w:szCs w:val="32"/>
        </w:rPr>
        <w:t xml:space="preserve">; </w:t>
      </w:r>
      <w:r w:rsidRPr="001044D1">
        <w:rPr>
          <w:rFonts w:ascii="TH Niramit AS" w:hAnsi="TH Niramit AS" w:cs="TH Niramit AS"/>
          <w:b/>
          <w:bCs/>
          <w:sz w:val="32"/>
          <w:szCs w:val="32"/>
        </w:rPr>
        <w:t>Revised</w:t>
      </w:r>
      <w:r w:rsidRPr="001044D1">
        <w:rPr>
          <w:rFonts w:ascii="TH Niramit AS" w:hAnsi="TH Niramit AS" w:cs="TH Niramit AS"/>
          <w:sz w:val="32"/>
          <w:szCs w:val="32"/>
          <w:cs/>
        </w:rPr>
        <w:t xml:space="preserve"> </w:t>
      </w:r>
      <w:r w:rsidRPr="001044D1">
        <w:rPr>
          <w:rFonts w:ascii="TH Niramit AS" w:hAnsi="TH Niramit AS" w:cs="TH Niramit AS"/>
          <w:sz w:val="32"/>
          <w:szCs w:val="32"/>
        </w:rPr>
        <w:t>August 21</w:t>
      </w:r>
      <w:r w:rsidRPr="001044D1">
        <w:rPr>
          <w:rFonts w:ascii="TH Niramit AS" w:hAnsi="TH Niramit AS" w:cs="TH Niramit AS"/>
          <w:sz w:val="32"/>
          <w:szCs w:val="32"/>
          <w:cs/>
        </w:rPr>
        <w:t>,</w:t>
      </w:r>
      <w:r w:rsidRPr="001044D1">
        <w:rPr>
          <w:rFonts w:ascii="TH Niramit AS" w:hAnsi="TH Niramit AS" w:cs="TH Niramit AS"/>
          <w:sz w:val="32"/>
          <w:szCs w:val="32"/>
        </w:rPr>
        <w:t xml:space="preserve"> 20</w:t>
      </w:r>
      <w:r w:rsidRPr="001044D1">
        <w:rPr>
          <w:rFonts w:ascii="TH Niramit AS" w:hAnsi="TH Niramit AS" w:cs="TH Niramit AS"/>
          <w:sz w:val="32"/>
          <w:szCs w:val="32"/>
          <w:cs/>
        </w:rPr>
        <w:t>23</w:t>
      </w:r>
      <w:r w:rsidRPr="001044D1">
        <w:rPr>
          <w:rFonts w:ascii="TH Niramit AS" w:hAnsi="TH Niramit AS" w:cs="TH Niramit AS"/>
          <w:sz w:val="32"/>
          <w:szCs w:val="32"/>
        </w:rPr>
        <w:t xml:space="preserve">; </w:t>
      </w:r>
      <w:r w:rsidRPr="001044D1">
        <w:rPr>
          <w:rFonts w:ascii="TH Niramit AS" w:hAnsi="TH Niramit AS" w:cs="TH Niramit AS"/>
          <w:b/>
          <w:bCs/>
          <w:sz w:val="32"/>
          <w:szCs w:val="32"/>
        </w:rPr>
        <w:t>Accepted</w:t>
      </w:r>
      <w:r w:rsidRPr="001044D1">
        <w:rPr>
          <w:rFonts w:ascii="TH Niramit AS" w:hAnsi="TH Niramit AS" w:cs="TH Niramit AS"/>
          <w:sz w:val="32"/>
          <w:szCs w:val="32"/>
          <w:cs/>
        </w:rPr>
        <w:t xml:space="preserve"> </w:t>
      </w:r>
      <w:r w:rsidR="006E56F5" w:rsidRPr="001044D1">
        <w:rPr>
          <w:rFonts w:ascii="TH Niramit AS" w:hAnsi="TH Niramit AS" w:cs="TH Niramit AS"/>
          <w:sz w:val="32"/>
          <w:szCs w:val="32"/>
        </w:rPr>
        <w:t>September 15</w:t>
      </w:r>
      <w:r w:rsidRPr="001044D1">
        <w:rPr>
          <w:rFonts w:ascii="TH Niramit AS" w:hAnsi="TH Niramit AS" w:cs="TH Niramit AS"/>
          <w:sz w:val="32"/>
          <w:szCs w:val="32"/>
          <w:cs/>
        </w:rPr>
        <w:t>, 202</w:t>
      </w:r>
      <w:r w:rsidRPr="001044D1">
        <w:rPr>
          <w:rFonts w:ascii="TH Niramit AS" w:hAnsi="TH Niramit AS" w:cs="TH Niramit AS"/>
          <w:sz w:val="32"/>
          <w:szCs w:val="32"/>
        </w:rPr>
        <w:t>3</w:t>
      </w:r>
    </w:p>
    <w:bookmarkEnd w:id="2"/>
    <w:p w14:paraId="061234DC" w14:textId="77777777" w:rsidR="00883C29" w:rsidRPr="001044D1" w:rsidRDefault="00883C29" w:rsidP="00F3777F">
      <w:pPr>
        <w:pStyle w:val="NoSpacing"/>
        <w:jc w:val="center"/>
        <w:rPr>
          <w:rFonts w:ascii="TH Niramit AS" w:hAnsi="TH Niramit AS" w:cs="TH Niramit AS"/>
          <w:b/>
          <w:bCs/>
          <w:sz w:val="36"/>
          <w:szCs w:val="36"/>
        </w:rPr>
      </w:pPr>
    </w:p>
    <w:p w14:paraId="6692909E" w14:textId="5E6FE788" w:rsidR="00163055" w:rsidRPr="001044D1" w:rsidRDefault="00163055" w:rsidP="00F3777F">
      <w:pPr>
        <w:pStyle w:val="NoSpacing"/>
        <w:jc w:val="center"/>
        <w:rPr>
          <w:rFonts w:ascii="TH Niramit AS" w:hAnsi="TH Niramit AS" w:cs="TH Niramit AS"/>
          <w:b/>
          <w:bCs/>
          <w:sz w:val="36"/>
          <w:szCs w:val="36"/>
        </w:rPr>
      </w:pPr>
      <w:r w:rsidRPr="001044D1">
        <w:rPr>
          <w:rFonts w:ascii="TH Niramit AS" w:hAnsi="TH Niramit AS" w:cs="TH Niramit AS"/>
          <w:b/>
          <w:bCs/>
          <w:sz w:val="36"/>
          <w:szCs w:val="36"/>
        </w:rPr>
        <w:t>Abstract</w:t>
      </w:r>
      <w:r w:rsidR="000E77EA" w:rsidRPr="001044D1">
        <w:rPr>
          <w:rFonts w:ascii="TH Niramit AS" w:hAnsi="TH Niramit AS" w:cs="TH Niramit AS"/>
          <w:b/>
          <w:bCs/>
          <w:sz w:val="36"/>
          <w:szCs w:val="36"/>
        </w:rPr>
        <w:t xml:space="preserve"> </w:t>
      </w:r>
    </w:p>
    <w:p w14:paraId="761A7D92" w14:textId="4730A89C" w:rsidR="00883C29" w:rsidRPr="001044D1" w:rsidRDefault="00351C98" w:rsidP="001A44F4">
      <w:pPr>
        <w:pStyle w:val="NoSpacing"/>
        <w:ind w:firstLine="720"/>
        <w:jc w:val="thaiDistribute"/>
        <w:rPr>
          <w:rFonts w:ascii="TH Niramit AS" w:hAnsi="TH Niramit AS" w:cs="TH Niramit AS"/>
          <w:sz w:val="32"/>
          <w:szCs w:val="32"/>
        </w:rPr>
      </w:pPr>
      <w:r w:rsidRPr="001044D1">
        <w:rPr>
          <w:rFonts w:ascii="TH Niramit AS" w:hAnsi="TH Niramit AS" w:cs="TH Niramit AS"/>
          <w:sz w:val="32"/>
          <w:szCs w:val="32"/>
        </w:rPr>
        <w:t>This research aimed to: 1) investigate the issue of business operators offering bribes to foreign public officials in international business operations and the approach to combating such bribery; 2) investigate the use of special measures under the anti-money laundering law of international law, international standards, and foreign laws to combat the bribery of foreign public officials by business operators. 3) explore the ways in which Thai anti-money laundering regulations were employed to fight bribery by Thai business operators to foreign public officials in international business transactions. This involved a comparative analysis with international laws, global standards, and U.S. laws; 4) propose recommendations for utilizing Thai anti-money laundering measures to counteract bribery of foreign officials in international business operations, ensuring compatibility with international laws, global standards, and the realities of international business operations.</w:t>
      </w:r>
      <w:r w:rsidRPr="001044D1">
        <w:t xml:space="preserve"> </w:t>
      </w:r>
      <w:r w:rsidRPr="001044D1">
        <w:rPr>
          <w:rFonts w:ascii="TH Niramit AS" w:hAnsi="TH Niramit AS" w:cs="TH Niramit AS"/>
          <w:sz w:val="32"/>
          <w:szCs w:val="32"/>
        </w:rPr>
        <w:t>This research was qualitative, involving a review of relevant academic documents, court verdicts, Thai laws, international laws, global standards, and foreign laws. The research found that the Anti-Money Laundering Act, B.E. 2542 (1999), did not yet define offenses related to Thai business operators bribing foreign public officials in international business operations as predicate offenses, and there were some restrictions on the definition of assets related to these offenses.</w:t>
      </w:r>
    </w:p>
    <w:p w14:paraId="1FC2F429" w14:textId="5A291BC0" w:rsidR="000D5F68" w:rsidRPr="001044D1" w:rsidRDefault="000D5F68" w:rsidP="001A44F4">
      <w:pPr>
        <w:pStyle w:val="NoSpacing"/>
        <w:ind w:firstLine="720"/>
        <w:jc w:val="thaiDistribute"/>
        <w:rPr>
          <w:rFonts w:ascii="TH Niramit AS" w:hAnsi="TH Niramit AS" w:cs="TH Niramit AS"/>
          <w:sz w:val="32"/>
          <w:szCs w:val="32"/>
        </w:rPr>
      </w:pPr>
      <w:r w:rsidRPr="001044D1">
        <w:rPr>
          <w:rFonts w:ascii="TH Niramit AS" w:hAnsi="TH Niramit AS" w:cs="TH Niramit AS"/>
          <w:sz w:val="32"/>
          <w:szCs w:val="32"/>
        </w:rPr>
        <w:t xml:space="preserve"> </w:t>
      </w:r>
    </w:p>
    <w:p w14:paraId="151D9EEA" w14:textId="4CE31C07" w:rsidR="00640CF9" w:rsidRPr="001044D1" w:rsidRDefault="00640CF9" w:rsidP="00F3777F">
      <w:pPr>
        <w:pStyle w:val="NoSpacing"/>
        <w:jc w:val="thaiDistribute"/>
        <w:rPr>
          <w:rFonts w:ascii="TH Niramit AS" w:hAnsi="TH Niramit AS" w:cs="TH Niramit AS"/>
          <w:sz w:val="32"/>
          <w:szCs w:val="32"/>
        </w:rPr>
      </w:pPr>
      <w:r w:rsidRPr="001044D1">
        <w:rPr>
          <w:rFonts w:ascii="TH Niramit AS" w:hAnsi="TH Niramit AS" w:cs="TH Niramit AS"/>
          <w:b/>
          <w:bCs/>
          <w:sz w:val="32"/>
          <w:szCs w:val="32"/>
        </w:rPr>
        <w:lastRenderedPageBreak/>
        <w:t>Keywords</w:t>
      </w:r>
      <w:r w:rsidR="00C25A4E" w:rsidRPr="001044D1">
        <w:rPr>
          <w:rFonts w:ascii="TH Niramit AS" w:hAnsi="TH Niramit AS" w:cs="TH Niramit AS"/>
          <w:b/>
          <w:bCs/>
          <w:sz w:val="32"/>
          <w:szCs w:val="32"/>
        </w:rPr>
        <w:t>:</w:t>
      </w:r>
      <w:r w:rsidR="00C25A4E" w:rsidRPr="001044D1">
        <w:rPr>
          <w:rFonts w:ascii="TH Niramit AS" w:hAnsi="TH Niramit AS" w:cs="TH Niramit AS"/>
          <w:sz w:val="32"/>
          <w:szCs w:val="32"/>
        </w:rPr>
        <w:t xml:space="preserve"> </w:t>
      </w:r>
      <w:r w:rsidR="00B83971" w:rsidRPr="001044D1">
        <w:rPr>
          <w:rFonts w:ascii="TH Niramit AS" w:hAnsi="TH Niramit AS" w:cs="TH Niramit AS"/>
          <w:sz w:val="32"/>
          <w:szCs w:val="32"/>
        </w:rPr>
        <w:t>Bribery</w:t>
      </w:r>
      <w:r w:rsidR="00C25A4E" w:rsidRPr="001044D1">
        <w:rPr>
          <w:rFonts w:ascii="TH Niramit AS" w:hAnsi="TH Niramit AS" w:cs="TH Niramit AS"/>
          <w:sz w:val="32"/>
          <w:szCs w:val="32"/>
        </w:rPr>
        <w:t xml:space="preserve">; </w:t>
      </w:r>
      <w:r w:rsidR="00B83971" w:rsidRPr="001044D1">
        <w:rPr>
          <w:rFonts w:ascii="TH Niramit AS" w:hAnsi="TH Niramit AS" w:cs="TH Niramit AS"/>
          <w:sz w:val="32"/>
          <w:szCs w:val="32"/>
        </w:rPr>
        <w:t>Anti-Money Laundering</w:t>
      </w:r>
      <w:r w:rsidR="00B8169D" w:rsidRPr="001044D1">
        <w:rPr>
          <w:rFonts w:ascii="TH Niramit AS" w:hAnsi="TH Niramit AS" w:cs="TH Niramit AS" w:hint="cs"/>
          <w:sz w:val="32"/>
          <w:szCs w:val="32"/>
          <w:cs/>
        </w:rPr>
        <w:t xml:space="preserve"> </w:t>
      </w:r>
      <w:r w:rsidR="00B8169D" w:rsidRPr="001044D1">
        <w:rPr>
          <w:rFonts w:ascii="TH Niramit AS" w:hAnsi="TH Niramit AS" w:cs="TH Niramit AS"/>
          <w:sz w:val="32"/>
          <w:szCs w:val="32"/>
        </w:rPr>
        <w:t>Law</w:t>
      </w:r>
      <w:r w:rsidR="00C25A4E" w:rsidRPr="001044D1">
        <w:rPr>
          <w:rFonts w:ascii="TH Niramit AS" w:hAnsi="TH Niramit AS" w:cs="TH Niramit AS"/>
          <w:sz w:val="32"/>
          <w:szCs w:val="32"/>
        </w:rPr>
        <w:t xml:space="preserve">; </w:t>
      </w:r>
      <w:r w:rsidR="00B83971" w:rsidRPr="001044D1">
        <w:rPr>
          <w:rFonts w:ascii="TH Niramit AS" w:hAnsi="TH Niramit AS" w:cs="TH Niramit AS"/>
          <w:sz w:val="32"/>
          <w:szCs w:val="32"/>
        </w:rPr>
        <w:t>Special Measures</w:t>
      </w:r>
      <w:r w:rsidR="000E77EA" w:rsidRPr="001044D1">
        <w:rPr>
          <w:rFonts w:ascii="TH Niramit AS" w:hAnsi="TH Niramit AS" w:cs="TH Niramit AS"/>
          <w:sz w:val="32"/>
          <w:szCs w:val="32"/>
        </w:rPr>
        <w:t xml:space="preserve"> </w:t>
      </w:r>
    </w:p>
    <w:p w14:paraId="2C663E91" w14:textId="77777777" w:rsidR="005E6051" w:rsidRPr="001044D1" w:rsidRDefault="005E6051" w:rsidP="007938BB">
      <w:pPr>
        <w:spacing w:after="0" w:line="240" w:lineRule="auto"/>
        <w:rPr>
          <w:rFonts w:ascii="TH Niramit AS" w:hAnsi="TH Niramit AS" w:cs="TH Niramit AS"/>
          <w:sz w:val="28"/>
        </w:rPr>
      </w:pPr>
    </w:p>
    <w:p w14:paraId="697B060F" w14:textId="77777777" w:rsidR="00726DE5" w:rsidRPr="001044D1" w:rsidRDefault="00726DE5" w:rsidP="00837BAB">
      <w:pPr>
        <w:spacing w:after="0" w:line="240" w:lineRule="auto"/>
        <w:jc w:val="center"/>
        <w:rPr>
          <w:rFonts w:ascii="TH Niramit AS" w:hAnsi="TH Niramit AS" w:cs="TH Niramit AS"/>
          <w:b/>
          <w:bCs/>
          <w:sz w:val="36"/>
          <w:szCs w:val="36"/>
          <w:cs/>
        </w:rPr>
      </w:pPr>
      <w:r w:rsidRPr="001044D1">
        <w:rPr>
          <w:rFonts w:ascii="TH Niramit AS" w:hAnsi="TH Niramit AS" w:cs="TH Niramit AS"/>
          <w:b/>
          <w:bCs/>
          <w:sz w:val="36"/>
          <w:szCs w:val="36"/>
          <w:cs/>
        </w:rPr>
        <w:t xml:space="preserve">บทคัดย่อ </w:t>
      </w:r>
      <w:r w:rsidR="00EB70DD" w:rsidRPr="001044D1">
        <w:rPr>
          <w:rFonts w:ascii="TH Niramit AS" w:hAnsi="TH Niramit AS" w:cs="TH Niramit AS" w:hint="cs"/>
          <w:sz w:val="36"/>
          <w:szCs w:val="36"/>
          <w:cs/>
        </w:rPr>
        <w:t xml:space="preserve"> </w:t>
      </w:r>
    </w:p>
    <w:p w14:paraId="2FA44EEF" w14:textId="5507B853" w:rsidR="00726DE5" w:rsidRPr="001044D1" w:rsidRDefault="00726DE5" w:rsidP="00AC6D6D">
      <w:pPr>
        <w:tabs>
          <w:tab w:val="left" w:pos="1008"/>
        </w:tabs>
        <w:spacing w:after="0" w:line="240" w:lineRule="auto"/>
        <w:jc w:val="thaiDistribute"/>
        <w:rPr>
          <w:rFonts w:ascii="TH Niramit AS" w:hAnsi="TH Niramit AS" w:cs="TH Niramit AS"/>
          <w:sz w:val="28"/>
          <w:cs/>
        </w:rPr>
      </w:pPr>
      <w:r w:rsidRPr="001044D1">
        <w:rPr>
          <w:rFonts w:ascii="TH Niramit AS" w:hAnsi="TH Niramit AS" w:cs="TH Niramit AS"/>
          <w:sz w:val="28"/>
          <w:cs/>
        </w:rPr>
        <w:t xml:space="preserve">             การวิจัยครั้งนี้มีวัตถุประสงค์เพื่อ</w:t>
      </w:r>
      <w:r w:rsidR="00066707" w:rsidRPr="001044D1">
        <w:rPr>
          <w:rFonts w:ascii="TH Niramit AS" w:hAnsi="TH Niramit AS" w:cs="TH Niramit AS" w:hint="cs"/>
          <w:sz w:val="28"/>
          <w:cs/>
        </w:rPr>
        <w:t xml:space="preserve"> </w:t>
      </w:r>
      <w:r w:rsidRPr="001044D1">
        <w:rPr>
          <w:rFonts w:ascii="TH Niramit AS" w:hAnsi="TH Niramit AS" w:cs="TH Niramit AS"/>
          <w:sz w:val="28"/>
          <w:cs/>
        </w:rPr>
        <w:t>1)</w:t>
      </w:r>
      <w:r w:rsidR="0011236D" w:rsidRPr="001044D1">
        <w:rPr>
          <w:rFonts w:ascii="TH Niramit AS" w:hAnsi="TH Niramit AS" w:cs="TH Niramit AS" w:hint="cs"/>
          <w:sz w:val="28"/>
          <w:cs/>
        </w:rPr>
        <w:t xml:space="preserve"> </w:t>
      </w:r>
      <w:r w:rsidR="00EC363D" w:rsidRPr="001044D1">
        <w:rPr>
          <w:rFonts w:ascii="TH Niramit AS" w:hAnsi="TH Niramit AS" w:cs="TH Niramit AS" w:hint="cs"/>
          <w:sz w:val="28"/>
          <w:cs/>
        </w:rPr>
        <w:t>ศึกษาปัญหาการให้สินบนของผู้ประกอบธุรกิจแก่เจ้าหน้าที่รัฐต่างชาติในการประกอบธุรกิจระหว่างประเทศและแนวคิดในการต่อต้านการให้สินบนของผู้ประกอบธุรกิจแก่เจ้าหน้าที่รัฐต่างชาติในการประกอบธุรกิจระหว่างประเทศ</w:t>
      </w:r>
      <w:r w:rsidR="0011236D" w:rsidRPr="001044D1">
        <w:rPr>
          <w:rFonts w:ascii="TH Niramit AS" w:hAnsi="TH Niramit AS" w:cs="TH Niramit AS" w:hint="cs"/>
          <w:sz w:val="28"/>
          <w:cs/>
        </w:rPr>
        <w:t xml:space="preserve"> </w:t>
      </w:r>
      <w:r w:rsidRPr="001044D1">
        <w:rPr>
          <w:rFonts w:ascii="TH Niramit AS" w:hAnsi="TH Niramit AS" w:cs="TH Niramit AS"/>
          <w:sz w:val="28"/>
          <w:cs/>
        </w:rPr>
        <w:t>2)</w:t>
      </w:r>
      <w:r w:rsidR="0011236D" w:rsidRPr="001044D1">
        <w:rPr>
          <w:rFonts w:ascii="TH Niramit AS" w:hAnsi="TH Niramit AS" w:cs="TH Niramit AS" w:hint="cs"/>
          <w:sz w:val="28"/>
          <w:cs/>
        </w:rPr>
        <w:t xml:space="preserve"> </w:t>
      </w:r>
      <w:r w:rsidR="00EC363D" w:rsidRPr="001044D1">
        <w:rPr>
          <w:rFonts w:ascii="TH Niramit AS" w:hAnsi="TH Niramit AS" w:cs="TH Niramit AS" w:hint="cs"/>
          <w:sz w:val="28"/>
          <w:cs/>
        </w:rPr>
        <w:t xml:space="preserve">ศึกษาการให้มาตรการพิเศษตามกฎหมายว่าด้วยการฟอกเงินของกฎหมายระหว่างประเทศ มาตรฐานสากล และกฎหมายต่างประเทศ ในการต่อต้านการให้สินบนของผู้ประกอบธุรกิจแก่เจ้าหน้าที่รัฐต่างชาติในการประกอบธุรกิจระหว่างประเทศ </w:t>
      </w:r>
      <w:r w:rsidRPr="001044D1">
        <w:rPr>
          <w:rFonts w:ascii="TH Niramit AS" w:hAnsi="TH Niramit AS" w:cs="TH Niramit AS"/>
          <w:sz w:val="28"/>
          <w:cs/>
        </w:rPr>
        <w:t>3)</w:t>
      </w:r>
      <w:r w:rsidR="0011236D" w:rsidRPr="001044D1">
        <w:rPr>
          <w:rFonts w:ascii="TH Niramit AS" w:hAnsi="TH Niramit AS" w:cs="TH Niramit AS" w:hint="cs"/>
          <w:sz w:val="28"/>
          <w:cs/>
        </w:rPr>
        <w:t xml:space="preserve"> </w:t>
      </w:r>
      <w:r w:rsidR="00EC363D" w:rsidRPr="001044D1">
        <w:rPr>
          <w:rFonts w:ascii="TH Niramit AS" w:hAnsi="TH Niramit AS" w:cs="TH Niramit AS" w:hint="cs"/>
          <w:sz w:val="28"/>
          <w:cs/>
        </w:rPr>
        <w:t>ศึกษาแนวทางการใช้มาตรการพิเศษตามกฎหมายฟอกเงินของไทยในการต่อต้านการให้สินบนของประกอบธุรกิจไทยแก่เจ้าหน้าที่รัฐต่างชาติในการประกอบธุรกิจระหว่างประเทศ โดยวิเคราะห์เปรียบเทียบกับกฎหมายระหว่างประเทศ มาตรฐานสากล และกฎหมายของประเทศสหรัฐอเมริกา</w:t>
      </w:r>
      <w:r w:rsidR="00B04FB9" w:rsidRPr="001044D1">
        <w:rPr>
          <w:rFonts w:ascii="TH Niramit AS" w:hAnsi="TH Niramit AS" w:cs="TH Niramit AS" w:hint="cs"/>
          <w:sz w:val="28"/>
          <w:cs/>
        </w:rPr>
        <w:t xml:space="preserve"> </w:t>
      </w:r>
      <w:r w:rsidR="00883C29" w:rsidRPr="001044D1">
        <w:rPr>
          <w:rFonts w:ascii="TH Niramit AS" w:hAnsi="TH Niramit AS" w:cs="TH Niramit AS" w:hint="cs"/>
          <w:sz w:val="28"/>
          <w:cs/>
        </w:rPr>
        <w:t xml:space="preserve">และ </w:t>
      </w:r>
      <w:r w:rsidR="00B04FB9" w:rsidRPr="001044D1">
        <w:rPr>
          <w:rFonts w:ascii="TH Niramit AS" w:hAnsi="TH Niramit AS" w:cs="TH Niramit AS"/>
          <w:sz w:val="28"/>
        </w:rPr>
        <w:t>4)</w:t>
      </w:r>
      <w:r w:rsidR="00B04FB9" w:rsidRPr="001044D1">
        <w:rPr>
          <w:rFonts w:ascii="TH Niramit AS" w:hAnsi="TH Niramit AS" w:cs="TH Niramit AS" w:hint="cs"/>
          <w:sz w:val="28"/>
          <w:cs/>
        </w:rPr>
        <w:t xml:space="preserve"> จัดทำ</w:t>
      </w:r>
      <w:r w:rsidR="001A44F4" w:rsidRPr="001044D1">
        <w:rPr>
          <w:rFonts w:ascii="TH Niramit AS" w:hAnsi="TH Niramit AS" w:cs="TH Niramit AS" w:hint="cs"/>
          <w:sz w:val="28"/>
          <w:cs/>
        </w:rPr>
        <w:t>ข้อเสนอแนะสำหรับการใช้มาตรการพิเศษตามกฎหมายว่าด้วยการฟอกเงินของไทยในการต่อต้านการให้สินบนของผู้ประกอบธุรกิจไทยแก่เจ้าหน้าที่รัฐต่างชาติในการประกอบธุรกิจระหว่างประเทศให้สอดคล้องกับกฎหมายระหว่างประเทศ มาตรฐานสากล และเหมาะสมกับสภาพการประกอบธุรกิจระหว่างประเทศก</w:t>
      </w:r>
      <w:r w:rsidRPr="001044D1">
        <w:rPr>
          <w:rFonts w:ascii="TH Niramit AS" w:hAnsi="TH Niramit AS" w:cs="TH Niramit AS"/>
          <w:sz w:val="28"/>
          <w:cs/>
        </w:rPr>
        <w:t>ารวิจัยครั้งนี้เ</w:t>
      </w:r>
      <w:r w:rsidR="00AC6D6D" w:rsidRPr="001044D1">
        <w:rPr>
          <w:rFonts w:ascii="TH Niramit AS" w:hAnsi="TH Niramit AS" w:cs="TH Niramit AS"/>
          <w:sz w:val="28"/>
          <w:cs/>
        </w:rPr>
        <w:t>ป็นการ</w:t>
      </w:r>
      <w:r w:rsidR="001A44F4" w:rsidRPr="001044D1">
        <w:rPr>
          <w:rFonts w:ascii="TH Niramit AS" w:hAnsi="TH Niramit AS" w:cs="TH Niramit AS"/>
          <w:sz w:val="28"/>
          <w:cs/>
        </w:rPr>
        <w:t>วิจัยเชิงคุ</w:t>
      </w:r>
      <w:r w:rsidR="001A44F4" w:rsidRPr="001044D1">
        <w:rPr>
          <w:rFonts w:ascii="TH Niramit AS" w:hAnsi="TH Niramit AS" w:cs="TH Niramit AS" w:hint="cs"/>
          <w:sz w:val="28"/>
          <w:cs/>
        </w:rPr>
        <w:t>ณภาพโดยการค้นคว้าข้อมูลที่เกี่ยวข้องจากเอกสารทางวิชาการ คำพิพากษาของศาล กฎหมายของประเทศไทย กฎหมายระหว่างประเทศ มาตรฐานสากล และกฎหมายของต่างประเทศ ผ</w:t>
      </w:r>
      <w:r w:rsidRPr="001044D1">
        <w:rPr>
          <w:rFonts w:ascii="TH Niramit AS" w:hAnsi="TH Niramit AS" w:cs="TH Niramit AS"/>
          <w:sz w:val="28"/>
          <w:cs/>
        </w:rPr>
        <w:t>ลการวิจัยพบว่า</w:t>
      </w:r>
      <w:r w:rsidR="00AC6D6D" w:rsidRPr="001044D1">
        <w:rPr>
          <w:rFonts w:ascii="TH Niramit AS" w:hAnsi="TH Niramit AS" w:cs="TH Niramit AS"/>
          <w:sz w:val="28"/>
        </w:rPr>
        <w:t xml:space="preserve"> </w:t>
      </w:r>
      <w:r w:rsidR="001A44F4" w:rsidRPr="001044D1">
        <w:rPr>
          <w:rFonts w:ascii="TH Niramit AS" w:hAnsi="TH Niramit AS" w:cs="TH Niramit AS" w:hint="cs"/>
          <w:sz w:val="28"/>
          <w:cs/>
        </w:rPr>
        <w:t>พระราชบัญญ</w:t>
      </w:r>
      <w:r w:rsidR="001A44F4" w:rsidRPr="001044D1">
        <w:rPr>
          <w:rFonts w:ascii="TH Niramit AS" w:hAnsi="TH Niramit AS" w:cs="TH Niramit AS"/>
          <w:sz w:val="28"/>
          <w:cs/>
        </w:rPr>
        <w:t>ั</w:t>
      </w:r>
      <w:r w:rsidR="001A44F4" w:rsidRPr="001044D1">
        <w:rPr>
          <w:rFonts w:ascii="TH Niramit AS" w:hAnsi="TH Niramit AS" w:cs="TH Niramit AS" w:hint="cs"/>
          <w:sz w:val="28"/>
          <w:cs/>
        </w:rPr>
        <w:t xml:space="preserve">ติป้องกันและปราบปรามการฟอกเงิน พ.ศ. </w:t>
      </w:r>
      <w:r w:rsidR="001A44F4" w:rsidRPr="001044D1">
        <w:rPr>
          <w:rFonts w:ascii="TH Niramit AS" w:hAnsi="TH Niramit AS" w:cs="TH Niramit AS"/>
          <w:sz w:val="28"/>
        </w:rPr>
        <w:t>2542</w:t>
      </w:r>
      <w:r w:rsidR="001A44F4" w:rsidRPr="001044D1">
        <w:rPr>
          <w:rFonts w:ascii="TH Niramit AS" w:hAnsi="TH Niramit AS" w:cs="TH Niramit AS" w:hint="cs"/>
          <w:sz w:val="28"/>
          <w:cs/>
        </w:rPr>
        <w:t xml:space="preserve"> ยังไม่มีการกำหนดให้การกระทำความผิดเกี่ยวกับการให้สินบนของผู้ประกอบธุรกิจไทยแก่เจ้าหน้าที่รัฐต่างชาติในการประกอบธุรกิจระหว่างประเทศเป็นความผิดมูลฐานและมีข้อจำกัดบางประการเกี่ยวกับนิยามของทรัพย์สินที่เกี่ยวกับการกระทำความผิด  </w:t>
      </w:r>
    </w:p>
    <w:p w14:paraId="4D74E65D" w14:textId="77777777" w:rsidR="00726DE5" w:rsidRPr="001044D1" w:rsidRDefault="00726DE5" w:rsidP="007938BB">
      <w:pPr>
        <w:spacing w:after="0" w:line="240" w:lineRule="auto"/>
        <w:rPr>
          <w:rFonts w:ascii="TH Niramit AS" w:hAnsi="TH Niramit AS" w:cs="TH Niramit AS"/>
          <w:sz w:val="16"/>
          <w:szCs w:val="16"/>
        </w:rPr>
      </w:pPr>
    </w:p>
    <w:p w14:paraId="18B658D3" w14:textId="243725BD" w:rsidR="00576E03" w:rsidRPr="001044D1" w:rsidRDefault="00726DE5" w:rsidP="007938BB">
      <w:pPr>
        <w:spacing w:after="0" w:line="240" w:lineRule="auto"/>
        <w:rPr>
          <w:rFonts w:ascii="TH Niramit AS" w:hAnsi="TH Niramit AS" w:cs="TH Niramit AS"/>
          <w:sz w:val="28"/>
        </w:rPr>
      </w:pPr>
      <w:r w:rsidRPr="001044D1">
        <w:rPr>
          <w:rFonts w:ascii="TH Niramit AS" w:hAnsi="TH Niramit AS" w:cs="TH Niramit AS"/>
          <w:b/>
          <w:bCs/>
          <w:sz w:val="28"/>
          <w:cs/>
        </w:rPr>
        <w:t>คำสำคัญ</w:t>
      </w:r>
      <w:r w:rsidRPr="001044D1">
        <w:rPr>
          <w:rFonts w:ascii="TH Niramit AS" w:hAnsi="TH Niramit AS" w:cs="TH Niramit AS"/>
          <w:sz w:val="28"/>
          <w:cs/>
        </w:rPr>
        <w:t xml:space="preserve">: </w:t>
      </w:r>
      <w:r w:rsidR="00B83971" w:rsidRPr="001044D1">
        <w:rPr>
          <w:rFonts w:ascii="TH Niramit AS" w:hAnsi="TH Niramit AS" w:cs="TH Niramit AS" w:hint="cs"/>
          <w:sz w:val="28"/>
          <w:cs/>
        </w:rPr>
        <w:t>สินบน</w:t>
      </w:r>
      <w:r w:rsidRPr="001044D1">
        <w:rPr>
          <w:rFonts w:ascii="TH Niramit AS" w:hAnsi="TH Niramit AS" w:cs="TH Niramit AS"/>
          <w:sz w:val="28"/>
        </w:rPr>
        <w:t>;</w:t>
      </w:r>
      <w:r w:rsidR="00B8169D" w:rsidRPr="001044D1">
        <w:rPr>
          <w:rFonts w:ascii="TH Niramit AS" w:hAnsi="TH Niramit AS" w:cs="TH Niramit AS"/>
          <w:sz w:val="28"/>
        </w:rPr>
        <w:t xml:space="preserve"> </w:t>
      </w:r>
      <w:r w:rsidR="00B8169D" w:rsidRPr="001044D1">
        <w:rPr>
          <w:rFonts w:ascii="TH Niramit AS" w:hAnsi="TH Niramit AS" w:cs="TH Niramit AS" w:hint="cs"/>
          <w:sz w:val="28"/>
          <w:cs/>
        </w:rPr>
        <w:t>กฎหมายว่าด้วยการป้องกันและปราบปรามการฟอกเงิน</w:t>
      </w:r>
      <w:r w:rsidRPr="001044D1">
        <w:rPr>
          <w:rFonts w:ascii="TH Niramit AS" w:hAnsi="TH Niramit AS" w:cs="TH Niramit AS"/>
          <w:sz w:val="28"/>
        </w:rPr>
        <w:t xml:space="preserve">; </w:t>
      </w:r>
      <w:r w:rsidR="00B8169D" w:rsidRPr="001044D1">
        <w:rPr>
          <w:rFonts w:ascii="TH Niramit AS" w:hAnsi="TH Niramit AS" w:cs="TH Niramit AS" w:hint="cs"/>
          <w:sz w:val="28"/>
          <w:cs/>
        </w:rPr>
        <w:t>มาตรการพิเศษ</w:t>
      </w:r>
    </w:p>
    <w:p w14:paraId="267A64BB" w14:textId="77777777" w:rsidR="00D77739" w:rsidRPr="001044D1" w:rsidRDefault="00D77739" w:rsidP="004B6A4F">
      <w:pPr>
        <w:spacing w:after="0" w:line="240" w:lineRule="auto"/>
        <w:jc w:val="thaiDistribute"/>
        <w:rPr>
          <w:rFonts w:ascii="TH Niramit AS" w:hAnsi="TH Niramit AS" w:cs="TH Niramit AS"/>
          <w:b/>
          <w:bCs/>
          <w:sz w:val="36"/>
          <w:szCs w:val="36"/>
        </w:rPr>
      </w:pPr>
    </w:p>
    <w:p w14:paraId="407717C0" w14:textId="77777777" w:rsidR="004B6A4F" w:rsidRPr="001044D1" w:rsidRDefault="00DA2CF8" w:rsidP="004B6A4F">
      <w:pPr>
        <w:spacing w:after="0" w:line="240" w:lineRule="auto"/>
        <w:jc w:val="thaiDistribute"/>
        <w:rPr>
          <w:rFonts w:ascii="TH Niramit AS" w:hAnsi="TH Niramit AS" w:cs="TH Niramit AS"/>
          <w:sz w:val="28"/>
        </w:rPr>
      </w:pPr>
      <w:r w:rsidRPr="001044D1">
        <w:rPr>
          <w:rFonts w:ascii="TH Niramit AS" w:hAnsi="TH Niramit AS" w:cs="TH Niramit AS"/>
          <w:b/>
          <w:bCs/>
          <w:sz w:val="36"/>
          <w:szCs w:val="36"/>
          <w:cs/>
        </w:rPr>
        <w:t>บทนำ</w:t>
      </w:r>
      <w:r w:rsidR="00ED7A76" w:rsidRPr="001044D1">
        <w:rPr>
          <w:rFonts w:ascii="TH Niramit AS" w:hAnsi="TH Niramit AS" w:cs="TH Niramit AS"/>
          <w:b/>
          <w:bCs/>
          <w:sz w:val="36"/>
          <w:szCs w:val="36"/>
          <w:cs/>
        </w:rPr>
        <w:t xml:space="preserve"> </w:t>
      </w:r>
      <w:r w:rsidR="00837BAB" w:rsidRPr="001044D1">
        <w:rPr>
          <w:rFonts w:ascii="TH Niramit AS" w:hAnsi="TH Niramit AS" w:cs="TH Niramit AS" w:hint="cs"/>
          <w:sz w:val="28"/>
          <w:cs/>
        </w:rPr>
        <w:t xml:space="preserve"> </w:t>
      </w:r>
    </w:p>
    <w:p w14:paraId="33D6F4F8" w14:textId="3B7A1798" w:rsidR="003D7414" w:rsidRPr="001044D1" w:rsidRDefault="009D059F" w:rsidP="004B6A4F">
      <w:pPr>
        <w:spacing w:after="0" w:line="240" w:lineRule="auto"/>
        <w:jc w:val="thaiDistribute"/>
        <w:rPr>
          <w:rFonts w:ascii="TH Niramit AS" w:hAnsi="TH Niramit AS" w:cs="TH Niramit AS"/>
          <w:sz w:val="28"/>
        </w:rPr>
      </w:pPr>
      <w:r w:rsidRPr="001044D1">
        <w:rPr>
          <w:rFonts w:ascii="TH Niramit AS" w:hAnsi="TH Niramit AS" w:cs="TH Niramit AS"/>
          <w:b/>
          <w:bCs/>
          <w:sz w:val="28"/>
        </w:rPr>
        <w:tab/>
      </w:r>
      <w:r w:rsidR="008E64AC" w:rsidRPr="001044D1">
        <w:rPr>
          <w:rFonts w:ascii="TH Niramit AS" w:hAnsi="TH Niramit AS" w:cs="TH Niramit AS" w:hint="cs"/>
          <w:sz w:val="28"/>
          <w:cs/>
        </w:rPr>
        <w:t>ในการประกอบธุรกิจระหว่างประเทศผู้ประกอบธุรกิจต่างด้าว</w:t>
      </w:r>
      <w:r w:rsidR="007D5157" w:rsidRPr="001044D1">
        <w:rPr>
          <w:rFonts w:ascii="TH Niramit AS" w:hAnsi="TH Niramit AS" w:cs="TH Niramit AS" w:hint="cs"/>
          <w:sz w:val="28"/>
          <w:cs/>
        </w:rPr>
        <w:t xml:space="preserve"> </w:t>
      </w:r>
      <w:r w:rsidR="008E64AC" w:rsidRPr="001044D1">
        <w:rPr>
          <w:rFonts w:ascii="TH Niramit AS" w:hAnsi="TH Niramit AS" w:cs="TH Niramit AS" w:hint="cs"/>
          <w:sz w:val="28"/>
          <w:cs/>
        </w:rPr>
        <w:t>หรือบริษัทข้ามชาติ</w:t>
      </w:r>
      <w:r w:rsidR="003D7414" w:rsidRPr="001044D1">
        <w:rPr>
          <w:rFonts w:ascii="TH Niramit AS" w:hAnsi="TH Niramit AS" w:cs="TH Niramit AS"/>
          <w:sz w:val="28"/>
          <w:cs/>
        </w:rPr>
        <w:t>จำเป็นต้องติดต่อหน่วยงานของ</w:t>
      </w:r>
      <w:r w:rsidR="008E64AC" w:rsidRPr="001044D1">
        <w:rPr>
          <w:rFonts w:ascii="TH Niramit AS" w:hAnsi="TH Niramit AS" w:cs="TH Niramit AS" w:hint="cs"/>
          <w:sz w:val="28"/>
          <w:cs/>
        </w:rPr>
        <w:t xml:space="preserve">ประเทศผู้รับการประกอบธุรกิจ </w:t>
      </w:r>
      <w:r w:rsidR="003D7414" w:rsidRPr="001044D1">
        <w:rPr>
          <w:rFonts w:ascii="TH Niramit AS" w:hAnsi="TH Niramit AS" w:cs="TH Niramit AS"/>
          <w:sz w:val="28"/>
          <w:cs/>
        </w:rPr>
        <w:t>เช่น การทำสัญญาจัดซื้อจัดจ้างภาครัฐ การประมูลสัญญาสัมปทาน หรือเพื่อปฏิบัติตามกฎหมายเกี่ยวกับการส่งเสริมหรือควบคุมการประกอบธุรกิจของประเทศนั้น ๆ อย่างหลีกเลี่ยงไม่ได้ เช่น การจัดตั้งบริษัท การขออนุญาตประกอบธุรกิจ ดังนั้น ผู้ประกอบธุรกิจจึงอาจให้สินบนแก่เจ้าหน้าที่รัฐต่างประเทศเพื่อให้ได้สิทธิทำสัญญากับภาครัฐหรือเพื่อได้รับการอำนวยความสะดวกในการดำเนินธุรกิจ การให้สินบนเพื่อจูงใจเจ้าพนักงานตามกฎหมายภายในของรัฐที่มีอยู่เดิมจึงพัฒนาเป็นอาชญากรรมรูปแบบใหม่ที่รู้จักกันอย่างแพร่หลายในปัจจุบันว่า “การให้สินบนในการประกอบธุรกิจระหว่างประเทศ”</w:t>
      </w:r>
      <w:r w:rsidR="00B54616" w:rsidRPr="001044D1">
        <w:rPr>
          <w:rFonts w:ascii="TH Niramit AS" w:hAnsi="TH Niramit AS" w:cs="TH Niramit AS" w:hint="cs"/>
          <w:sz w:val="28"/>
          <w:cs/>
        </w:rPr>
        <w:t xml:space="preserve"> (</w:t>
      </w:r>
      <w:proofErr w:type="spellStart"/>
      <w:r w:rsidR="00FC62E0" w:rsidRPr="001044D1">
        <w:rPr>
          <w:rFonts w:ascii="TH Niramit AS" w:hAnsi="TH Niramit AS" w:cs="TH Niramit AS"/>
          <w:sz w:val="28"/>
        </w:rPr>
        <w:t>Suradet</w:t>
      </w:r>
      <w:proofErr w:type="spellEnd"/>
      <w:r w:rsidR="00FC62E0" w:rsidRPr="001044D1">
        <w:rPr>
          <w:rFonts w:ascii="TH Niramit AS" w:hAnsi="TH Niramit AS" w:cs="TH Niramit AS"/>
          <w:sz w:val="28"/>
        </w:rPr>
        <w:t>, 2013)</w:t>
      </w:r>
      <w:r w:rsidR="00B54616" w:rsidRPr="001044D1">
        <w:rPr>
          <w:rFonts w:ascii="TH Niramit AS" w:hAnsi="TH Niramit AS" w:cs="TH Niramit AS" w:hint="cs"/>
          <w:sz w:val="28"/>
          <w:cs/>
        </w:rPr>
        <w:t xml:space="preserve"> </w:t>
      </w:r>
      <w:r w:rsidR="004B6A4F" w:rsidRPr="001044D1">
        <w:rPr>
          <w:rFonts w:ascii="TH Niramit AS" w:hAnsi="TH Niramit AS" w:cs="TH Niramit AS" w:hint="cs"/>
          <w:sz w:val="28"/>
          <w:cs/>
        </w:rPr>
        <w:t xml:space="preserve"> </w:t>
      </w:r>
    </w:p>
    <w:p w14:paraId="5880AE3A" w14:textId="557971D6" w:rsidR="008E64AC" w:rsidRPr="001044D1" w:rsidRDefault="000D5F68" w:rsidP="00935524">
      <w:pPr>
        <w:pStyle w:val="Heading1"/>
        <w:jc w:val="thaiDistribute"/>
        <w:rPr>
          <w:rFonts w:ascii="TH Niramit AS" w:hAnsi="TH Niramit AS" w:cs="TH Niramit AS"/>
          <w:b w:val="0"/>
          <w:bCs w:val="0"/>
          <w:sz w:val="28"/>
          <w:szCs w:val="28"/>
          <w:lang w:val="en-US"/>
        </w:rPr>
      </w:pPr>
      <w:r w:rsidRPr="001044D1">
        <w:rPr>
          <w:rFonts w:ascii="TH Niramit AS" w:hAnsi="TH Niramit AS" w:cs="TH Niramit AS"/>
          <w:b w:val="0"/>
          <w:bCs w:val="0"/>
          <w:sz w:val="28"/>
          <w:szCs w:val="28"/>
        </w:rPr>
        <w:tab/>
      </w:r>
      <w:r w:rsidR="008D0332" w:rsidRPr="001044D1">
        <w:rPr>
          <w:rFonts w:ascii="TH Niramit AS" w:hAnsi="TH Niramit AS" w:cs="TH Niramit AS" w:hint="cs"/>
          <w:b w:val="0"/>
          <w:bCs w:val="0"/>
          <w:sz w:val="28"/>
          <w:szCs w:val="28"/>
          <w:cs/>
        </w:rPr>
        <w:t>การให้สินบนในการประกอบธุรกิจระหว่างประเทศ</w:t>
      </w:r>
      <w:r w:rsidR="00B54616" w:rsidRPr="001044D1">
        <w:rPr>
          <w:rFonts w:ascii="TH Niramit AS" w:hAnsi="TH Niramit AS" w:cs="TH Niramit AS" w:hint="cs"/>
          <w:b w:val="0"/>
          <w:bCs w:val="0"/>
          <w:sz w:val="28"/>
          <w:szCs w:val="28"/>
          <w:cs/>
          <w:lang w:val="en-US"/>
        </w:rPr>
        <w:t>มีลักษณะที่ซับซ้อนและมีความเกี่ยวข้องกั</w:t>
      </w:r>
      <w:r w:rsidR="00966FA9" w:rsidRPr="001044D1">
        <w:rPr>
          <w:rFonts w:ascii="TH Niramit AS" w:hAnsi="TH Niramit AS" w:cs="TH Niramit AS" w:hint="cs"/>
          <w:b w:val="0"/>
          <w:bCs w:val="0"/>
          <w:sz w:val="28"/>
          <w:szCs w:val="28"/>
          <w:cs/>
          <w:lang w:val="en-US"/>
        </w:rPr>
        <w:t>บ</w:t>
      </w:r>
      <w:r w:rsidR="00B54616" w:rsidRPr="001044D1">
        <w:rPr>
          <w:rFonts w:ascii="TH Niramit AS" w:hAnsi="TH Niramit AS" w:cs="TH Niramit AS" w:hint="cs"/>
          <w:b w:val="0"/>
          <w:bCs w:val="0"/>
          <w:sz w:val="28"/>
          <w:szCs w:val="28"/>
          <w:cs/>
          <w:lang w:val="en-US"/>
        </w:rPr>
        <w:t>ผลประโยชน์จำนวนมหาศาล เนื่องจากการประกอบธุรกิจระหว่</w:t>
      </w:r>
      <w:r w:rsidR="00966FA9" w:rsidRPr="001044D1">
        <w:rPr>
          <w:rFonts w:ascii="TH Niramit AS" w:hAnsi="TH Niramit AS" w:cs="TH Niramit AS" w:hint="cs"/>
          <w:b w:val="0"/>
          <w:bCs w:val="0"/>
          <w:sz w:val="28"/>
          <w:szCs w:val="28"/>
          <w:cs/>
          <w:lang w:val="en-US"/>
        </w:rPr>
        <w:t>า</w:t>
      </w:r>
      <w:r w:rsidR="00B54616" w:rsidRPr="001044D1">
        <w:rPr>
          <w:rFonts w:ascii="TH Niramit AS" w:hAnsi="TH Niramit AS" w:cs="TH Niramit AS" w:hint="cs"/>
          <w:b w:val="0"/>
          <w:bCs w:val="0"/>
          <w:sz w:val="28"/>
          <w:szCs w:val="28"/>
          <w:cs/>
          <w:lang w:val="en-US"/>
        </w:rPr>
        <w:t>งประเทศมักเกี่ยวข้องกับการสร้างสาธารณูปโภค การจัดซื้อจัดจ้างภาครัฐ เช่น การจัดซื้อยารักษาโรคและเครื่องมือทา</w:t>
      </w:r>
      <w:r w:rsidR="00966FA9" w:rsidRPr="001044D1">
        <w:rPr>
          <w:rFonts w:ascii="TH Niramit AS" w:hAnsi="TH Niramit AS" w:cs="TH Niramit AS" w:hint="cs"/>
          <w:b w:val="0"/>
          <w:bCs w:val="0"/>
          <w:sz w:val="28"/>
          <w:szCs w:val="28"/>
          <w:cs/>
          <w:lang w:val="en-US"/>
        </w:rPr>
        <w:t>ง</w:t>
      </w:r>
      <w:r w:rsidR="00B54616" w:rsidRPr="001044D1">
        <w:rPr>
          <w:rFonts w:ascii="TH Niramit AS" w:hAnsi="TH Niramit AS" w:cs="TH Niramit AS" w:hint="cs"/>
          <w:b w:val="0"/>
          <w:bCs w:val="0"/>
          <w:sz w:val="28"/>
          <w:szCs w:val="28"/>
          <w:cs/>
          <w:lang w:val="en-US"/>
        </w:rPr>
        <w:t>การแพทย์ การจัดซื้ออาวุธยุทโธปกรณ์ซึ่งเป็นสินค้าที่มีมูลค่าสูง หรือเกี่ยวข้องกับสัญญาเกี่ยวกับทรัพยากรธรรมชาติ ระหว่างบริษัทข้ามชาติจากประเทศผู้ส่งออกการประกอบธุรกิจและเจ้าหน้าที่ของรัฐ หรือรัฐบาลของประเทศผู้รับการประกอบธุรกิจ</w:t>
      </w:r>
      <w:r w:rsidR="00FC62E0" w:rsidRPr="001044D1">
        <w:rPr>
          <w:rFonts w:ascii="TH Niramit AS" w:hAnsi="TH Niramit AS" w:cs="TH Niramit AS"/>
          <w:b w:val="0"/>
          <w:bCs w:val="0"/>
          <w:sz w:val="28"/>
          <w:szCs w:val="28"/>
          <w:lang w:val="en-US"/>
        </w:rPr>
        <w:t xml:space="preserve"> (</w:t>
      </w:r>
      <w:proofErr w:type="spellStart"/>
      <w:r w:rsidR="00FC62E0" w:rsidRPr="001044D1">
        <w:rPr>
          <w:rFonts w:ascii="TH Niramit AS" w:hAnsi="TH Niramit AS" w:cs="TH Niramit AS"/>
          <w:b w:val="0"/>
          <w:bCs w:val="0"/>
          <w:sz w:val="28"/>
          <w:szCs w:val="28"/>
        </w:rPr>
        <w:t>Chumporn</w:t>
      </w:r>
      <w:proofErr w:type="spellEnd"/>
      <w:r w:rsidR="00FC62E0" w:rsidRPr="001044D1">
        <w:rPr>
          <w:rFonts w:ascii="TH Niramit AS" w:hAnsi="TH Niramit AS" w:cs="TH Niramit AS"/>
          <w:b w:val="0"/>
          <w:bCs w:val="0"/>
          <w:sz w:val="28"/>
          <w:szCs w:val="28"/>
        </w:rPr>
        <w:t>, 2012)</w:t>
      </w:r>
      <w:r w:rsidR="00FC62E0" w:rsidRPr="001044D1">
        <w:rPr>
          <w:rFonts w:ascii="TH Niramit AS" w:hAnsi="TH Niramit AS" w:cs="TH Niramit AS"/>
          <w:b w:val="0"/>
          <w:bCs w:val="0"/>
          <w:sz w:val="28"/>
          <w:szCs w:val="28"/>
          <w:lang w:val="en-US"/>
        </w:rPr>
        <w:t xml:space="preserve"> </w:t>
      </w:r>
      <w:r w:rsidR="00B54616" w:rsidRPr="001044D1">
        <w:rPr>
          <w:rFonts w:ascii="TH Niramit AS" w:hAnsi="TH Niramit AS" w:cs="TH Niramit AS" w:hint="cs"/>
          <w:b w:val="0"/>
          <w:bCs w:val="0"/>
          <w:sz w:val="28"/>
          <w:szCs w:val="28"/>
          <w:cs/>
          <w:lang w:val="en-US"/>
        </w:rPr>
        <w:t>การให้สินบน</w:t>
      </w:r>
      <w:r w:rsidR="00B54616" w:rsidRPr="001044D1">
        <w:rPr>
          <w:rFonts w:ascii="TH Niramit AS" w:hAnsi="TH Niramit AS" w:cs="TH Niramit AS" w:hint="cs"/>
          <w:b w:val="0"/>
          <w:bCs w:val="0"/>
          <w:sz w:val="28"/>
          <w:szCs w:val="28"/>
          <w:cs/>
          <w:lang w:val="en-US"/>
        </w:rPr>
        <w:lastRenderedPageBreak/>
        <w:t xml:space="preserve">ในการประกอบธุรกิจระหว่างประเทศจึงก่อให้เกิดความเสียหายในวงกว้าง </w:t>
      </w:r>
      <w:r w:rsidR="003A1891" w:rsidRPr="001044D1">
        <w:rPr>
          <w:rFonts w:ascii="TH Niramit AS" w:hAnsi="TH Niramit AS" w:cs="TH Niramit AS" w:hint="cs"/>
          <w:b w:val="0"/>
          <w:bCs w:val="0"/>
          <w:sz w:val="28"/>
          <w:szCs w:val="28"/>
          <w:cs/>
          <w:lang w:val="en-US"/>
        </w:rPr>
        <w:t>และ</w:t>
      </w:r>
      <w:r w:rsidR="007365C9" w:rsidRPr="001044D1">
        <w:rPr>
          <w:rFonts w:ascii="TH Niramit AS" w:hAnsi="TH Niramit AS" w:cs="TH Niramit AS" w:hint="cs"/>
          <w:b w:val="0"/>
          <w:bCs w:val="0"/>
          <w:sz w:val="28"/>
          <w:szCs w:val="28"/>
          <w:cs/>
          <w:lang w:val="en-US"/>
        </w:rPr>
        <w:t>ส่งผลกระทบรุนแรงต่อการประกอบธุรกิจระหว่างประเทศมากขึ้นเรื่อย ๆ ทำให้ประเทศต่าง ๆ ทั่วโลก เริ่มใช้มาตรการปราบปรามการให้สินบนดังกล่าว</w:t>
      </w:r>
      <w:r w:rsidR="008E64AC" w:rsidRPr="001044D1">
        <w:rPr>
          <w:rFonts w:ascii="TH Niramit AS" w:hAnsi="TH Niramit AS" w:cs="TH Niramit AS" w:hint="cs"/>
          <w:b w:val="0"/>
          <w:bCs w:val="0"/>
          <w:sz w:val="28"/>
          <w:szCs w:val="28"/>
          <w:cs/>
          <w:lang w:val="en-US"/>
        </w:rPr>
        <w:t xml:space="preserve"> ทั้งการกำหนดให้เป็น</w:t>
      </w:r>
      <w:r w:rsidR="008E64AC" w:rsidRPr="001044D1">
        <w:rPr>
          <w:rFonts w:ascii="TH Niramit AS" w:hAnsi="TH Niramit AS" w:cs="TH Niramit AS" w:hint="cs"/>
          <w:b w:val="0"/>
          <w:bCs w:val="0"/>
          <w:sz w:val="28"/>
          <w:szCs w:val="28"/>
          <w:cs/>
        </w:rPr>
        <w:t>ความผิดอาญา และกำหนดให้มีการนำมาตรการพิเศษต่าง ๆ มาใช้เพื่อส่งเสริมการต่อต้านการทุจริตและการติดสินบน หนึ่งในมาตรการพิเศษที่มีการนำมาใช้เพื่อเสริมสร้างประสิทธิภาพในการต่อต้านการให้สินบนแก่เจ้าหน้าที่รัฐต่างชาติในการประกอบธุรกิจระหว่างประเทศ คือ มาตรการพิเศษตามกฎหมายว่าด้วยการป้องกันและปราบปรามการฟอกเงิน</w:t>
      </w:r>
      <w:r w:rsidR="008E64AC" w:rsidRPr="001044D1">
        <w:rPr>
          <w:rFonts w:ascii="TH Niramit AS" w:hAnsi="TH Niramit AS" w:cs="TH Niramit AS"/>
          <w:b w:val="0"/>
          <w:bCs w:val="0"/>
          <w:sz w:val="28"/>
          <w:szCs w:val="28"/>
          <w:lang w:val="en-US"/>
        </w:rPr>
        <w:t xml:space="preserve"> </w:t>
      </w:r>
      <w:r w:rsidR="00852FCE" w:rsidRPr="001044D1">
        <w:rPr>
          <w:rFonts w:ascii="TH Niramit AS" w:hAnsi="TH Niramit AS" w:cs="TH Niramit AS" w:hint="cs"/>
          <w:b w:val="0"/>
          <w:bCs w:val="0"/>
          <w:sz w:val="28"/>
          <w:szCs w:val="28"/>
          <w:cs/>
          <w:lang w:val="en-US"/>
        </w:rPr>
        <w:t xml:space="preserve">เพื่อดำเนินการกับการฟอกเงินหรือทรัพย์สินที่ได้มาจากการกระทำความผิด และดำเนินการกับทรัพย์สินที่ได้จากการกระทำความผิดมูลฐานเพื่อมิให้มีการนำทรัพย์สินดังกล่าวหมุนเวียนกลับไปใช้กระทำความผิดได้อีก </w:t>
      </w:r>
    </w:p>
    <w:p w14:paraId="5BA8C2A2" w14:textId="77777777" w:rsidR="008E64AC" w:rsidRPr="001044D1" w:rsidRDefault="008E64AC" w:rsidP="00883C29">
      <w:pPr>
        <w:pStyle w:val="NoSpacing"/>
        <w:ind w:firstLine="720"/>
        <w:jc w:val="thaiDistribute"/>
        <w:rPr>
          <w:rFonts w:ascii="TH Niramit AS" w:hAnsi="TH Niramit AS" w:cs="TH Niramit AS"/>
          <w:sz w:val="28"/>
        </w:rPr>
      </w:pPr>
      <w:r w:rsidRPr="001044D1">
        <w:rPr>
          <w:rFonts w:ascii="TH Niramit AS" w:hAnsi="TH Niramit AS" w:cs="TH Niramit AS"/>
          <w:sz w:val="28"/>
          <w:cs/>
        </w:rPr>
        <w:t>ปัจจุบันภาคการประกอบธุรกิจระหว่างประเทศของไทยได้มีอัตราการเจริญเติมโตขึ้นอย่างต่อเนื่อง จึงมีแนวโน้มที่ผู้ประกอบธุรกิจไทยอาจเข้าไปมีส่วนเกี่ยวข้องในการให้สินบนแก่เจ้าหน้าที่รัฐต่างชาติในการประกอบธุรกิจระหว่างประเทศมากขึ้น</w:t>
      </w:r>
      <w:r w:rsidR="00852FCE" w:rsidRPr="001044D1">
        <w:rPr>
          <w:rFonts w:ascii="TH Niramit AS" w:hAnsi="TH Niramit AS" w:cs="TH Niramit AS"/>
          <w:sz w:val="28"/>
          <w:cs/>
        </w:rPr>
        <w:t xml:space="preserve"> </w:t>
      </w:r>
      <w:r w:rsidRPr="001044D1">
        <w:rPr>
          <w:rFonts w:ascii="TH Niramit AS" w:hAnsi="TH Niramit AS" w:cs="TH Niramit AS"/>
          <w:sz w:val="28"/>
          <w:cs/>
        </w:rPr>
        <w:t>ประเทศไทยจึงจำเป็นต้องมีบทบัญญัติทางกฎหมายเพื่อสร้างมาตรการในการควบคุมพฤติกรรมของผู้ประกอบธุรกิจไทยในต่างประเทศและเพื่อส่งเสริมการต่อต้านการกระทำทุจริตข้ามชาติที่เป็นปัญหาความกังวลในเวทีเศรษฐกิจโลก จึงจำเป็นต้องศึกษาแนวทางในการต่อต้านการให้สินบนแก่เจ้าหน้าที่รัฐต่างชาติในการประกอบธุรกิจระหว่างประเทศโดยใช้มาตรการพิเศษของกฎหมายฟอกเงิน ซึ่งเป็นมาตรการในการส่งเสริมประสิทธิภาพในการปราบปรามการให้สินบนแก่เจ้าหน้าที่รัฐต่างชาติในการประกอบธุรกิจระหว่างประเทศ</w:t>
      </w:r>
    </w:p>
    <w:p w14:paraId="3D19A248" w14:textId="77777777" w:rsidR="00883C29" w:rsidRPr="001044D1" w:rsidRDefault="00883C29" w:rsidP="007938BB">
      <w:pPr>
        <w:spacing w:after="0" w:line="240" w:lineRule="auto"/>
        <w:rPr>
          <w:rFonts w:ascii="TH Niramit AS" w:hAnsi="TH Niramit AS" w:cs="TH Niramit AS"/>
          <w:b/>
          <w:bCs/>
          <w:sz w:val="36"/>
          <w:szCs w:val="36"/>
        </w:rPr>
      </w:pPr>
    </w:p>
    <w:p w14:paraId="743F9957" w14:textId="192860E3" w:rsidR="000E77EA" w:rsidRPr="001044D1" w:rsidRDefault="006E6980" w:rsidP="007938BB">
      <w:pPr>
        <w:spacing w:after="0" w:line="240" w:lineRule="auto"/>
        <w:rPr>
          <w:rFonts w:ascii="TH Niramit AS" w:hAnsi="TH Niramit AS" w:cs="TH Niramit AS"/>
          <w:b/>
          <w:bCs/>
          <w:sz w:val="36"/>
          <w:szCs w:val="36"/>
        </w:rPr>
      </w:pPr>
      <w:r w:rsidRPr="001044D1">
        <w:rPr>
          <w:rFonts w:ascii="TH Niramit AS" w:hAnsi="TH Niramit AS" w:cs="TH Niramit AS"/>
          <w:b/>
          <w:bCs/>
          <w:sz w:val="36"/>
          <w:szCs w:val="36"/>
          <w:cs/>
        </w:rPr>
        <w:t>วัตถุประสงค์การวิจัย</w:t>
      </w:r>
      <w:r w:rsidR="00A24AE1" w:rsidRPr="001044D1">
        <w:rPr>
          <w:rFonts w:ascii="TH Niramit AS" w:hAnsi="TH Niramit AS" w:cs="TH Niramit AS"/>
          <w:b/>
          <w:bCs/>
          <w:sz w:val="36"/>
          <w:szCs w:val="36"/>
        </w:rPr>
        <w:t xml:space="preserve"> </w:t>
      </w:r>
    </w:p>
    <w:p w14:paraId="46EA8C4D" w14:textId="5A53CA7A" w:rsidR="006E6980" w:rsidRPr="001044D1" w:rsidRDefault="00883C29" w:rsidP="00883C29">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 xml:space="preserve">1. </w:t>
      </w:r>
      <w:r w:rsidR="000E77EA" w:rsidRPr="001044D1">
        <w:rPr>
          <w:rFonts w:ascii="TH Niramit AS" w:hAnsi="TH Niramit AS" w:cs="TH Niramit AS"/>
          <w:sz w:val="28"/>
          <w:cs/>
        </w:rPr>
        <w:t>เพื่อศึกษา</w:t>
      </w:r>
      <w:r w:rsidR="008211A1" w:rsidRPr="001044D1">
        <w:rPr>
          <w:rFonts w:ascii="TH Niramit AS" w:hAnsi="TH Niramit AS" w:cs="TH Niramit AS" w:hint="cs"/>
          <w:sz w:val="28"/>
          <w:cs/>
        </w:rPr>
        <w:t>ปัญหาการให้สินบนของผู้ประกอบธุรกิจแก่เจ้าหน้าที่รัฐต่างชาติในการประกอบธุรกิจระหว่างประเทศ</w:t>
      </w:r>
      <w:r w:rsidRPr="001044D1">
        <w:rPr>
          <w:rFonts w:ascii="TH Niramit AS" w:hAnsi="TH Niramit AS" w:cs="TH Niramit AS" w:hint="cs"/>
          <w:sz w:val="28"/>
          <w:cs/>
        </w:rPr>
        <w:t xml:space="preserve"> </w:t>
      </w:r>
      <w:r w:rsidR="008211A1" w:rsidRPr="001044D1">
        <w:rPr>
          <w:rFonts w:ascii="TH Niramit AS" w:hAnsi="TH Niramit AS" w:cs="TH Niramit AS" w:hint="cs"/>
          <w:sz w:val="28"/>
          <w:cs/>
        </w:rPr>
        <w:t>และแนวคิดในการต่อต้านการให้สินบนของผู้ประกอบธุรกิจแก่เจ้าหน้าที่รัฐต่างชาติในการประกอบธุรกิจระหว่างประเทศ</w:t>
      </w:r>
      <w:r w:rsidR="0041779F" w:rsidRPr="001044D1">
        <w:rPr>
          <w:rFonts w:ascii="TH Niramit AS" w:hAnsi="TH Niramit AS" w:cs="TH Niramit AS"/>
          <w:sz w:val="28"/>
          <w:cs/>
        </w:rPr>
        <w:t xml:space="preserve"> </w:t>
      </w:r>
    </w:p>
    <w:p w14:paraId="2F153CD1" w14:textId="55E80918" w:rsidR="000E77EA" w:rsidRPr="001044D1" w:rsidRDefault="00883C29" w:rsidP="00883C29">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 xml:space="preserve">2. </w:t>
      </w:r>
      <w:r w:rsidR="000E77EA" w:rsidRPr="001044D1">
        <w:rPr>
          <w:rFonts w:ascii="TH Niramit AS" w:hAnsi="TH Niramit AS" w:cs="TH Niramit AS"/>
          <w:sz w:val="28"/>
          <w:cs/>
        </w:rPr>
        <w:t>เพื่อศึกษา</w:t>
      </w:r>
      <w:r w:rsidR="008211A1" w:rsidRPr="001044D1">
        <w:rPr>
          <w:rFonts w:ascii="TH Niramit AS" w:hAnsi="TH Niramit AS" w:cs="TH Niramit AS" w:hint="cs"/>
          <w:sz w:val="28"/>
          <w:cs/>
        </w:rPr>
        <w:t>การใช้มาตรการพิเศษตามกฎหมายว่าด้วยการฟอกเงินของกฎหมายระหว่างประเทศ มาตรฐานสากล และกฎหมายต่างประเทศในการต่อต้านการให้สินบนของผู้ประกอบธุรกิจแก่เจ้าหน้าที่รัฐต่างชาติ</w:t>
      </w:r>
      <w:r w:rsidR="007D5157" w:rsidRPr="001044D1">
        <w:rPr>
          <w:rFonts w:ascii="TH Niramit AS" w:hAnsi="TH Niramit AS" w:cs="TH Niramit AS"/>
          <w:sz w:val="28"/>
          <w:cs/>
        </w:rPr>
        <w:br/>
      </w:r>
      <w:r w:rsidR="008211A1" w:rsidRPr="001044D1">
        <w:rPr>
          <w:rFonts w:ascii="TH Niramit AS" w:hAnsi="TH Niramit AS" w:cs="TH Niramit AS" w:hint="cs"/>
          <w:sz w:val="28"/>
          <w:cs/>
        </w:rPr>
        <w:t>ในการประกอบธุรกิจระหว่างประเทศ</w:t>
      </w:r>
      <w:r w:rsidR="000E77EA" w:rsidRPr="001044D1">
        <w:rPr>
          <w:rFonts w:ascii="TH Niramit AS" w:hAnsi="TH Niramit AS" w:cs="TH Niramit AS"/>
          <w:sz w:val="28"/>
          <w:cs/>
        </w:rPr>
        <w:t xml:space="preserve"> </w:t>
      </w:r>
    </w:p>
    <w:p w14:paraId="5CCAE568" w14:textId="15900595" w:rsidR="000E77EA" w:rsidRPr="001044D1" w:rsidRDefault="00883C29" w:rsidP="00883C29">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 xml:space="preserve">3. </w:t>
      </w:r>
      <w:r w:rsidR="008211A1" w:rsidRPr="001044D1">
        <w:rPr>
          <w:rFonts w:ascii="TH Niramit AS" w:hAnsi="TH Niramit AS" w:cs="TH Niramit AS"/>
          <w:sz w:val="28"/>
          <w:cs/>
        </w:rPr>
        <w:t>เพื่อศึกษาแนวทางการใช้มาตรการพิเ</w:t>
      </w:r>
      <w:r w:rsidR="008211A1" w:rsidRPr="001044D1">
        <w:rPr>
          <w:rFonts w:ascii="TH Niramit AS" w:hAnsi="TH Niramit AS" w:cs="TH Niramit AS" w:hint="cs"/>
          <w:sz w:val="28"/>
          <w:cs/>
        </w:rPr>
        <w:t>ศษตามกฎหมายว่าด้วยการฟอกเงินของไทย</w:t>
      </w:r>
      <w:r w:rsidRPr="001044D1">
        <w:rPr>
          <w:rFonts w:ascii="TH Niramit AS" w:hAnsi="TH Niramit AS" w:cs="TH Niramit AS" w:hint="cs"/>
          <w:sz w:val="28"/>
          <w:cs/>
        </w:rPr>
        <w:t xml:space="preserve"> </w:t>
      </w:r>
      <w:r w:rsidR="008211A1" w:rsidRPr="001044D1">
        <w:rPr>
          <w:rFonts w:ascii="TH Niramit AS" w:hAnsi="TH Niramit AS" w:cs="TH Niramit AS" w:hint="cs"/>
          <w:sz w:val="28"/>
          <w:cs/>
        </w:rPr>
        <w:t>ในการต่อต้านการให้สินบนของผู้ประกอบธุรกิจไทย</w:t>
      </w:r>
      <w:r w:rsidRPr="001044D1">
        <w:rPr>
          <w:rFonts w:ascii="TH Niramit AS" w:hAnsi="TH Niramit AS" w:cs="TH Niramit AS" w:hint="cs"/>
          <w:sz w:val="28"/>
          <w:cs/>
        </w:rPr>
        <w:t xml:space="preserve"> </w:t>
      </w:r>
      <w:r w:rsidR="008211A1" w:rsidRPr="001044D1">
        <w:rPr>
          <w:rFonts w:ascii="TH Niramit AS" w:hAnsi="TH Niramit AS" w:cs="TH Niramit AS" w:hint="cs"/>
          <w:sz w:val="28"/>
          <w:cs/>
        </w:rPr>
        <w:t>แก่เจ้าหน้าที่รัฐต่างชาติในการประกอบธุรกิจระหว่างประเทศ โดยวิเคราะห์เปรียบเทียบกับกฎหมายระหว่างประเทศ มาตรฐานสากล กฎหมายของประเทศสหรัฐอเมริกา</w:t>
      </w:r>
    </w:p>
    <w:p w14:paraId="6ECFAB8F" w14:textId="669AC3BB" w:rsidR="008211A1" w:rsidRPr="001044D1" w:rsidRDefault="00883C29" w:rsidP="00883C29">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 xml:space="preserve">4. </w:t>
      </w:r>
      <w:r w:rsidR="008211A1" w:rsidRPr="001044D1">
        <w:rPr>
          <w:rFonts w:ascii="TH Niramit AS" w:hAnsi="TH Niramit AS" w:cs="TH Niramit AS" w:hint="cs"/>
          <w:sz w:val="28"/>
          <w:cs/>
        </w:rPr>
        <w:t>เพื่อจัดทำข้อเสนอแนะสำหรับการใช้มาตรการพิเศษตามกฎหมายว่าด้วยการฟอกเงินของไทย</w:t>
      </w:r>
      <w:r w:rsidRPr="001044D1">
        <w:rPr>
          <w:rFonts w:ascii="TH Niramit AS" w:hAnsi="TH Niramit AS" w:cs="TH Niramit AS" w:hint="cs"/>
          <w:sz w:val="28"/>
          <w:cs/>
        </w:rPr>
        <w:t xml:space="preserve"> </w:t>
      </w:r>
      <w:r w:rsidR="008211A1" w:rsidRPr="001044D1">
        <w:rPr>
          <w:rFonts w:ascii="TH Niramit AS" w:hAnsi="TH Niramit AS" w:cs="TH Niramit AS" w:hint="cs"/>
          <w:sz w:val="28"/>
          <w:cs/>
        </w:rPr>
        <w:t>ในการต่อต้านการให้สินบนของผู้ประกอบธุรกิจไทยแก่เจ้าหน้าที่รัฐต่างชาติในการประกอบธุรกิจระหว่างประเทศ</w:t>
      </w:r>
    </w:p>
    <w:p w14:paraId="2FF5728E" w14:textId="77777777" w:rsidR="00D77739" w:rsidRPr="001044D1" w:rsidRDefault="00D77739" w:rsidP="007938BB">
      <w:pPr>
        <w:spacing w:after="0" w:line="240" w:lineRule="auto"/>
        <w:rPr>
          <w:rFonts w:ascii="TH Niramit AS" w:hAnsi="TH Niramit AS" w:cs="TH Niramit AS"/>
          <w:b/>
          <w:bCs/>
          <w:sz w:val="28"/>
        </w:rPr>
      </w:pPr>
    </w:p>
    <w:p w14:paraId="763870BF" w14:textId="77777777" w:rsidR="000E77EA" w:rsidRPr="001044D1" w:rsidRDefault="00726DE5" w:rsidP="007938BB">
      <w:pPr>
        <w:spacing w:after="0" w:line="240" w:lineRule="auto"/>
        <w:rPr>
          <w:rFonts w:ascii="TH Niramit AS" w:hAnsi="TH Niramit AS" w:cs="TH Niramit AS"/>
          <w:b/>
          <w:bCs/>
          <w:sz w:val="36"/>
          <w:szCs w:val="36"/>
          <w:cs/>
        </w:rPr>
      </w:pPr>
      <w:r w:rsidRPr="001044D1">
        <w:rPr>
          <w:rFonts w:ascii="TH Niramit AS" w:hAnsi="TH Niramit AS" w:cs="TH Niramit AS"/>
          <w:b/>
          <w:bCs/>
          <w:sz w:val="36"/>
          <w:szCs w:val="36"/>
          <w:cs/>
        </w:rPr>
        <w:t>ขอบเขตการวิจัย</w:t>
      </w:r>
      <w:r w:rsidR="00576E03" w:rsidRPr="001044D1">
        <w:rPr>
          <w:rFonts w:ascii="TH Niramit AS" w:hAnsi="TH Niramit AS" w:cs="TH Niramit AS"/>
          <w:b/>
          <w:bCs/>
          <w:sz w:val="36"/>
          <w:szCs w:val="36"/>
        </w:rPr>
        <w:t xml:space="preserve"> </w:t>
      </w:r>
    </w:p>
    <w:p w14:paraId="6E4A544F" w14:textId="16C217AA" w:rsidR="00576E03" w:rsidRPr="001044D1" w:rsidRDefault="00883C29" w:rsidP="00883C29">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การ</w:t>
      </w:r>
      <w:r w:rsidR="00E338EF" w:rsidRPr="001044D1">
        <w:rPr>
          <w:rFonts w:ascii="TH Niramit AS" w:hAnsi="TH Niramit AS" w:cs="TH Niramit AS" w:hint="cs"/>
          <w:sz w:val="28"/>
          <w:cs/>
        </w:rPr>
        <w:t xml:space="preserve">วิจัยฉบับนี้มุ่งศึกษาวิเคราะห์พระราชบัญญัติป้องกันและปราบปรามการฟอกเงิน พ.ศ. </w:t>
      </w:r>
      <w:r w:rsidR="00E338EF" w:rsidRPr="001044D1">
        <w:rPr>
          <w:rFonts w:ascii="TH Niramit AS" w:hAnsi="TH Niramit AS" w:cs="TH Niramit AS"/>
          <w:sz w:val="28"/>
        </w:rPr>
        <w:t>2542</w:t>
      </w:r>
      <w:r w:rsidR="00E338EF" w:rsidRPr="001044D1">
        <w:rPr>
          <w:rFonts w:ascii="TH Niramit AS" w:hAnsi="TH Niramit AS" w:cs="TH Niramit AS" w:hint="cs"/>
          <w:sz w:val="28"/>
          <w:cs/>
        </w:rPr>
        <w:t xml:space="preserve"> โดยศึกษาเปรียบเทียบกับกฎหมายว่าด้วย</w:t>
      </w:r>
      <w:r w:rsidR="007B3A20" w:rsidRPr="001044D1">
        <w:rPr>
          <w:rFonts w:ascii="TH Niramit AS" w:hAnsi="TH Niramit AS" w:cs="TH Niramit AS" w:hint="cs"/>
          <w:sz w:val="28"/>
          <w:cs/>
        </w:rPr>
        <w:t>การ</w:t>
      </w:r>
      <w:r w:rsidR="00E338EF" w:rsidRPr="001044D1">
        <w:rPr>
          <w:rFonts w:ascii="TH Niramit AS" w:hAnsi="TH Niramit AS" w:cs="TH Niramit AS" w:hint="cs"/>
          <w:sz w:val="28"/>
          <w:cs/>
        </w:rPr>
        <w:t>ป้องกันและปราบปรามการฟอกเงินของประเทศสหรัฐอเมริกา รวมทั้</w:t>
      </w:r>
      <w:r w:rsidR="00AB744E" w:rsidRPr="001044D1">
        <w:rPr>
          <w:rFonts w:ascii="TH Niramit AS" w:hAnsi="TH Niramit AS" w:cs="TH Niramit AS" w:hint="cs"/>
          <w:sz w:val="28"/>
          <w:cs/>
        </w:rPr>
        <w:t>งศึกษาความสอดคล้องกับอนุสัญญาสห</w:t>
      </w:r>
      <w:r w:rsidR="00F94074" w:rsidRPr="001044D1">
        <w:rPr>
          <w:rFonts w:ascii="TH Niramit AS" w:hAnsi="TH Niramit AS" w:cs="TH Niramit AS" w:hint="cs"/>
          <w:sz w:val="28"/>
          <w:cs/>
        </w:rPr>
        <w:t xml:space="preserve">ประชาชาติว่าด้วยการต่อต้านการทุจริต ค.ศ. </w:t>
      </w:r>
      <w:r w:rsidR="00F94074" w:rsidRPr="001044D1">
        <w:rPr>
          <w:rFonts w:ascii="TH Niramit AS" w:hAnsi="TH Niramit AS" w:cs="TH Niramit AS"/>
          <w:sz w:val="28"/>
        </w:rPr>
        <w:t>2003</w:t>
      </w:r>
      <w:r w:rsidR="00F94074" w:rsidRPr="001044D1">
        <w:rPr>
          <w:rFonts w:ascii="TH Niramit AS" w:hAnsi="TH Niramit AS" w:cs="TH Niramit AS" w:hint="cs"/>
          <w:sz w:val="28"/>
          <w:cs/>
        </w:rPr>
        <w:t xml:space="preserve"> </w:t>
      </w:r>
      <w:r w:rsidR="00F94074" w:rsidRPr="001044D1">
        <w:rPr>
          <w:rFonts w:ascii="TH Niramit AS" w:hAnsi="TH Niramit AS" w:cs="TH Niramit AS"/>
          <w:sz w:val="28"/>
        </w:rPr>
        <w:t>(United Nations Convention against Corruption 2003 – UNCAC)</w:t>
      </w:r>
      <w:r w:rsidR="00F94074" w:rsidRPr="001044D1">
        <w:rPr>
          <w:rFonts w:ascii="TH Niramit AS" w:hAnsi="TH Niramit AS" w:cs="TH Niramit AS" w:hint="cs"/>
          <w:sz w:val="28"/>
          <w:cs/>
        </w:rPr>
        <w:t xml:space="preserve"> อนุสัญญ</w:t>
      </w:r>
      <w:r w:rsidR="00BD736F" w:rsidRPr="001044D1">
        <w:rPr>
          <w:rFonts w:ascii="TH Niramit AS" w:hAnsi="TH Niramit AS" w:cs="TH Niramit AS" w:hint="cs"/>
          <w:sz w:val="28"/>
          <w:cs/>
        </w:rPr>
        <w:t>าของอ</w:t>
      </w:r>
      <w:r w:rsidR="00F94074" w:rsidRPr="001044D1">
        <w:rPr>
          <w:rFonts w:ascii="TH Niramit AS" w:hAnsi="TH Niramit AS" w:cs="TH Niramit AS" w:hint="cs"/>
          <w:sz w:val="28"/>
          <w:cs/>
        </w:rPr>
        <w:t xml:space="preserve">งค์การเพื่อความร่วมมือและพัฒนาทางเศรษฐกิจ ค.ศ. </w:t>
      </w:r>
      <w:r w:rsidR="00BD736F" w:rsidRPr="001044D1">
        <w:rPr>
          <w:rFonts w:ascii="TH Niramit AS" w:hAnsi="TH Niramit AS" w:cs="TH Niramit AS"/>
          <w:sz w:val="28"/>
        </w:rPr>
        <w:t>199</w:t>
      </w:r>
      <w:r w:rsidR="00F94074" w:rsidRPr="001044D1">
        <w:rPr>
          <w:rFonts w:ascii="TH Niramit AS" w:hAnsi="TH Niramit AS" w:cs="TH Niramit AS"/>
          <w:sz w:val="28"/>
        </w:rPr>
        <w:t>7</w:t>
      </w:r>
      <w:r w:rsidR="00F94074" w:rsidRPr="001044D1">
        <w:rPr>
          <w:rFonts w:ascii="TH Niramit AS" w:hAnsi="TH Niramit AS" w:cs="TH Niramit AS" w:hint="cs"/>
          <w:sz w:val="28"/>
          <w:cs/>
        </w:rPr>
        <w:t xml:space="preserve"> ว่าด้วยการ</w:t>
      </w:r>
      <w:r w:rsidR="00F94074" w:rsidRPr="001044D1">
        <w:rPr>
          <w:rFonts w:ascii="TH Niramit AS" w:hAnsi="TH Niramit AS" w:cs="TH Niramit AS" w:hint="cs"/>
          <w:sz w:val="28"/>
          <w:cs/>
        </w:rPr>
        <w:lastRenderedPageBreak/>
        <w:t xml:space="preserve">ต่อต้านการให้สินบนแก่เจ้าหน้าที่รัฐต่างประเทศในการทำธุรกรรมทางธุรกิจระหว่างประเทศ </w:t>
      </w:r>
      <w:r w:rsidR="00F94074" w:rsidRPr="001044D1">
        <w:rPr>
          <w:rFonts w:ascii="TH Niramit AS" w:hAnsi="TH Niramit AS" w:cs="TH Niramit AS"/>
          <w:sz w:val="28"/>
        </w:rPr>
        <w:t xml:space="preserve">(OECD Convention on Combating Bribery of Foreign Public </w:t>
      </w:r>
      <w:r w:rsidR="00BD736F" w:rsidRPr="001044D1">
        <w:rPr>
          <w:rFonts w:ascii="TH Niramit AS" w:hAnsi="TH Niramit AS" w:cs="TH Niramit AS"/>
          <w:sz w:val="28"/>
        </w:rPr>
        <w:t xml:space="preserve">Officials in International Business Transections 1997) </w:t>
      </w:r>
      <w:r w:rsidR="00BD736F" w:rsidRPr="001044D1">
        <w:rPr>
          <w:rFonts w:ascii="TH Niramit AS" w:hAnsi="TH Niramit AS" w:cs="TH Niramit AS" w:hint="cs"/>
          <w:sz w:val="28"/>
          <w:cs/>
        </w:rPr>
        <w:t xml:space="preserve">และข้อแนะนำของคณะทำงานเฉพาะกิจเพื่อดำเนินมาตรการทางการเงิน </w:t>
      </w:r>
      <w:r w:rsidR="00BD736F" w:rsidRPr="001044D1">
        <w:rPr>
          <w:rFonts w:ascii="TH Niramit AS" w:hAnsi="TH Niramit AS" w:cs="TH Niramit AS"/>
          <w:sz w:val="28"/>
        </w:rPr>
        <w:t>(Recommendations of the Financial Action Task Force on Money Laundering: FATF)</w:t>
      </w:r>
      <w:r w:rsidR="00745D8C" w:rsidRPr="001044D1">
        <w:rPr>
          <w:rFonts w:ascii="TH Niramit AS" w:hAnsi="TH Niramit AS" w:cs="TH Niramit AS"/>
          <w:sz w:val="28"/>
        </w:rPr>
        <w:t xml:space="preserve"> </w:t>
      </w:r>
      <w:r w:rsidR="00745D8C" w:rsidRPr="001044D1">
        <w:rPr>
          <w:rFonts w:ascii="TH Niramit AS" w:hAnsi="TH Niramit AS" w:cs="TH Niramit AS" w:hint="cs"/>
          <w:sz w:val="28"/>
          <w:cs/>
        </w:rPr>
        <w:t>ในประเด็นการใช้มาตรการพิเศษตามกฎหมาย</w:t>
      </w:r>
      <w:r w:rsidR="002D3100" w:rsidRPr="001044D1">
        <w:rPr>
          <w:rFonts w:ascii="TH Niramit AS" w:hAnsi="TH Niramit AS" w:cs="TH Niramit AS" w:hint="cs"/>
          <w:sz w:val="28"/>
          <w:cs/>
        </w:rPr>
        <w:t>ว่าด้วยการ</w:t>
      </w:r>
      <w:r w:rsidR="007B3A20" w:rsidRPr="001044D1">
        <w:rPr>
          <w:rFonts w:ascii="TH Niramit AS" w:hAnsi="TH Niramit AS" w:cs="TH Niramit AS" w:hint="cs"/>
          <w:sz w:val="28"/>
          <w:cs/>
        </w:rPr>
        <w:t>ป้องกันและปราบปราม</w:t>
      </w:r>
      <w:r w:rsidR="00745D8C" w:rsidRPr="001044D1">
        <w:rPr>
          <w:rFonts w:ascii="TH Niramit AS" w:hAnsi="TH Niramit AS" w:cs="TH Niramit AS" w:hint="cs"/>
          <w:sz w:val="28"/>
          <w:cs/>
        </w:rPr>
        <w:t>ฟอกเงิน</w:t>
      </w:r>
      <w:r w:rsidR="00AB6094" w:rsidRPr="001044D1">
        <w:rPr>
          <w:rFonts w:ascii="TH Niramit AS" w:hAnsi="TH Niramit AS" w:cs="TH Niramit AS" w:hint="cs"/>
          <w:sz w:val="28"/>
          <w:cs/>
        </w:rPr>
        <w:t xml:space="preserve"> (มาตรการทางแพ่งหรือการร้องขอให้ทรัพย์สินตกเป็นของแผ่นดิน) </w:t>
      </w:r>
      <w:r w:rsidR="002D3100" w:rsidRPr="001044D1">
        <w:rPr>
          <w:rFonts w:ascii="TH Niramit AS" w:hAnsi="TH Niramit AS" w:cs="TH Niramit AS" w:hint="cs"/>
          <w:sz w:val="28"/>
          <w:cs/>
        </w:rPr>
        <w:t>เพื่อต่อต้านการให้สินบนของผู้ประกอบธุรกิจไทย</w:t>
      </w:r>
    </w:p>
    <w:p w14:paraId="34913D88" w14:textId="77777777" w:rsidR="009F69B0" w:rsidRPr="001044D1" w:rsidRDefault="009F69B0" w:rsidP="00BD736F">
      <w:pPr>
        <w:spacing w:after="0" w:line="240" w:lineRule="auto"/>
        <w:jc w:val="thaiDistribute"/>
        <w:rPr>
          <w:rFonts w:ascii="TH Niramit AS" w:hAnsi="TH Niramit AS" w:cs="TH Niramit AS"/>
          <w:sz w:val="28"/>
        </w:rPr>
      </w:pPr>
    </w:p>
    <w:p w14:paraId="0F7B0A25" w14:textId="77777777" w:rsidR="00883C29" w:rsidRPr="001044D1" w:rsidRDefault="00ED2830" w:rsidP="007938BB">
      <w:pPr>
        <w:spacing w:after="0" w:line="240" w:lineRule="auto"/>
        <w:rPr>
          <w:rFonts w:ascii="TH Niramit AS" w:hAnsi="TH Niramit AS" w:cs="TH Niramit AS"/>
          <w:b/>
          <w:bCs/>
          <w:sz w:val="28"/>
        </w:rPr>
      </w:pPr>
      <w:r w:rsidRPr="001044D1">
        <w:rPr>
          <w:rFonts w:ascii="TH Niramit AS" w:hAnsi="TH Niramit AS" w:cs="TH Niramit AS"/>
          <w:b/>
          <w:bCs/>
          <w:sz w:val="36"/>
          <w:szCs w:val="36"/>
          <w:cs/>
        </w:rPr>
        <w:t>ทบทวนวรรณกรรม</w:t>
      </w:r>
    </w:p>
    <w:p w14:paraId="3578A988" w14:textId="4492142C" w:rsidR="00DB1565" w:rsidRPr="001044D1" w:rsidRDefault="00DB1565" w:rsidP="00DB1565">
      <w:pPr>
        <w:spacing w:after="0" w:line="240" w:lineRule="auto"/>
        <w:ind w:firstLine="720"/>
        <w:jc w:val="thaiDistribute"/>
        <w:rPr>
          <w:rFonts w:ascii="TH Niramit AS" w:hAnsi="TH Niramit AS" w:cs="TH Niramit AS"/>
          <w:sz w:val="28"/>
        </w:rPr>
      </w:pPr>
      <w:r w:rsidRPr="001044D1">
        <w:rPr>
          <w:rFonts w:ascii="TH Niramit AS" w:hAnsi="TH Niramit AS" w:cs="TH Niramit AS"/>
          <w:sz w:val="28"/>
          <w:cs/>
        </w:rPr>
        <w:t>การให้หรือการรับสินบนเป็นการแลกเปลี่ยนผลประโยชน์</w:t>
      </w:r>
      <w:r w:rsidR="00883C29" w:rsidRPr="001044D1">
        <w:rPr>
          <w:rFonts w:ascii="TH Niramit AS" w:hAnsi="TH Niramit AS" w:cs="TH Niramit AS" w:hint="cs"/>
          <w:sz w:val="28"/>
          <w:cs/>
        </w:rPr>
        <w:t xml:space="preserve"> </w:t>
      </w:r>
      <w:r w:rsidRPr="001044D1">
        <w:rPr>
          <w:rFonts w:ascii="TH Niramit AS" w:hAnsi="TH Niramit AS" w:cs="TH Niramit AS"/>
          <w:sz w:val="28"/>
          <w:cs/>
        </w:rPr>
        <w:t xml:space="preserve">โดยมิชอบระหว่างบุคคลรูปแบบหนึ่งที่เกิดขึ้นและมีอยู่ในสังคมมนุษย์ตั้งแต่อดีตสืบเนื่องมาจนถึงปัจจุบัน โดยมีการค้นพบหลักฐานทางโบราณคดีที่สามารถยืนยันได้ว่า ในช่วงราว </w:t>
      </w:r>
      <w:r w:rsidRPr="001044D1">
        <w:rPr>
          <w:rFonts w:ascii="TH Niramit AS" w:hAnsi="TH Niramit AS" w:cs="TH Niramit AS"/>
          <w:sz w:val="28"/>
        </w:rPr>
        <w:t>1,500</w:t>
      </w:r>
      <w:r w:rsidRPr="001044D1">
        <w:rPr>
          <w:rFonts w:ascii="TH Niramit AS" w:hAnsi="TH Niramit AS" w:cs="TH Niramit AS"/>
          <w:sz w:val="28"/>
          <w:cs/>
        </w:rPr>
        <w:t xml:space="preserve"> ปีก่อนคริสตกาล มนุษย์รู้จักการให้หรือรับสินบนในลักษณะที่เป็นการให้ของกำนัลเพื่อเปลี่ยนแปลงคำตัดสินชี้ขาดของผู้มีอำนาจ ในปัจจุบันการให้หรือรับสินบนเกี่ยวกับผู้ใช้อำนาจตามกฎหมายของรัฐยังคงเป็นอาชญากรรมที่เกิดขึ้นอย่างแพร่หลาย</w:t>
      </w:r>
      <w:r w:rsidR="00FC62E0" w:rsidRPr="001044D1">
        <w:rPr>
          <w:rFonts w:ascii="TH Niramit AS" w:hAnsi="TH Niramit AS" w:cs="TH Niramit AS"/>
          <w:sz w:val="28"/>
        </w:rPr>
        <w:t xml:space="preserve"> </w:t>
      </w:r>
      <w:r w:rsidR="00FC62E0" w:rsidRPr="001044D1">
        <w:rPr>
          <w:rFonts w:ascii="TH Niramit AS" w:hAnsi="TH Niramit AS" w:cs="TH Niramit AS" w:hint="cs"/>
          <w:sz w:val="28"/>
          <w:cs/>
        </w:rPr>
        <w:t>(</w:t>
      </w:r>
      <w:proofErr w:type="spellStart"/>
      <w:r w:rsidR="00FC62E0" w:rsidRPr="001044D1">
        <w:rPr>
          <w:rFonts w:ascii="TH Niramit AS" w:hAnsi="TH Niramit AS" w:cs="TH Niramit AS"/>
          <w:sz w:val="28"/>
        </w:rPr>
        <w:t>Suradet</w:t>
      </w:r>
      <w:proofErr w:type="spellEnd"/>
      <w:r w:rsidR="00FC62E0" w:rsidRPr="001044D1">
        <w:rPr>
          <w:rFonts w:ascii="TH Niramit AS" w:hAnsi="TH Niramit AS" w:cs="TH Niramit AS"/>
          <w:sz w:val="28"/>
        </w:rPr>
        <w:t xml:space="preserve">, 2013) </w:t>
      </w:r>
      <w:r w:rsidRPr="001044D1">
        <w:rPr>
          <w:rFonts w:ascii="TH Niramit AS" w:hAnsi="TH Niramit AS" w:cs="TH Niramit AS"/>
          <w:sz w:val="28"/>
          <w:cs/>
        </w:rPr>
        <w:t>เมื่อโลกแห่งการประกอบธุรกิจได้มีการขยายออกไปแข่งขันในตลาดต่างประเทศการให้สินบนหรือรับสินบนเกี่ยวกับผู้ใช้อำนาจตามกฎหมายของรัฐ</w:t>
      </w:r>
      <w:r w:rsidR="00883C29" w:rsidRPr="001044D1">
        <w:rPr>
          <w:rFonts w:ascii="TH Niramit AS" w:hAnsi="TH Niramit AS" w:cs="TH Niramit AS" w:hint="cs"/>
          <w:sz w:val="28"/>
          <w:cs/>
        </w:rPr>
        <w:t xml:space="preserve"> </w:t>
      </w:r>
      <w:r w:rsidRPr="001044D1">
        <w:rPr>
          <w:rFonts w:ascii="TH Niramit AS" w:hAnsi="TH Niramit AS" w:cs="TH Niramit AS"/>
          <w:sz w:val="28"/>
          <w:cs/>
        </w:rPr>
        <w:t>จึงพัฒนารู</w:t>
      </w:r>
      <w:r w:rsidR="00966FA9" w:rsidRPr="001044D1">
        <w:rPr>
          <w:rFonts w:ascii="TH Niramit AS" w:hAnsi="TH Niramit AS" w:cs="TH Niramit AS" w:hint="cs"/>
          <w:sz w:val="28"/>
          <w:cs/>
        </w:rPr>
        <w:t>ป</w:t>
      </w:r>
      <w:r w:rsidRPr="001044D1">
        <w:rPr>
          <w:rFonts w:ascii="TH Niramit AS" w:hAnsi="TH Niramit AS" w:cs="TH Niramit AS"/>
          <w:sz w:val="28"/>
          <w:cs/>
        </w:rPr>
        <w:t>แบบไปสู่การให้สินบนแก่เจ้าหน้าที่ของรัฐต่างชาติเพื่อประโยชน์ในการประกอบธุรกิจระหว่างประเทศด้วย</w:t>
      </w:r>
      <w:r w:rsidRPr="001044D1">
        <w:rPr>
          <w:rFonts w:ascii="TH Niramit AS" w:hAnsi="TH Niramit AS" w:cs="TH Niramit AS" w:hint="cs"/>
          <w:sz w:val="28"/>
          <w:cs/>
        </w:rPr>
        <w:t xml:space="preserve"> </w:t>
      </w:r>
    </w:p>
    <w:p w14:paraId="710C9813" w14:textId="130259C0" w:rsidR="00DB1565" w:rsidRPr="001044D1" w:rsidRDefault="00DB1565" w:rsidP="00DB1565">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ภายหลังจากสงครามโลกครั้งที่สองสิ้นสุดลง ภาคธุรกิจเอกชนได้มีการขยายการประกอบธุรกิจออกไปแข่งขันในตลาดต่างประเทศเพิ่มมากขึ้นซึ่งเป็นผลจากปัจจัยส่งเสริมหลายประการ เช่น การมีเทคโนโลยีสื่อสารไร้พรมแดนและเทคโนโลยีสารสนเทศ </w:t>
      </w:r>
      <w:r w:rsidRPr="001044D1">
        <w:rPr>
          <w:rFonts w:ascii="TH Niramit AS" w:hAnsi="TH Niramit AS" w:cs="TH Niramit AS"/>
          <w:sz w:val="28"/>
          <w:szCs w:val="28"/>
        </w:rPr>
        <w:t xml:space="preserve">(Information Technology </w:t>
      </w:r>
      <w:r w:rsidRPr="001044D1">
        <w:rPr>
          <w:rFonts w:ascii="TH Niramit AS" w:hAnsi="TH Niramit AS" w:cs="TH Niramit AS"/>
          <w:sz w:val="28"/>
          <w:szCs w:val="28"/>
          <w:cs/>
        </w:rPr>
        <w:t xml:space="preserve">หรือ </w:t>
      </w:r>
      <w:r w:rsidRPr="001044D1">
        <w:rPr>
          <w:rFonts w:ascii="TH Niramit AS" w:hAnsi="TH Niramit AS" w:cs="TH Niramit AS"/>
          <w:sz w:val="28"/>
          <w:szCs w:val="28"/>
        </w:rPr>
        <w:t>IT)</w:t>
      </w:r>
      <w:r w:rsidRPr="001044D1">
        <w:rPr>
          <w:rFonts w:ascii="TH Niramit AS" w:hAnsi="TH Niramit AS" w:cs="TH Niramit AS"/>
          <w:sz w:val="28"/>
          <w:szCs w:val="28"/>
          <w:cs/>
        </w:rPr>
        <w:t xml:space="preserve"> ที่ทำให้บุคคลซึ่งอยู่ห่างกันโดยระยะทางสามารถติดต่อสื่อสารกันได้ในลักษณะฉับพลัน </w:t>
      </w:r>
      <w:r w:rsidRPr="001044D1">
        <w:rPr>
          <w:rFonts w:ascii="TH Niramit AS" w:hAnsi="TH Niramit AS" w:cs="TH Niramit AS"/>
          <w:sz w:val="28"/>
          <w:szCs w:val="28"/>
        </w:rPr>
        <w:t>(Real Time)</w:t>
      </w:r>
      <w:r w:rsidRPr="001044D1">
        <w:rPr>
          <w:rFonts w:ascii="TH Niramit AS" w:hAnsi="TH Niramit AS" w:cs="TH Niramit AS"/>
          <w:sz w:val="28"/>
          <w:szCs w:val="28"/>
          <w:cs/>
        </w:rPr>
        <w:t xml:space="preserve"> การคมนาคมที่ก้าวหน้าซึ่งช่วยอำนายความสะดวกให้บุคคลสามารถเดินทางหรือขนส่งสินค้าไปยังที่ต่าง ๆ ได้ ประกอบกับการมีกฎหมายรับรองและคุ้มครองสิทธิของเอกชนผู้ประกอบธุรกิจในต่างประเทศ รวมทั้งการส่งเสริมการประกอบธุรกิจจากต่างประเทศที่ชัดเจน จึงเป็นปัจจัยสำคัญที่ส่งเสริมให้ผู้ประกอบธุรกิจจากประเทศหนึ่ง</w:t>
      </w:r>
      <w:r w:rsidR="00883C29"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ขยายตลาดการค้าและการล</w:t>
      </w:r>
      <w:r w:rsidR="00883C29" w:rsidRPr="001044D1">
        <w:rPr>
          <w:rFonts w:ascii="TH Niramit AS" w:hAnsi="TH Niramit AS" w:cs="TH Niramit AS" w:hint="cs"/>
          <w:sz w:val="28"/>
          <w:szCs w:val="28"/>
          <w:cs/>
        </w:rPr>
        <w:t>ง</w:t>
      </w:r>
      <w:r w:rsidRPr="001044D1">
        <w:rPr>
          <w:rFonts w:ascii="TH Niramit AS" w:hAnsi="TH Niramit AS" w:cs="TH Niramit AS"/>
          <w:sz w:val="28"/>
          <w:szCs w:val="28"/>
          <w:cs/>
        </w:rPr>
        <w:t>ท</w:t>
      </w:r>
      <w:r w:rsidR="007B7EAF" w:rsidRPr="001044D1">
        <w:rPr>
          <w:rFonts w:ascii="TH Niramit AS" w:hAnsi="TH Niramit AS" w:cs="TH Niramit AS" w:hint="cs"/>
          <w:sz w:val="28"/>
          <w:szCs w:val="28"/>
          <w:cs/>
        </w:rPr>
        <w:t>ุ</w:t>
      </w:r>
      <w:r w:rsidRPr="001044D1">
        <w:rPr>
          <w:rFonts w:ascii="TH Niramit AS" w:hAnsi="TH Niramit AS" w:cs="TH Niramit AS"/>
          <w:sz w:val="28"/>
          <w:szCs w:val="28"/>
          <w:cs/>
        </w:rPr>
        <w:t>นออกไปยังต่างประเทศเพิ่มขึ้น</w:t>
      </w:r>
      <w:r w:rsidRPr="001044D1">
        <w:rPr>
          <w:rFonts w:ascii="TH Niramit AS" w:hAnsi="TH Niramit AS" w:cs="TH Niramit AS"/>
          <w:sz w:val="28"/>
          <w:szCs w:val="28"/>
        </w:rPr>
        <w:t xml:space="preserve"> </w:t>
      </w:r>
      <w:r w:rsidRPr="001044D1">
        <w:rPr>
          <w:rFonts w:ascii="TH Niramit AS" w:hAnsi="TH Niramit AS" w:cs="TH Niramit AS"/>
          <w:sz w:val="28"/>
          <w:szCs w:val="28"/>
          <w:cs/>
        </w:rPr>
        <w:t>ทำให้เกิดบริษัทที่มีการประกอบธุรกิจที่เรียกว่า “บริษัทข้ามชาติ”</w:t>
      </w:r>
      <w:r w:rsidRPr="001044D1">
        <w:rPr>
          <w:rFonts w:ascii="TH Niramit AS" w:hAnsi="TH Niramit AS" w:cs="TH Niramit AS"/>
          <w:sz w:val="28"/>
          <w:szCs w:val="28"/>
        </w:rPr>
        <w:t xml:space="preserve"> TNC (Trans-Nations </w:t>
      </w:r>
      <w:r w:rsidR="00D160D1" w:rsidRPr="001044D1">
        <w:rPr>
          <w:rFonts w:ascii="TH Niramit AS" w:hAnsi="TH Niramit AS" w:cs="TH Niramit AS"/>
          <w:sz w:val="28"/>
          <w:szCs w:val="28"/>
        </w:rPr>
        <w:t>Corporations</w:t>
      </w:r>
      <w:r w:rsidRPr="001044D1">
        <w:rPr>
          <w:rFonts w:ascii="TH Niramit AS" w:hAnsi="TH Niramit AS" w:cs="TH Niramit AS"/>
          <w:sz w:val="28"/>
          <w:szCs w:val="28"/>
        </w:rPr>
        <w:t xml:space="preserve">) </w:t>
      </w:r>
      <w:r w:rsidRPr="001044D1">
        <w:rPr>
          <w:rFonts w:ascii="TH Niramit AS" w:hAnsi="TH Niramit AS" w:cs="TH Niramit AS"/>
          <w:sz w:val="28"/>
          <w:szCs w:val="28"/>
          <w:cs/>
        </w:rPr>
        <w:t xml:space="preserve">หรือ </w:t>
      </w:r>
      <w:r w:rsidRPr="001044D1">
        <w:rPr>
          <w:rFonts w:ascii="TH Niramit AS" w:hAnsi="TH Niramit AS" w:cs="TH Niramit AS"/>
          <w:sz w:val="28"/>
          <w:szCs w:val="28"/>
        </w:rPr>
        <w:t>MNC (Multi-National Corporations)</w:t>
      </w:r>
      <w:r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เมื่อการประกอบธุรกิจของภาคเอกชนมิได้จำกัดอยู่ในอาณาเขตของรัฐใดรัฐหนึ่ง การให้สินบนเพื่อแลกเปลี่ยนผลประโยชน์กับผู้ใช้อำนาจรัฐ</w:t>
      </w:r>
      <w:r w:rsidR="00883C29"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จึงพัฒนารูปแบบจนมีความซับซ้อนตามสภาพเศรษฐกิจและสังคมที่ก้าวหน้าดังกล่าวด้วย เกิดเป็นอาชญากรรมข้ามชาติที่เรียกว่า “การให้สินบนเจ้าหน้าที่รัฐต่างชาติในการประกอบธุรกิจระหว่างประเทศ” ซึ่งก่อให้เกิดความเสียหายแก่สังคมการประกอบธุรกิจระหว่างประเทศเป็นวงกว้าง</w:t>
      </w:r>
    </w:p>
    <w:p w14:paraId="0B3310A9" w14:textId="77777777" w:rsidR="00AB70C6" w:rsidRPr="001044D1" w:rsidRDefault="00AB70C6" w:rsidP="00DB1565">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ด้วยสภาพของการกระทำทุจริตที่เกิดขึ้นในการประกอบธุรกิจระหว่างประเทศซึ่งมีประเทศที่เกี่ยวข้องตั้งแต่สองประเทศขึ้นไป คือ ประเทศผู้รับการประกอบธุรกิจ </w:t>
      </w:r>
      <w:r w:rsidRPr="001044D1">
        <w:rPr>
          <w:rFonts w:ascii="TH Niramit AS" w:hAnsi="TH Niramit AS" w:cs="TH Niramit AS"/>
          <w:sz w:val="28"/>
          <w:szCs w:val="28"/>
        </w:rPr>
        <w:t>(Host Country)</w:t>
      </w:r>
      <w:r w:rsidRPr="001044D1">
        <w:rPr>
          <w:rFonts w:ascii="TH Niramit AS" w:hAnsi="TH Niramit AS" w:cs="TH Niramit AS"/>
          <w:sz w:val="28"/>
          <w:szCs w:val="28"/>
          <w:cs/>
        </w:rPr>
        <w:t xml:space="preserve"> กับประเทศที่ส่งออกการประกอบธุรกิจ</w:t>
      </w:r>
      <w:r w:rsidRPr="001044D1">
        <w:rPr>
          <w:rFonts w:ascii="TH Niramit AS" w:hAnsi="TH Niramit AS" w:cs="TH Niramit AS"/>
          <w:sz w:val="28"/>
          <w:szCs w:val="28"/>
        </w:rPr>
        <w:t xml:space="preserve"> (Home Country)</w:t>
      </w:r>
      <w:r w:rsidRPr="001044D1">
        <w:rPr>
          <w:rFonts w:ascii="TH Niramit AS" w:hAnsi="TH Niramit AS" w:cs="TH Niramit AS"/>
          <w:sz w:val="28"/>
          <w:szCs w:val="28"/>
          <w:cs/>
        </w:rPr>
        <w:t xml:space="preserve"> นอกจากนี้อาจจะมีประเทศที่สามเข้ามาเกี่ยวข้องในกรณีการให้สินบนดังกล่าวเกิ</w:t>
      </w:r>
      <w:r w:rsidR="00966FA9" w:rsidRPr="001044D1">
        <w:rPr>
          <w:rFonts w:ascii="TH Niramit AS" w:hAnsi="TH Niramit AS" w:cs="TH Niramit AS" w:hint="cs"/>
          <w:sz w:val="28"/>
          <w:szCs w:val="28"/>
          <w:cs/>
        </w:rPr>
        <w:t>ด</w:t>
      </w:r>
      <w:r w:rsidRPr="001044D1">
        <w:rPr>
          <w:rFonts w:ascii="TH Niramit AS" w:hAnsi="TH Niramit AS" w:cs="TH Niramit AS"/>
          <w:sz w:val="28"/>
          <w:szCs w:val="28"/>
          <w:cs/>
        </w:rPr>
        <w:t xml:space="preserve">ขึ้นในประเทศที่สาม การให้สินบนแก่เจ้าหน้าที่รัฐต่างชาติในการประกอบธุรกิจระหว่างประเทศจึงได้พัฒนารูปแบบของการทุจริตขึ้นตามสภาพของการประกอบธุรกิจซึ่งมีลักษณะแตกต่างจากการให้สินบนเจ้าหน้าที่รัฐภายในประเทศ </w:t>
      </w:r>
      <w:r w:rsidRPr="001044D1">
        <w:rPr>
          <w:rFonts w:ascii="TH Niramit AS" w:hAnsi="TH Niramit AS" w:cs="TH Niramit AS"/>
          <w:sz w:val="28"/>
          <w:szCs w:val="28"/>
        </w:rPr>
        <w:t>(Domestic Bribery)</w:t>
      </w:r>
      <w:r w:rsidRPr="001044D1">
        <w:rPr>
          <w:rFonts w:ascii="TH Niramit AS" w:hAnsi="TH Niramit AS" w:cs="TH Niramit AS"/>
          <w:sz w:val="28"/>
          <w:szCs w:val="28"/>
          <w:cs/>
        </w:rPr>
        <w:t xml:space="preserve"> โดยเฉพาะอย่างยิ่ง บุคคลผู้รับสินบน ซึ่งได้แก่ เจ้าพนักงานตามกฎหมายต่างประเทศ หรือกฎหมายอื่นที่มิใช่กฎหมายภายใน และเนื่องจากการให้สินบนในรูปแบบใหม่เกี่ยวข้องกับการประกอบธุรกิจประเทศจึงต้องกำหนดองค์ประกอบส่วนเจตนาพิเศษเพิ่มเติมว่าต้องมีวัตถุประสงค์เพื่อมุ่งหวังประโยชน์บางอย่างเกี่ยวกับธุรกิจระหว่างประเทศโดยเฉพาะนอกเหน</w:t>
      </w:r>
      <w:r w:rsidR="00966FA9" w:rsidRPr="001044D1">
        <w:rPr>
          <w:rFonts w:ascii="TH Niramit AS" w:hAnsi="TH Niramit AS" w:cs="TH Niramit AS"/>
          <w:sz w:val="28"/>
          <w:szCs w:val="28"/>
          <w:cs/>
        </w:rPr>
        <w:t>ือไปจากเจตนาพิเศษเพื่อจูงใจเจ้าพ</w:t>
      </w:r>
      <w:r w:rsidRPr="001044D1">
        <w:rPr>
          <w:rFonts w:ascii="TH Niramit AS" w:hAnsi="TH Niramit AS" w:cs="TH Niramit AS"/>
          <w:sz w:val="28"/>
          <w:szCs w:val="28"/>
          <w:cs/>
        </w:rPr>
        <w:t>นักงาน</w:t>
      </w:r>
    </w:p>
    <w:p w14:paraId="4112CB55" w14:textId="31D72B2A" w:rsidR="00A0286B" w:rsidRPr="001044D1" w:rsidRDefault="00AB70C6" w:rsidP="00DB1565">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lastRenderedPageBreak/>
        <w:t>การให้สินบนแก่เจ้าหน้าที่รัฐเป็นการบิดเบือนอำนาจ</w:t>
      </w:r>
      <w:r w:rsidR="00FC62E0" w:rsidRPr="001044D1">
        <w:rPr>
          <w:rFonts w:ascii="TH Niramit AS" w:hAnsi="TH Niramit AS" w:cs="TH Niramit AS"/>
          <w:sz w:val="28"/>
          <w:szCs w:val="28"/>
          <w:cs/>
        </w:rPr>
        <w:t>การตัดสินใจของเจ้าหน้าที่โดยตรง</w:t>
      </w:r>
      <w:r w:rsidR="00FC62E0" w:rsidRPr="001044D1">
        <w:rPr>
          <w:rFonts w:ascii="TH Niramit AS" w:hAnsi="TH Niramit AS" w:cs="TH Niramit AS"/>
          <w:sz w:val="28"/>
          <w:szCs w:val="28"/>
        </w:rPr>
        <w:t xml:space="preserve"> </w:t>
      </w:r>
      <w:r w:rsidRPr="001044D1">
        <w:rPr>
          <w:rFonts w:ascii="TH Niramit AS" w:hAnsi="TH Niramit AS" w:cs="TH Niramit AS"/>
          <w:sz w:val="28"/>
          <w:szCs w:val="28"/>
          <w:cs/>
        </w:rPr>
        <w:t>โดยเฉพาะอย่างยิ่งเมื่อเป็นการให้สินบนในการประกอบธุรกิจระหว่างประเทศย่อมก่อให้เกิดความเสียหายแก่การพัฒนาเศรษฐกิจ สังคมและวัฒนธรรม การเมือง ความมั่นคง</w:t>
      </w:r>
      <w:r w:rsidRPr="001044D1">
        <w:rPr>
          <w:rFonts w:ascii="TH Niramit AS" w:hAnsi="TH Niramit AS" w:cs="TH Niramit AS"/>
          <w:sz w:val="28"/>
          <w:szCs w:val="28"/>
        </w:rPr>
        <w:t xml:space="preserve"> </w:t>
      </w:r>
      <w:r w:rsidRPr="001044D1">
        <w:rPr>
          <w:rFonts w:ascii="TH Niramit AS" w:hAnsi="TH Niramit AS" w:cs="TH Niramit AS"/>
          <w:sz w:val="28"/>
          <w:szCs w:val="28"/>
          <w:cs/>
        </w:rPr>
        <w:t>ระบบกลไกตลาดและเสถียรภาพของการประกอบุรกิจระหว่างประเทศ ตลอดจนความสัมพันธ์อันดีระหว่างประเทศ และส่งผลกระทบต่อการพัฒนาเศรษฐิกจและสังคมของประเทศผู้รับการประกอบธุรกิจ</w:t>
      </w:r>
      <w:r w:rsidRPr="001044D1">
        <w:rPr>
          <w:rFonts w:ascii="TH Niramit AS" w:hAnsi="TH Niramit AS" w:cs="TH Niramit AS"/>
          <w:sz w:val="28"/>
          <w:szCs w:val="28"/>
        </w:rPr>
        <w:t xml:space="preserve"> (Host Country)</w:t>
      </w:r>
      <w:r w:rsidRPr="001044D1">
        <w:rPr>
          <w:rFonts w:ascii="TH Niramit AS" w:hAnsi="TH Niramit AS" w:cs="TH Niramit AS"/>
          <w:sz w:val="28"/>
          <w:szCs w:val="28"/>
          <w:cs/>
        </w:rPr>
        <w:t xml:space="preserve"> และประเทศผู้ส่งออกการประกอบธุรกิจ </w:t>
      </w:r>
      <w:r w:rsidRPr="001044D1">
        <w:rPr>
          <w:rFonts w:ascii="TH Niramit AS" w:hAnsi="TH Niramit AS" w:cs="TH Niramit AS"/>
          <w:sz w:val="28"/>
          <w:szCs w:val="28"/>
        </w:rPr>
        <w:t>(Home Country)</w:t>
      </w:r>
      <w:r w:rsidR="007B7EAF" w:rsidRPr="001044D1">
        <w:rPr>
          <w:rFonts w:ascii="TH Niramit AS" w:hAnsi="TH Niramit AS" w:cs="TH Niramit AS" w:hint="cs"/>
          <w:sz w:val="28"/>
          <w:szCs w:val="28"/>
          <w:cs/>
        </w:rPr>
        <w:t xml:space="preserve"> </w:t>
      </w:r>
    </w:p>
    <w:p w14:paraId="090F4E9A" w14:textId="77777777" w:rsidR="00AB6094" w:rsidRPr="001044D1" w:rsidRDefault="00AB70C6" w:rsidP="00AB6094">
      <w:pPr>
        <w:pStyle w:val="TUParaSub-heading1"/>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เนื่องจากผู้กระทำความผิดมีสถานะเป็นบุคคลหรือนิติบุคคลที่อยู่ในประเทศผู้ส่งออกการประกอบการลงทุนการใช้อำนาจศาลเพื่อดำเนินคดีกับผู้ประกอบธุรกิจต่างด้าวหรือบริษัทข้ามชาติที่ให้สินบนแก่เจ้าหน้าที่รัฐของประเทศผู้รับการประกอบธุรกิจโดยอาศัยความผิดฐานให้สินบนแก่เจ้าหน้าที่รัฐตามกฎหมายภายในของประเทศนั้นจึงไม่มีประสิทธิภาพ</w:t>
      </w:r>
      <w:r w:rsidR="00FE034D" w:rsidRPr="001044D1">
        <w:rPr>
          <w:rFonts w:ascii="TH Niramit AS" w:hAnsi="TH Niramit AS" w:cs="TH Niramit AS" w:hint="cs"/>
          <w:sz w:val="28"/>
          <w:szCs w:val="28"/>
          <w:cs/>
        </w:rPr>
        <w:t>เพียง</w:t>
      </w:r>
      <w:r w:rsidRPr="001044D1">
        <w:rPr>
          <w:rFonts w:ascii="TH Niramit AS" w:hAnsi="TH Niramit AS" w:cs="TH Niramit AS" w:hint="cs"/>
          <w:sz w:val="28"/>
          <w:szCs w:val="28"/>
          <w:cs/>
        </w:rPr>
        <w:t>พอ ประกอบกับการดำเนินคดีกับผู้ประกอบธุรกิจหรือบริษัทข้ามชาติในประเทศผู้ส่งออกการประกอบธุรกิจไม่รวมถึงการให้สินบนแก่เจ้าหน้าที่รัฐต่างประเทศด้วย</w:t>
      </w:r>
      <w:r w:rsidR="00A0286B" w:rsidRPr="001044D1">
        <w:rPr>
          <w:rFonts w:ascii="TH Niramit AS" w:hAnsi="TH Niramit AS" w:cs="TH Niramit AS" w:hint="cs"/>
          <w:sz w:val="28"/>
          <w:szCs w:val="28"/>
          <w:cs/>
        </w:rPr>
        <w:t xml:space="preserve"> </w:t>
      </w:r>
      <w:r w:rsidR="005049C4" w:rsidRPr="001044D1">
        <w:rPr>
          <w:rFonts w:ascii="TH Niramit AS" w:hAnsi="TH Niramit AS" w:cs="TH Niramit AS" w:hint="cs"/>
          <w:sz w:val="28"/>
          <w:szCs w:val="28"/>
          <w:cs/>
        </w:rPr>
        <w:t>นำไปสู่แนวคิดในการบังคับใช้กฎหมายเพื่อกำหนดความรับผิดของผู้ประกอบธุรกิจต่างด้าวหรือบริษัทข้ามชาติที่ให้สินบนแก่เจ้าหน้าที่</w:t>
      </w:r>
      <w:r w:rsidR="00966FA9" w:rsidRPr="001044D1">
        <w:rPr>
          <w:rFonts w:ascii="TH Niramit AS" w:hAnsi="TH Niramit AS" w:cs="TH Niramit AS" w:hint="cs"/>
          <w:sz w:val="28"/>
          <w:szCs w:val="28"/>
          <w:cs/>
        </w:rPr>
        <w:t>รัฐ</w:t>
      </w:r>
      <w:r w:rsidR="00AB6094" w:rsidRPr="001044D1">
        <w:rPr>
          <w:rFonts w:ascii="TH Niramit AS" w:hAnsi="TH Niramit AS" w:cs="TH Niramit AS" w:hint="cs"/>
          <w:sz w:val="28"/>
          <w:szCs w:val="28"/>
          <w:cs/>
        </w:rPr>
        <w:t xml:space="preserve">ต่างชาติในการประกอบธุรกิจระหว่างประเทศ </w:t>
      </w:r>
      <w:bookmarkStart w:id="3" w:name="_Toc135077581"/>
      <w:bookmarkStart w:id="4" w:name="_Toc135668865"/>
    </w:p>
    <w:bookmarkEnd w:id="3"/>
    <w:bookmarkEnd w:id="4"/>
    <w:p w14:paraId="2B4731CE" w14:textId="77777777" w:rsidR="002E576D" w:rsidRPr="001044D1" w:rsidRDefault="002E576D" w:rsidP="00AB6094">
      <w:pPr>
        <w:pStyle w:val="TUParaSub-heading1"/>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นอกจากการกำหนดให้การให้สินบนแก่เจ้าหน้าหน้าที่รัฐต่างชาติในการประกอบธุรกิจระหว่างประเทศเป็นความผิดอาญาแล้ว ในการต่อต้านการให้สินบนในการประกอบธุรกิจระหว่างประเทศยังได้มีการใช้มาตรการพิเศษต่าง ๆ เพื่อส่งเสริมประสิทธิภาพในการต่อต้านการให้สินบนในการประกอบธุรกิจระหว่างประเทศ หนึ่งในมาตรการพิเศษที่นำมาใช้คือมาตรการพิเศษตามกฎหมายว่าด้วยการป้องกันและปราบปรามการฟอกเงิน</w:t>
      </w:r>
    </w:p>
    <w:p w14:paraId="654E66BA" w14:textId="6852D8EA" w:rsidR="00AB6094" w:rsidRPr="001044D1" w:rsidRDefault="00AB6094" w:rsidP="00AB6094">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t>กฎหมายฟอกเงิน เป็นกฎหมายที่มีเจตนารมณ์เพื่อตัดวงจรอาชญากรรมมิให้บุคคลหรือกลุ่มบุคคลที่ร่วมกันกระทำความผิดนำเงินหรือทรัพย์สินที่ได้มาจากการกระทำความผิดไปฟอกเงินหรือมิให้นำเงินหรือทรัพย์สินไปใช้ในการกระทำความผิดได้อีก โดยกำหนดมาตรการทางกฎหมายพิเศษทั้งความผิดเกี่ยวกับการฟอกเงินซึ่งมีโทษทางอาญาและมาตรการทางแพ่งให้ทรัพย์สินตกเป็นของแผ่นดิน โดยมาตรการทางแพ่งตามกฎหมายฟอกเงินมุ่งบังคับแก่ตัวทรัพย์สิน</w:t>
      </w:r>
      <w:r w:rsidR="00743788" w:rsidRPr="001044D1">
        <w:rPr>
          <w:rFonts w:ascii="TH Niramit AS" w:hAnsi="TH Niramit AS" w:cs="TH Niramit AS"/>
          <w:sz w:val="28"/>
          <w:szCs w:val="28"/>
          <w:cs/>
        </w:rPr>
        <w:t>โดยตรง ไม่พิจารณาถึงความผิดของเจ้าของทรัพย์สิน</w:t>
      </w:r>
      <w:r w:rsidR="00FC62E0" w:rsidRPr="001044D1">
        <w:rPr>
          <w:rFonts w:ascii="TH Niramit AS" w:hAnsi="TH Niramit AS" w:cs="TH Niramit AS"/>
          <w:sz w:val="28"/>
          <w:szCs w:val="28"/>
        </w:rPr>
        <w:t xml:space="preserve"> </w:t>
      </w:r>
      <w:r w:rsidR="00D160D1" w:rsidRPr="001044D1">
        <w:rPr>
          <w:rFonts w:ascii="TH Niramit AS" w:hAnsi="TH Niramit AS" w:cs="TH Niramit AS" w:hint="cs"/>
          <w:sz w:val="28"/>
          <w:szCs w:val="28"/>
          <w:cs/>
        </w:rPr>
        <w:t>เพื่อเป็นการป้องปรามมิให้มีการกระทำความผิดมูลฐา</w:t>
      </w:r>
      <w:r w:rsidR="00D160D1" w:rsidRPr="001044D1">
        <w:rPr>
          <w:rFonts w:ascii="TH Niramit AS" w:hAnsi="TH Niramit AS" w:cs="TH Niramit AS"/>
          <w:sz w:val="28"/>
          <w:szCs w:val="28"/>
          <w:cs/>
        </w:rPr>
        <w:t>น</w:t>
      </w:r>
      <w:r w:rsidR="00743788" w:rsidRPr="001044D1">
        <w:rPr>
          <w:rFonts w:ascii="TH Niramit AS" w:hAnsi="TH Niramit AS" w:cs="TH Niramit AS" w:hint="cs"/>
          <w:sz w:val="28"/>
          <w:szCs w:val="28"/>
          <w:cs/>
        </w:rPr>
        <w:t xml:space="preserve"> อันเป็นความผิดที่เป็นมูลเหตุ เป็นที่มาหรือเป็นฐานก่อให้เกิดหรือได้มาซึ่งทรัพย์สินจากการกระทำความผิด หรือเป็นความผิดหลักที่นำเอากฎหมายฟอกเงินไปบังคับใช้กับเงินหรือทรัพย์สินที่ได้มาจากการกระทำความ</w:t>
      </w:r>
      <w:r w:rsidR="000F267F" w:rsidRPr="001044D1">
        <w:rPr>
          <w:rFonts w:ascii="TH Niramit AS" w:hAnsi="TH Niramit AS" w:cs="TH Niramit AS" w:hint="cs"/>
          <w:sz w:val="28"/>
          <w:szCs w:val="28"/>
          <w:cs/>
        </w:rPr>
        <w:t>ดังกล่าว</w:t>
      </w:r>
      <w:r w:rsidR="0051540D" w:rsidRPr="001044D1">
        <w:rPr>
          <w:rFonts w:ascii="TH Niramit AS" w:hAnsi="TH Niramit AS" w:cs="TH Niramit AS"/>
          <w:sz w:val="28"/>
          <w:szCs w:val="28"/>
        </w:rPr>
        <w:t xml:space="preserve"> (The Civil Court</w:t>
      </w:r>
      <w:r w:rsidR="00E175D1" w:rsidRPr="001044D1">
        <w:rPr>
          <w:rFonts w:ascii="TH Niramit AS" w:hAnsi="TH Niramit AS" w:cs="TH Niramit AS" w:hint="cs"/>
          <w:sz w:val="28"/>
          <w:szCs w:val="28"/>
          <w:cs/>
        </w:rPr>
        <w:t>, 2021</w:t>
      </w:r>
      <w:r w:rsidR="0051540D" w:rsidRPr="001044D1">
        <w:rPr>
          <w:rFonts w:ascii="TH Niramit AS" w:hAnsi="TH Niramit AS" w:cs="TH Niramit AS"/>
          <w:sz w:val="28"/>
          <w:szCs w:val="28"/>
        </w:rPr>
        <w:t xml:space="preserve">) </w:t>
      </w:r>
      <w:r w:rsidR="002E576D" w:rsidRPr="001044D1">
        <w:rPr>
          <w:rFonts w:ascii="TH Niramit AS" w:hAnsi="TH Niramit AS" w:cs="TH Niramit AS" w:hint="cs"/>
          <w:sz w:val="28"/>
          <w:szCs w:val="28"/>
          <w:cs/>
        </w:rPr>
        <w:t>มาตรการพิเศษขอ</w:t>
      </w:r>
      <w:r w:rsidR="00044A90" w:rsidRPr="001044D1">
        <w:rPr>
          <w:rFonts w:ascii="TH Niramit AS" w:hAnsi="TH Niramit AS" w:cs="TH Niramit AS" w:hint="cs"/>
          <w:sz w:val="28"/>
          <w:szCs w:val="28"/>
          <w:cs/>
        </w:rPr>
        <w:t>งกฎหมายฟอกเงินจึงถูกนำมาใช้เพื่อ</w:t>
      </w:r>
      <w:r w:rsidR="00C36D86" w:rsidRPr="001044D1">
        <w:rPr>
          <w:rFonts w:ascii="TH Niramit AS" w:hAnsi="TH Niramit AS" w:cs="TH Niramit AS" w:hint="cs"/>
          <w:sz w:val="28"/>
          <w:szCs w:val="28"/>
          <w:cs/>
        </w:rPr>
        <w:t>ดำเนินการกับ</w:t>
      </w:r>
      <w:r w:rsidR="002E311F" w:rsidRPr="001044D1">
        <w:rPr>
          <w:rFonts w:ascii="TH Niramit AS" w:hAnsi="TH Niramit AS" w:cs="TH Niramit AS" w:hint="cs"/>
          <w:sz w:val="28"/>
          <w:szCs w:val="28"/>
          <w:cs/>
        </w:rPr>
        <w:t>ทรัพย์สินที่ได้จากการกระทำความผิดโดยการริบทรัพย์สินนั้นคืนแก่รัฐหรือผู้เสียหาย รวมทั้งการดำเนินการกับ</w:t>
      </w:r>
      <w:r w:rsidR="00C36D86" w:rsidRPr="001044D1">
        <w:rPr>
          <w:rFonts w:ascii="TH Niramit AS" w:hAnsi="TH Niramit AS" w:cs="TH Niramit AS" w:hint="cs"/>
          <w:sz w:val="28"/>
          <w:szCs w:val="28"/>
          <w:cs/>
        </w:rPr>
        <w:t>การฟอกเงิน</w:t>
      </w:r>
      <w:r w:rsidR="002E311F" w:rsidRPr="001044D1">
        <w:rPr>
          <w:rFonts w:ascii="TH Niramit AS" w:hAnsi="TH Niramit AS" w:cs="TH Niramit AS" w:hint="cs"/>
          <w:sz w:val="28"/>
          <w:szCs w:val="28"/>
          <w:cs/>
        </w:rPr>
        <w:t>หรือทรัพย์สิน</w:t>
      </w:r>
      <w:r w:rsidR="00C36D86" w:rsidRPr="001044D1">
        <w:rPr>
          <w:rFonts w:ascii="TH Niramit AS" w:hAnsi="TH Niramit AS" w:cs="TH Niramit AS" w:hint="cs"/>
          <w:sz w:val="28"/>
          <w:szCs w:val="28"/>
          <w:cs/>
        </w:rPr>
        <w:t>ที่ได้จากการกระทำความผิดเกี่ยวกับการทุจริตและการติดสินบน</w:t>
      </w:r>
      <w:r w:rsidR="00743788" w:rsidRPr="001044D1">
        <w:rPr>
          <w:rFonts w:ascii="TH Niramit AS" w:hAnsi="TH Niramit AS" w:cs="TH Niramit AS" w:hint="cs"/>
          <w:sz w:val="28"/>
          <w:szCs w:val="28"/>
          <w:cs/>
        </w:rPr>
        <w:t xml:space="preserve"> </w:t>
      </w:r>
    </w:p>
    <w:p w14:paraId="0BC7E4EF" w14:textId="77777777" w:rsidR="00D77739" w:rsidRPr="001044D1" w:rsidRDefault="00D77739" w:rsidP="00AB6094">
      <w:pPr>
        <w:pStyle w:val="TUParaSub-heading1"/>
        <w:ind w:firstLine="720"/>
        <w:jc w:val="thaiDistribute"/>
        <w:rPr>
          <w:rFonts w:ascii="TH Niramit AS" w:hAnsi="TH Niramit AS" w:cs="TH Niramit AS"/>
          <w:b/>
          <w:bCs/>
          <w:sz w:val="28"/>
          <w:szCs w:val="28"/>
          <w:cs/>
        </w:rPr>
      </w:pPr>
    </w:p>
    <w:p w14:paraId="0EA665DE" w14:textId="77777777" w:rsidR="00C80C25" w:rsidRPr="001044D1" w:rsidRDefault="00A5728F" w:rsidP="007938BB">
      <w:pPr>
        <w:spacing w:after="0" w:line="240" w:lineRule="auto"/>
        <w:rPr>
          <w:rFonts w:ascii="TH Niramit AS" w:hAnsi="TH Niramit AS" w:cs="TH Niramit AS"/>
          <w:b/>
          <w:bCs/>
          <w:sz w:val="36"/>
          <w:szCs w:val="36"/>
          <w:cs/>
        </w:rPr>
      </w:pPr>
      <w:r w:rsidRPr="001044D1">
        <w:rPr>
          <w:rFonts w:ascii="TH Niramit AS" w:hAnsi="TH Niramit AS" w:cs="TH Niramit AS"/>
          <w:b/>
          <w:bCs/>
          <w:sz w:val="36"/>
          <w:szCs w:val="36"/>
          <w:cs/>
        </w:rPr>
        <w:t>วิธีดำเนินการวิจัย</w:t>
      </w:r>
      <w:r w:rsidR="00A24AE1" w:rsidRPr="001044D1">
        <w:rPr>
          <w:rFonts w:ascii="TH Niramit AS" w:hAnsi="TH Niramit AS" w:cs="TH Niramit AS"/>
          <w:b/>
          <w:bCs/>
          <w:sz w:val="36"/>
          <w:szCs w:val="36"/>
          <w:cs/>
        </w:rPr>
        <w:t xml:space="preserve"> </w:t>
      </w:r>
    </w:p>
    <w:p w14:paraId="209E9C3D" w14:textId="77777777" w:rsidR="00573F09" w:rsidRPr="001044D1" w:rsidRDefault="00CE252B" w:rsidP="00446271">
      <w:pPr>
        <w:spacing w:after="0" w:line="240" w:lineRule="auto"/>
        <w:ind w:firstLine="720"/>
        <w:jc w:val="thaiDistribute"/>
        <w:rPr>
          <w:rFonts w:ascii="TH Niramit AS" w:hAnsi="TH Niramit AS" w:cs="TH Niramit AS"/>
          <w:sz w:val="28"/>
        </w:rPr>
      </w:pPr>
      <w:r w:rsidRPr="001044D1">
        <w:rPr>
          <w:rFonts w:ascii="TH Niramit AS" w:hAnsi="TH Niramit AS" w:cs="TH Niramit AS"/>
          <w:sz w:val="28"/>
          <w:cs/>
        </w:rPr>
        <w:t>การวิจัยครั้งนี้</w:t>
      </w:r>
      <w:r w:rsidR="000E77EA" w:rsidRPr="001044D1">
        <w:rPr>
          <w:rFonts w:ascii="TH Niramit AS" w:eastAsia="BrowalliaNew" w:hAnsi="TH Niramit AS" w:cs="TH Niramit AS"/>
          <w:sz w:val="28"/>
          <w:cs/>
        </w:rPr>
        <w:t>เป็นการวิจัย</w:t>
      </w:r>
      <w:r w:rsidR="00446271" w:rsidRPr="001044D1">
        <w:rPr>
          <w:rFonts w:ascii="TH Niramit AS" w:eastAsia="BrowalliaNew" w:hAnsi="TH Niramit AS" w:cs="TH Niramit AS" w:hint="cs"/>
          <w:sz w:val="28"/>
          <w:cs/>
        </w:rPr>
        <w:t>ในเชิง</w:t>
      </w:r>
      <w:r w:rsidR="00573F09" w:rsidRPr="001044D1">
        <w:rPr>
          <w:rFonts w:ascii="TH Niramit AS" w:hAnsi="TH Niramit AS" w:cs="TH Niramit AS"/>
          <w:sz w:val="28"/>
          <w:cs/>
        </w:rPr>
        <w:t>เอกสาร (</w:t>
      </w:r>
      <w:r w:rsidR="00573F09" w:rsidRPr="001044D1">
        <w:rPr>
          <w:rFonts w:ascii="TH Niramit AS" w:hAnsi="TH Niramit AS" w:cs="TH Niramit AS"/>
          <w:sz w:val="28"/>
        </w:rPr>
        <w:t xml:space="preserve">Documentary Study) </w:t>
      </w:r>
      <w:r w:rsidR="00446271" w:rsidRPr="001044D1">
        <w:rPr>
          <w:rFonts w:ascii="TH Niramit AS" w:hAnsi="TH Niramit AS" w:cs="TH Niramit AS"/>
          <w:sz w:val="28"/>
          <w:cs/>
        </w:rPr>
        <w:t>ทำการศึกษาและรวบรวมข้อมูล</w:t>
      </w:r>
      <w:r w:rsidR="00573F09" w:rsidRPr="001044D1">
        <w:rPr>
          <w:rFonts w:ascii="TH Niramit AS" w:hAnsi="TH Niramit AS" w:cs="TH Niramit AS"/>
          <w:sz w:val="28"/>
          <w:cs/>
        </w:rPr>
        <w:t>จากเอกสารและหลักฐานที่เกี่ยวข้อง</w:t>
      </w:r>
      <w:r w:rsidR="009E0347" w:rsidRPr="001044D1">
        <w:rPr>
          <w:rFonts w:ascii="TH Niramit AS" w:hAnsi="TH Niramit AS" w:cs="TH Niramit AS"/>
          <w:sz w:val="28"/>
          <w:cs/>
        </w:rPr>
        <w:t>จาก</w:t>
      </w:r>
      <w:r w:rsidR="00446271" w:rsidRPr="001044D1">
        <w:rPr>
          <w:rFonts w:ascii="TH Niramit AS" w:hAnsi="TH Niramit AS" w:cs="TH Niramit AS" w:hint="cs"/>
          <w:sz w:val="28"/>
          <w:cs/>
        </w:rPr>
        <w:t>เอกสารทางวิชาการ คำพิพาก</w:t>
      </w:r>
      <w:r w:rsidR="00966FA9" w:rsidRPr="001044D1">
        <w:rPr>
          <w:rFonts w:ascii="TH Niramit AS" w:hAnsi="TH Niramit AS" w:cs="TH Niramit AS" w:hint="cs"/>
          <w:sz w:val="28"/>
          <w:cs/>
        </w:rPr>
        <w:t>ษ</w:t>
      </w:r>
      <w:r w:rsidR="00446271" w:rsidRPr="001044D1">
        <w:rPr>
          <w:rFonts w:ascii="TH Niramit AS" w:hAnsi="TH Niramit AS" w:cs="TH Niramit AS" w:hint="cs"/>
          <w:sz w:val="28"/>
          <w:cs/>
        </w:rPr>
        <w:t>าของศาล กฎหมายของประเทศไทย กฎหมายระหว่</w:t>
      </w:r>
      <w:r w:rsidR="00966FA9" w:rsidRPr="001044D1">
        <w:rPr>
          <w:rFonts w:ascii="TH Niramit AS" w:hAnsi="TH Niramit AS" w:cs="TH Niramit AS" w:hint="cs"/>
          <w:sz w:val="28"/>
          <w:cs/>
        </w:rPr>
        <w:t>า</w:t>
      </w:r>
      <w:r w:rsidR="00446271" w:rsidRPr="001044D1">
        <w:rPr>
          <w:rFonts w:ascii="TH Niramit AS" w:hAnsi="TH Niramit AS" w:cs="TH Niramit AS" w:hint="cs"/>
          <w:sz w:val="28"/>
          <w:cs/>
        </w:rPr>
        <w:t>งประเทศ มาตรฐานสากล และกฎหมายของต่างประเทศ เป็นเอกสาร</w:t>
      </w:r>
      <w:r w:rsidR="00573F09" w:rsidRPr="001044D1">
        <w:rPr>
          <w:rFonts w:ascii="TH Niramit AS" w:hAnsi="TH Niramit AS" w:cs="TH Niramit AS"/>
          <w:sz w:val="28"/>
          <w:cs/>
        </w:rPr>
        <w:t>แสดงความสัมพันธ์</w:t>
      </w:r>
      <w:r w:rsidR="00446271" w:rsidRPr="001044D1">
        <w:rPr>
          <w:rFonts w:ascii="TH Niramit AS" w:hAnsi="TH Niramit AS" w:cs="TH Niramit AS" w:hint="cs"/>
          <w:sz w:val="28"/>
          <w:cs/>
        </w:rPr>
        <w:t>ให้เห็นถึงการใช้มาตรการพิเศษตามกฎหมายว่าด้วยการฟอกเงินในการต่อต้านการให้สินบนของผู้ประกอบธุรกิจแก่เจ้าหน้าที่รัฐต่างชาติในการประกอบธุรกิจระหว่างประเทศ</w:t>
      </w:r>
      <w:r w:rsidR="003B2C0B" w:rsidRPr="001044D1">
        <w:rPr>
          <w:rFonts w:ascii="TH Niramit AS" w:hAnsi="TH Niramit AS" w:cs="TH Niramit AS"/>
          <w:sz w:val="28"/>
        </w:rPr>
        <w:t xml:space="preserve"> </w:t>
      </w:r>
      <w:r w:rsidR="00573F09" w:rsidRPr="001044D1">
        <w:rPr>
          <w:rFonts w:ascii="TH Niramit AS" w:hAnsi="TH Niramit AS" w:cs="TH Niramit AS"/>
          <w:sz w:val="28"/>
          <w:cs/>
        </w:rPr>
        <w:t>ดังนี้</w:t>
      </w:r>
    </w:p>
    <w:p w14:paraId="00877CAE" w14:textId="77777777" w:rsidR="007B7EAF" w:rsidRPr="001044D1" w:rsidRDefault="007B7EAF" w:rsidP="00446271">
      <w:pPr>
        <w:spacing w:after="0" w:line="240" w:lineRule="auto"/>
        <w:ind w:firstLine="720"/>
        <w:jc w:val="thaiDistribute"/>
        <w:rPr>
          <w:rFonts w:ascii="TH Niramit AS" w:hAnsi="TH Niramit AS" w:cs="TH Niramit AS"/>
          <w:sz w:val="28"/>
        </w:rPr>
      </w:pPr>
    </w:p>
    <w:p w14:paraId="7FDC988A" w14:textId="359BFD83" w:rsidR="00573F09" w:rsidRPr="001044D1" w:rsidRDefault="00573F09" w:rsidP="007B7EAF">
      <w:pPr>
        <w:spacing w:after="0" w:line="240" w:lineRule="auto"/>
        <w:ind w:firstLine="720"/>
        <w:jc w:val="thaiDistribute"/>
        <w:rPr>
          <w:rFonts w:ascii="TH Niramit AS" w:hAnsi="TH Niramit AS" w:cs="TH Niramit AS"/>
          <w:sz w:val="28"/>
          <w:cs/>
        </w:rPr>
      </w:pPr>
      <w:r w:rsidRPr="001044D1">
        <w:rPr>
          <w:rFonts w:ascii="TH Niramit AS" w:hAnsi="TH Niramit AS" w:cs="TH Niramit AS"/>
          <w:sz w:val="28"/>
          <w:cs/>
        </w:rPr>
        <w:lastRenderedPageBreak/>
        <w:t>(1)</w:t>
      </w:r>
      <w:r w:rsidRPr="001044D1">
        <w:rPr>
          <w:rFonts w:ascii="TH Niramit AS" w:hAnsi="TH Niramit AS" w:cs="TH Niramit AS"/>
          <w:sz w:val="28"/>
        </w:rPr>
        <w:t xml:space="preserve"> </w:t>
      </w:r>
      <w:r w:rsidR="003B2C0B" w:rsidRPr="001044D1">
        <w:rPr>
          <w:rFonts w:ascii="TH Niramit AS" w:hAnsi="TH Niramit AS" w:cs="TH Niramit AS" w:hint="cs"/>
          <w:sz w:val="28"/>
          <w:cs/>
        </w:rPr>
        <w:t>การกำหนดให้การให้สินบนของผู้ประกอบธุรกิจแก่เจ้าหน้าที่รัฐต่างชาติในการประกอบธุรกิจระหว่างประเทศ</w:t>
      </w:r>
      <w:r w:rsidR="007B7EAF" w:rsidRPr="001044D1">
        <w:rPr>
          <w:rFonts w:ascii="TH Niramit AS" w:hAnsi="TH Niramit AS" w:cs="TH Niramit AS" w:hint="cs"/>
          <w:sz w:val="28"/>
          <w:cs/>
        </w:rPr>
        <w:t xml:space="preserve"> </w:t>
      </w:r>
      <w:r w:rsidR="003B2C0B" w:rsidRPr="001044D1">
        <w:rPr>
          <w:rFonts w:ascii="TH Niramit AS" w:hAnsi="TH Niramit AS" w:cs="TH Niramit AS" w:hint="cs"/>
          <w:sz w:val="28"/>
          <w:cs/>
        </w:rPr>
        <w:t>เป็นความผิดมูลฐานตามกฎหมายว่าด้วยการ</w:t>
      </w:r>
      <w:r w:rsidR="00966FA9" w:rsidRPr="001044D1">
        <w:rPr>
          <w:rFonts w:ascii="TH Niramit AS" w:hAnsi="TH Niramit AS" w:cs="TH Niramit AS" w:hint="cs"/>
          <w:sz w:val="28"/>
          <w:cs/>
        </w:rPr>
        <w:t>ป้องกันและปราบปรามการฟอกเงิน</w:t>
      </w:r>
      <w:r w:rsidR="003B2C0B" w:rsidRPr="001044D1">
        <w:rPr>
          <w:rFonts w:ascii="TH Niramit AS" w:hAnsi="TH Niramit AS" w:cs="TH Niramit AS" w:hint="cs"/>
          <w:sz w:val="28"/>
          <w:cs/>
        </w:rPr>
        <w:t xml:space="preserve"> </w:t>
      </w:r>
    </w:p>
    <w:p w14:paraId="4CD4D1CE" w14:textId="3C595F56" w:rsidR="00573F09" w:rsidRPr="001044D1" w:rsidRDefault="00573F09" w:rsidP="007B7EAF">
      <w:pPr>
        <w:spacing w:after="0" w:line="240" w:lineRule="auto"/>
        <w:ind w:firstLine="720"/>
        <w:jc w:val="thaiDistribute"/>
        <w:rPr>
          <w:rFonts w:ascii="TH Niramit AS" w:hAnsi="TH Niramit AS" w:cs="TH Niramit AS"/>
          <w:sz w:val="28"/>
        </w:rPr>
      </w:pPr>
      <w:r w:rsidRPr="001044D1">
        <w:rPr>
          <w:rFonts w:ascii="TH Niramit AS" w:hAnsi="TH Niramit AS" w:cs="TH Niramit AS"/>
          <w:sz w:val="28"/>
          <w:cs/>
        </w:rPr>
        <w:t>(2)</w:t>
      </w:r>
      <w:r w:rsidRPr="001044D1">
        <w:rPr>
          <w:rFonts w:ascii="TH Niramit AS" w:hAnsi="TH Niramit AS" w:cs="TH Niramit AS"/>
          <w:sz w:val="28"/>
        </w:rPr>
        <w:t xml:space="preserve"> </w:t>
      </w:r>
      <w:r w:rsidR="003B2C0B" w:rsidRPr="001044D1">
        <w:rPr>
          <w:rFonts w:ascii="TH Niramit AS" w:hAnsi="TH Niramit AS" w:cs="TH Niramit AS" w:hint="cs"/>
          <w:sz w:val="28"/>
          <w:cs/>
        </w:rPr>
        <w:t>การดำเนินการกับทรัพย์สินที่เกี่ยวกับการกระทำความผิดฐานให้สินบนแก่เจ้าหน้าที่รัฐ</w:t>
      </w:r>
      <w:r w:rsidR="00966FA9" w:rsidRPr="001044D1">
        <w:rPr>
          <w:rFonts w:ascii="TH Niramit AS" w:hAnsi="TH Niramit AS" w:cs="TH Niramit AS" w:hint="cs"/>
          <w:sz w:val="28"/>
          <w:cs/>
        </w:rPr>
        <w:t>ต่าง</w:t>
      </w:r>
      <w:r w:rsidR="003B2C0B" w:rsidRPr="001044D1">
        <w:rPr>
          <w:rFonts w:ascii="TH Niramit AS" w:hAnsi="TH Niramit AS" w:cs="TH Niramit AS" w:hint="cs"/>
          <w:sz w:val="28"/>
          <w:cs/>
        </w:rPr>
        <w:t>ชาติ</w:t>
      </w:r>
      <w:r w:rsidR="007B7EAF" w:rsidRPr="001044D1">
        <w:rPr>
          <w:rFonts w:ascii="TH Niramit AS" w:hAnsi="TH Niramit AS" w:cs="TH Niramit AS" w:hint="cs"/>
          <w:sz w:val="28"/>
          <w:cs/>
        </w:rPr>
        <w:t xml:space="preserve"> </w:t>
      </w:r>
      <w:r w:rsidR="003B2C0B" w:rsidRPr="001044D1">
        <w:rPr>
          <w:rFonts w:ascii="TH Niramit AS" w:hAnsi="TH Niramit AS" w:cs="TH Niramit AS" w:hint="cs"/>
          <w:sz w:val="28"/>
          <w:cs/>
        </w:rPr>
        <w:t>ในการประกอบธุรกิจระหว่างประเทศซึ่งผู้ประกอบธุรกิจโดยไม่สุจริตได้รับทั้งทรัพย์สินที่ได้มาโดยตรงและได้มาโดยอ้อม</w:t>
      </w:r>
    </w:p>
    <w:p w14:paraId="1B81A66D" w14:textId="77777777" w:rsidR="00C15A2D" w:rsidRPr="001044D1" w:rsidRDefault="00C15A2D" w:rsidP="007938BB">
      <w:pPr>
        <w:spacing w:after="0" w:line="240" w:lineRule="auto"/>
        <w:rPr>
          <w:rFonts w:ascii="TH Niramit AS" w:hAnsi="TH Niramit AS" w:cs="TH Niramit AS"/>
          <w:sz w:val="28"/>
          <w:cs/>
        </w:rPr>
      </w:pPr>
    </w:p>
    <w:p w14:paraId="57DA6E3A" w14:textId="77777777" w:rsidR="00C80C25" w:rsidRPr="001044D1" w:rsidRDefault="00C80C25" w:rsidP="00576E03">
      <w:pPr>
        <w:spacing w:after="0" w:line="240" w:lineRule="auto"/>
        <w:jc w:val="thaiDistribute"/>
        <w:rPr>
          <w:rFonts w:ascii="TH Niramit AS" w:hAnsi="TH Niramit AS" w:cs="TH Niramit AS"/>
          <w:sz w:val="24"/>
          <w:szCs w:val="24"/>
        </w:rPr>
      </w:pPr>
      <w:r w:rsidRPr="001044D1">
        <w:rPr>
          <w:rFonts w:ascii="TH Niramit AS" w:hAnsi="TH Niramit AS" w:cs="TH Niramit AS"/>
          <w:b/>
          <w:bCs/>
          <w:sz w:val="36"/>
          <w:szCs w:val="36"/>
          <w:cs/>
        </w:rPr>
        <w:t>ผลการวิจัย</w:t>
      </w:r>
    </w:p>
    <w:p w14:paraId="453D95C7" w14:textId="45E0AC13" w:rsidR="00773513" w:rsidRPr="001044D1" w:rsidRDefault="005449EE" w:rsidP="008C00AF">
      <w:pPr>
        <w:spacing w:after="0" w:line="240" w:lineRule="auto"/>
        <w:jc w:val="thaiDistribute"/>
        <w:rPr>
          <w:rFonts w:ascii="TH Niramit AS" w:hAnsi="TH Niramit AS" w:cs="TH Niramit AS"/>
          <w:b/>
          <w:bCs/>
          <w:sz w:val="28"/>
        </w:rPr>
      </w:pPr>
      <w:r w:rsidRPr="001044D1">
        <w:rPr>
          <w:rFonts w:ascii="TH Niramit AS" w:hAnsi="TH Niramit AS" w:cs="TH Niramit AS"/>
          <w:sz w:val="24"/>
          <w:szCs w:val="24"/>
          <w:cs/>
        </w:rPr>
        <w:tab/>
      </w:r>
      <w:r w:rsidRPr="001044D1">
        <w:rPr>
          <w:rFonts w:ascii="TH Niramit AS" w:hAnsi="TH Niramit AS" w:cs="TH Niramit AS" w:hint="cs"/>
          <w:sz w:val="28"/>
          <w:cs/>
        </w:rPr>
        <w:t>จาก</w:t>
      </w:r>
      <w:r w:rsidR="008C00AF" w:rsidRPr="001044D1">
        <w:rPr>
          <w:rFonts w:ascii="TH Niramit AS" w:hAnsi="TH Niramit AS" w:cs="TH Niramit AS" w:hint="cs"/>
          <w:sz w:val="28"/>
          <w:cs/>
        </w:rPr>
        <w:t>การศึกษาพบว่า</w:t>
      </w:r>
      <w:r w:rsidR="00773513" w:rsidRPr="001044D1">
        <w:rPr>
          <w:rFonts w:ascii="TH Niramit AS" w:hAnsi="TH Niramit AS" w:cs="TH Niramit AS" w:hint="cs"/>
          <w:sz w:val="28"/>
          <w:cs/>
        </w:rPr>
        <w:t>การให้สินบนในการประกอบธุรกิจระหว่างประเทศก่อให้เกิดความเสียหายในวงกว้าง</w:t>
      </w:r>
      <w:r w:rsidR="007B7EAF" w:rsidRPr="001044D1">
        <w:rPr>
          <w:rFonts w:ascii="TH Niramit AS" w:hAnsi="TH Niramit AS" w:cs="TH Niramit AS"/>
          <w:sz w:val="28"/>
          <w:cs/>
        </w:rPr>
        <w:br/>
      </w:r>
      <w:r w:rsidR="00773513" w:rsidRPr="001044D1">
        <w:rPr>
          <w:rFonts w:ascii="TH Niramit AS" w:hAnsi="TH Niramit AS" w:cs="TH Niramit AS" w:hint="cs"/>
          <w:sz w:val="28"/>
          <w:cs/>
        </w:rPr>
        <w:t>ทั้งประเทศผู้รับการประกอบธุรกิจที่ต้องสูญเสียงบประมาณในการพัฒนาประเทศ</w:t>
      </w:r>
      <w:r w:rsidR="007B7EAF" w:rsidRPr="001044D1">
        <w:rPr>
          <w:rFonts w:ascii="TH Niramit AS" w:hAnsi="TH Niramit AS" w:cs="TH Niramit AS" w:hint="cs"/>
          <w:sz w:val="28"/>
          <w:cs/>
        </w:rPr>
        <w:t xml:space="preserve"> </w:t>
      </w:r>
      <w:r w:rsidR="00773513" w:rsidRPr="001044D1">
        <w:rPr>
          <w:rFonts w:ascii="TH Niramit AS" w:hAnsi="TH Niramit AS" w:cs="TH Niramit AS" w:hint="cs"/>
          <w:sz w:val="28"/>
          <w:cs/>
        </w:rPr>
        <w:t>เนื่องจากเมื่อมีการให้สินบน</w:t>
      </w:r>
      <w:r w:rsidR="007B7EAF" w:rsidRPr="001044D1">
        <w:rPr>
          <w:rFonts w:ascii="TH Niramit AS" w:hAnsi="TH Niramit AS" w:cs="TH Niramit AS"/>
          <w:sz w:val="28"/>
          <w:cs/>
        </w:rPr>
        <w:br/>
      </w:r>
      <w:r w:rsidR="00773513" w:rsidRPr="001044D1">
        <w:rPr>
          <w:rFonts w:ascii="TH Niramit AS" w:hAnsi="TH Niramit AS" w:cs="TH Niramit AS" w:hint="cs"/>
          <w:sz w:val="28"/>
          <w:cs/>
        </w:rPr>
        <w:t>แก่เจ้าหน้าที่รัฐ ผู้ประกอบธุรกิจต่างด้าวหรือบริษัทข้ามชาติ</w:t>
      </w:r>
      <w:r w:rsidR="007B7EAF" w:rsidRPr="001044D1">
        <w:rPr>
          <w:rFonts w:ascii="TH Niramit AS" w:hAnsi="TH Niramit AS" w:cs="TH Niramit AS" w:hint="cs"/>
          <w:sz w:val="28"/>
          <w:cs/>
        </w:rPr>
        <w:t xml:space="preserve"> </w:t>
      </w:r>
      <w:r w:rsidR="00773513" w:rsidRPr="001044D1">
        <w:rPr>
          <w:rFonts w:ascii="TH Niramit AS" w:hAnsi="TH Niramit AS" w:cs="TH Niramit AS" w:hint="cs"/>
          <w:sz w:val="28"/>
          <w:cs/>
        </w:rPr>
        <w:t>จึงจำเป็นต้องลดต้นทุนในการปฏิบัติตามสัญญาส่งผลให้สาธารณูปโภคที่ประเทศผู้รับการประกอบธุรกิจได้รับไม่ได้มาตรฐานกระทบต่อ</w:t>
      </w:r>
      <w:proofErr w:type="spellStart"/>
      <w:r w:rsidR="00773513" w:rsidRPr="001044D1">
        <w:rPr>
          <w:rFonts w:ascii="TH Niramit AS" w:hAnsi="TH Niramit AS" w:cs="TH Niramit AS" w:hint="cs"/>
          <w:sz w:val="28"/>
          <w:cs/>
        </w:rPr>
        <w:t>สว</w:t>
      </w:r>
      <w:r w:rsidR="007B7EAF" w:rsidRPr="001044D1">
        <w:rPr>
          <w:rFonts w:ascii="TH Niramit AS" w:hAnsi="TH Niramit AS" w:cs="TH Niramit AS" w:hint="cs"/>
          <w:sz w:val="28"/>
          <w:cs/>
        </w:rPr>
        <w:t>ั</w:t>
      </w:r>
      <w:proofErr w:type="spellEnd"/>
      <w:r w:rsidR="00773513" w:rsidRPr="001044D1">
        <w:rPr>
          <w:rFonts w:ascii="TH Niramit AS" w:hAnsi="TH Niramit AS" w:cs="TH Niramit AS" w:hint="cs"/>
          <w:sz w:val="28"/>
          <w:cs/>
        </w:rPr>
        <w:t>สดิภาพและความปลอดภัย</w:t>
      </w:r>
      <w:r w:rsidR="007B7EAF" w:rsidRPr="001044D1">
        <w:rPr>
          <w:rFonts w:ascii="TH Niramit AS" w:hAnsi="TH Niramit AS" w:cs="TH Niramit AS"/>
          <w:sz w:val="28"/>
          <w:cs/>
        </w:rPr>
        <w:br/>
      </w:r>
      <w:r w:rsidR="00773513" w:rsidRPr="001044D1">
        <w:rPr>
          <w:rFonts w:ascii="TH Niramit AS" w:hAnsi="TH Niramit AS" w:cs="TH Niramit AS" w:hint="cs"/>
          <w:sz w:val="28"/>
          <w:cs/>
        </w:rPr>
        <w:t>ของประชาชนผู้ใช้บริการจากรัฐ รวมทั้งภาครัฐยังต้องสูญเสียงบประมาณในการซ่อมแซมสาธารณูปโภคที่ไม่ได้มาตรฐานในภายหลัง ส่วนประเทศผู้ส่งออกการประกอบธุรกิจก็ต้องเผชิญกับการแข่งขันทางธุรกิจ</w:t>
      </w:r>
      <w:r w:rsidR="007B7EAF" w:rsidRPr="001044D1">
        <w:rPr>
          <w:rFonts w:ascii="TH Niramit AS" w:hAnsi="TH Niramit AS" w:cs="TH Niramit AS" w:hint="cs"/>
          <w:sz w:val="28"/>
          <w:cs/>
        </w:rPr>
        <w:t xml:space="preserve"> </w:t>
      </w:r>
      <w:r w:rsidR="00773513" w:rsidRPr="001044D1">
        <w:rPr>
          <w:rFonts w:ascii="TH Niramit AS" w:hAnsi="TH Niramit AS" w:cs="TH Niramit AS" w:hint="cs"/>
          <w:sz w:val="28"/>
          <w:cs/>
        </w:rPr>
        <w:t>ที่ไม่เป็นธรรม เนื่องจากผู้ประกอบธุรกิจต่างด้าวหรือบริษัทข้ามชาติที่ประกอบธุรกิจโดยสุจริตไม่สามารถแข่งขันกับผู้ประกอบธุรกิจต่างด้าวหรือบริษัทข้ามชาติที่ให้สินบนได้</w:t>
      </w:r>
      <w:r w:rsidR="00773513" w:rsidRPr="001044D1">
        <w:rPr>
          <w:rFonts w:ascii="TH Niramit AS" w:hAnsi="TH Niramit AS" w:cs="TH Niramit AS"/>
          <w:sz w:val="28"/>
        </w:rPr>
        <w:t xml:space="preserve"> (</w:t>
      </w:r>
      <w:proofErr w:type="spellStart"/>
      <w:r w:rsidR="00773513" w:rsidRPr="001044D1">
        <w:rPr>
          <w:rFonts w:ascii="TH Niramit AS" w:hAnsi="TH Niramit AS" w:cs="TH Niramit AS"/>
          <w:sz w:val="28"/>
        </w:rPr>
        <w:t>Chumporn</w:t>
      </w:r>
      <w:proofErr w:type="spellEnd"/>
      <w:r w:rsidR="00773513" w:rsidRPr="001044D1">
        <w:rPr>
          <w:rFonts w:ascii="TH Niramit AS" w:hAnsi="TH Niramit AS" w:cs="TH Niramit AS"/>
          <w:sz w:val="28"/>
        </w:rPr>
        <w:t xml:space="preserve">, 2012) </w:t>
      </w:r>
      <w:r w:rsidR="00773513" w:rsidRPr="001044D1">
        <w:rPr>
          <w:rFonts w:ascii="TH Niramit AS" w:hAnsi="TH Niramit AS" w:cs="TH Niramit AS" w:hint="cs"/>
          <w:sz w:val="28"/>
          <w:cs/>
        </w:rPr>
        <w:t>นอกจากความเสียหายที่เกิดแก่ประเทศผู้รับการประกอบธุรกิจและประเทศผู้ส่งออกการประกอบธุรกิจแล้ว การให้สินบนแก่เจ้าหน้าที่รัฐต่างชาติในการประกอบธุรกิจระหว่างประเทศยังเป็นการบิดเบือนกลไกตลาดการประกอบธุรกิจโดยรวม ก่อให้เกิดการแข่งขันที่ไม่มีประสิทธิภาพสร้างความเสียหายต่อความมั่นคงของระบบตลาดและเสถียรภาพในการประกอบธุรกิจระหว่างประเทศ เนื่องจากผู้ประกอบธุรกิจต่างแข่งขันกันให้สินบนแก่เจ้าหน้าที่รัฐเพื่อความได้เปรียบทางธุรกิจมากกว่าลงทุนในการพัฒนาสินค้าและบริการให้มีคุณภาพ</w:t>
      </w:r>
    </w:p>
    <w:p w14:paraId="66A7BF0B" w14:textId="3237923D" w:rsidR="00802812" w:rsidRPr="001044D1" w:rsidRDefault="00414C58" w:rsidP="00D77739">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ปัญหาการให้สินบนในการประกอบธุรกิจระหว่างประเทศทวีความรุนแรงขึ้นอย่างต่อเนื่อง ในขณะที่ประเทศที่เกี่ยวข้องไม่สามารถบังคับใช้กฎหมายภายในที่มีอยู่อย่างเหมาะสม นำไปสู่แนวคิดในการบัญญัติให้การให้สินบนในการประกอบธุรกิจระหว่างประเทศเป็นความผิดอาญาตามกฎหมายภายในของประเทศผู้ส่งออกการประกอบธุรกิจและการใช้มาตรการพิเศษต่าง ๆ เพื่อส่งเสริมการต่อต้านการให้สินบนในการประกอบธุรกิจระหว่างประเทศ</w:t>
      </w:r>
      <w:r w:rsidR="008C00AF" w:rsidRPr="001044D1">
        <w:rPr>
          <w:rFonts w:ascii="TH Niramit AS" w:hAnsi="TH Niramit AS" w:cs="TH Niramit AS" w:hint="cs"/>
          <w:sz w:val="28"/>
          <w:cs/>
        </w:rPr>
        <w:t xml:space="preserve"> โดยเฉพาะมาตรการพิเศษตามกฎหมายว่าด้วยการป้องกันและปราบปรามการฟอกเงิน </w:t>
      </w:r>
      <w:r w:rsidRPr="001044D1">
        <w:rPr>
          <w:rFonts w:ascii="TH Niramit AS" w:hAnsi="TH Niramit AS" w:cs="TH Niramit AS" w:hint="cs"/>
          <w:sz w:val="28"/>
          <w:cs/>
        </w:rPr>
        <w:t>ซึ่งปรากฏอยู่ในกฎหมายระหว่างประเทศ มาตรฐานสากล และกฎหมายของประเทศสหรัฐอเมริกา</w:t>
      </w:r>
      <w:r w:rsidR="008C00AF" w:rsidRPr="001044D1">
        <w:rPr>
          <w:rFonts w:ascii="TH Niramit AS" w:hAnsi="TH Niramit AS" w:cs="TH Niramit AS" w:hint="cs"/>
          <w:sz w:val="28"/>
          <w:cs/>
        </w:rPr>
        <w:t>ที่</w:t>
      </w:r>
      <w:r w:rsidRPr="001044D1">
        <w:rPr>
          <w:rFonts w:ascii="TH Niramit AS" w:hAnsi="TH Niramit AS" w:cs="TH Niramit AS" w:hint="cs"/>
          <w:sz w:val="28"/>
          <w:cs/>
        </w:rPr>
        <w:t xml:space="preserve">ล้วนแล้วแต่มีบทบาทสำคัญในการต่อต้านการให้สินบนในการประกอบธุรกิจระหว่างประเทศ </w:t>
      </w:r>
      <w:r w:rsidR="008C00AF" w:rsidRPr="001044D1">
        <w:rPr>
          <w:rFonts w:ascii="TH Niramit AS" w:hAnsi="TH Niramit AS" w:cs="TH Niramit AS" w:hint="cs"/>
          <w:sz w:val="28"/>
          <w:cs/>
        </w:rPr>
        <w:t>โดยมีสาระสำคัญดังนี้</w:t>
      </w:r>
    </w:p>
    <w:p w14:paraId="2EB1E725" w14:textId="57362F0A" w:rsidR="001E1B8D" w:rsidRPr="001044D1" w:rsidRDefault="001E1B8D" w:rsidP="0043287F">
      <w:pPr>
        <w:pStyle w:val="TUParaSub-heading1"/>
        <w:ind w:firstLine="720"/>
        <w:jc w:val="thaiDistribute"/>
        <w:rPr>
          <w:rFonts w:ascii="TH Niramit AS" w:hAnsi="TH Niramit AS" w:cs="TH Niramit AS"/>
          <w:b/>
          <w:bCs/>
          <w:sz w:val="28"/>
          <w:szCs w:val="28"/>
        </w:rPr>
      </w:pPr>
      <w:r w:rsidRPr="001044D1">
        <w:rPr>
          <w:rFonts w:ascii="TH Niramit AS" w:hAnsi="TH Niramit AS" w:cs="TH Niramit AS"/>
          <w:b/>
          <w:bCs/>
          <w:sz w:val="28"/>
          <w:szCs w:val="28"/>
          <w:cs/>
        </w:rPr>
        <w:t xml:space="preserve">อนุสัญญาสหประชาชาติว่าด้วยการต่อต้านการทุจริต ค.ศ. </w:t>
      </w:r>
      <w:r w:rsidRPr="001044D1">
        <w:rPr>
          <w:rFonts w:ascii="TH Niramit AS" w:hAnsi="TH Niramit AS" w:cs="TH Niramit AS"/>
          <w:b/>
          <w:bCs/>
          <w:sz w:val="28"/>
          <w:szCs w:val="28"/>
        </w:rPr>
        <w:t>200</w:t>
      </w:r>
      <w:r w:rsidR="00966FA9" w:rsidRPr="001044D1">
        <w:rPr>
          <w:rFonts w:ascii="TH Niramit AS" w:hAnsi="TH Niramit AS" w:cs="TH Niramit AS"/>
          <w:b/>
          <w:bCs/>
          <w:sz w:val="28"/>
          <w:szCs w:val="28"/>
        </w:rPr>
        <w:t>3</w:t>
      </w:r>
      <w:r w:rsidRPr="001044D1">
        <w:rPr>
          <w:rFonts w:ascii="TH Niramit AS" w:hAnsi="TH Niramit AS" w:cs="TH Niramit AS"/>
          <w:b/>
          <w:bCs/>
          <w:sz w:val="28"/>
          <w:szCs w:val="28"/>
        </w:rPr>
        <w:t xml:space="preserve"> (United Nations Convention against Corruption 2003 - UNCAC)</w:t>
      </w:r>
      <w:r w:rsidRPr="001044D1">
        <w:rPr>
          <w:rFonts w:ascii="TH Niramit AS" w:hAnsi="TH Niramit AS" w:cs="TH Niramit AS"/>
          <w:b/>
          <w:bCs/>
          <w:sz w:val="28"/>
          <w:szCs w:val="28"/>
          <w:cs/>
        </w:rPr>
        <w:t xml:space="preserve"> </w:t>
      </w:r>
    </w:p>
    <w:p w14:paraId="055CB313" w14:textId="1EBD2D9E" w:rsidR="0027185B" w:rsidRPr="001044D1" w:rsidRDefault="0043287F" w:rsidP="0043287F">
      <w:pPr>
        <w:pStyle w:val="TUParaSub-heading1"/>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อนุสัญ</w:t>
      </w:r>
      <w:r w:rsidR="0027185B" w:rsidRPr="001044D1">
        <w:rPr>
          <w:rFonts w:ascii="TH Niramit AS" w:hAnsi="TH Niramit AS" w:cs="TH Niramit AS" w:hint="cs"/>
          <w:sz w:val="28"/>
          <w:szCs w:val="28"/>
          <w:cs/>
        </w:rPr>
        <w:t>ญา</w:t>
      </w:r>
      <w:r w:rsidRPr="001044D1">
        <w:rPr>
          <w:rFonts w:ascii="TH Niramit AS" w:hAnsi="TH Niramit AS" w:cs="TH Niramit AS" w:hint="cs"/>
          <w:sz w:val="28"/>
          <w:szCs w:val="28"/>
          <w:cs/>
        </w:rPr>
        <w:t xml:space="preserve"> </w:t>
      </w:r>
      <w:r w:rsidRPr="001044D1">
        <w:rPr>
          <w:rFonts w:ascii="TH Niramit AS" w:hAnsi="TH Niramit AS" w:cs="TH Niramit AS"/>
          <w:sz w:val="28"/>
          <w:szCs w:val="28"/>
        </w:rPr>
        <w:t xml:space="preserve">UNCAC </w:t>
      </w:r>
      <w:r w:rsidRPr="001044D1">
        <w:rPr>
          <w:rFonts w:ascii="TH Niramit AS" w:hAnsi="TH Niramit AS" w:cs="TH Niramit AS"/>
          <w:sz w:val="28"/>
          <w:szCs w:val="28"/>
          <w:cs/>
        </w:rPr>
        <w:t>เป็นอนุสัญญาระหว่างประเทศที่มุ่งส่งเสริมและพัฒนามาตรการในการป้องกันและปราบปรามการทุจริตโดยครอบคลุมการกระทำทุจริตทั้งในภาครัฐและภาคเอกชน ความผิดฐานทุจริตครอบคลุม</w:t>
      </w:r>
      <w:r w:rsidR="007B7EAF" w:rsidRPr="001044D1">
        <w:rPr>
          <w:rFonts w:ascii="TH Niramit AS" w:hAnsi="TH Niramit AS" w:cs="TH Niramit AS"/>
          <w:sz w:val="28"/>
          <w:szCs w:val="28"/>
          <w:cs/>
        </w:rPr>
        <w:br/>
      </w:r>
      <w:r w:rsidRPr="001044D1">
        <w:rPr>
          <w:rFonts w:ascii="TH Niramit AS" w:hAnsi="TH Niramit AS" w:cs="TH Niramit AS"/>
          <w:sz w:val="28"/>
          <w:szCs w:val="28"/>
          <w:cs/>
        </w:rPr>
        <w:t>ทั้งการให้สินบนและรับสินบนทั้งในประเทศและต่างประเทศ การยักยอกทรัพย์ การใช้อิทธิพลโดยมิชอบ และการฟอกเงิน มีการกำหนดมาตรการทั้งการป้องกัน การกำหนดให้การกระทำทุจริตเป็นความผิดอาญาและมาตรการความร่วมมือระหว่างประเทศ</w:t>
      </w:r>
      <w:r w:rsidR="0051540D" w:rsidRPr="001044D1">
        <w:rPr>
          <w:rFonts w:ascii="TH Niramit AS" w:hAnsi="TH Niramit AS" w:cs="TH Niramit AS"/>
          <w:sz w:val="28"/>
          <w:szCs w:val="28"/>
        </w:rPr>
        <w:t xml:space="preserve"> (</w:t>
      </w:r>
      <w:proofErr w:type="spellStart"/>
      <w:r w:rsidR="0051540D" w:rsidRPr="001044D1">
        <w:rPr>
          <w:rFonts w:ascii="TH Niramit AS" w:hAnsi="TH Niramit AS" w:cs="TH Niramit AS"/>
          <w:sz w:val="28"/>
          <w:szCs w:val="28"/>
        </w:rPr>
        <w:t>Wiwek</w:t>
      </w:r>
      <w:proofErr w:type="spellEnd"/>
      <w:r w:rsidR="0051540D" w:rsidRPr="001044D1">
        <w:rPr>
          <w:rFonts w:ascii="TH Niramit AS" w:hAnsi="TH Niramit AS" w:cs="TH Niramit AS"/>
          <w:sz w:val="28"/>
          <w:szCs w:val="28"/>
        </w:rPr>
        <w:t>, 2009)</w:t>
      </w:r>
      <w:r w:rsidR="007B7EAF" w:rsidRPr="001044D1">
        <w:rPr>
          <w:rFonts w:ascii="TH Niramit AS" w:hAnsi="TH Niramit AS" w:cs="TH Niramit AS"/>
          <w:sz w:val="28"/>
          <w:szCs w:val="28"/>
        </w:rPr>
        <w:t xml:space="preserve"> </w:t>
      </w:r>
    </w:p>
    <w:p w14:paraId="504E93AD" w14:textId="77777777" w:rsidR="0043287F" w:rsidRPr="001044D1" w:rsidRDefault="0027185B" w:rsidP="0043287F">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lastRenderedPageBreak/>
        <w:t>ในส่วนของการทุจริตในภาครัฐนอกจากการกำหนดให้การให้และการรับสินบนของเจ้าหน้าที่ของรัฐภายในประเทศเป็นความผิดอาญาแล้วยังมีการกำหนดให้การกระทำอันเป็นการให้และการรับสินบนของเจ้าหน้าที่ของรัฐต่างชาติและเจ้าหน้าที่ขององค์การระหว่าง</w:t>
      </w:r>
      <w:r w:rsidR="00966FA9" w:rsidRPr="001044D1">
        <w:rPr>
          <w:rFonts w:ascii="TH Niramit AS" w:hAnsi="TH Niramit AS" w:cs="TH Niramit AS" w:hint="cs"/>
          <w:sz w:val="28"/>
          <w:szCs w:val="28"/>
          <w:cs/>
        </w:rPr>
        <w:t>ประ</w:t>
      </w:r>
      <w:r w:rsidRPr="001044D1">
        <w:rPr>
          <w:rFonts w:ascii="TH Niramit AS" w:hAnsi="TH Niramit AS" w:cs="TH Niramit AS"/>
          <w:sz w:val="28"/>
          <w:szCs w:val="28"/>
          <w:cs/>
        </w:rPr>
        <w:t>เทศเป็นความผิดอาญา</w:t>
      </w:r>
      <w:r w:rsidR="0051540D" w:rsidRPr="001044D1">
        <w:rPr>
          <w:rFonts w:ascii="TH Niramit AS" w:hAnsi="TH Niramit AS" w:cs="TH Niramit AS"/>
          <w:sz w:val="28"/>
          <w:szCs w:val="28"/>
        </w:rPr>
        <w:t xml:space="preserve"> (</w:t>
      </w:r>
      <w:proofErr w:type="spellStart"/>
      <w:r w:rsidR="0051540D" w:rsidRPr="001044D1">
        <w:rPr>
          <w:rFonts w:ascii="TH Niramit AS" w:hAnsi="TH Niramit AS" w:cs="TH Niramit AS"/>
          <w:sz w:val="28"/>
          <w:szCs w:val="28"/>
        </w:rPr>
        <w:t>Pornpipatanamongkol</w:t>
      </w:r>
      <w:proofErr w:type="spellEnd"/>
      <w:r w:rsidR="0051540D" w:rsidRPr="001044D1">
        <w:rPr>
          <w:rFonts w:ascii="TH Niramit AS" w:hAnsi="TH Niramit AS" w:cs="TH Niramit AS"/>
          <w:sz w:val="28"/>
          <w:szCs w:val="28"/>
        </w:rPr>
        <w:t xml:space="preserve">, 2008) </w:t>
      </w:r>
      <w:r w:rsidR="00EE2048" w:rsidRPr="001044D1">
        <w:rPr>
          <w:rFonts w:ascii="TH Niramit AS" w:hAnsi="TH Niramit AS" w:cs="TH Niramit AS" w:hint="cs"/>
          <w:sz w:val="28"/>
          <w:szCs w:val="28"/>
          <w:cs/>
        </w:rPr>
        <w:t>โดยข้อบทที่</w:t>
      </w:r>
      <w:r w:rsidR="00EE2048" w:rsidRPr="001044D1">
        <w:rPr>
          <w:rFonts w:ascii="TH Niramit AS" w:hAnsi="TH Niramit AS" w:cs="TH Niramit AS"/>
          <w:sz w:val="28"/>
          <w:szCs w:val="28"/>
        </w:rPr>
        <w:t xml:space="preserve"> 16</w:t>
      </w:r>
      <w:r w:rsidR="00EE2048" w:rsidRPr="001044D1">
        <w:rPr>
          <w:rFonts w:ascii="TH Niramit AS" w:hAnsi="TH Niramit AS" w:cs="TH Niramit AS" w:hint="cs"/>
          <w:sz w:val="28"/>
          <w:szCs w:val="28"/>
          <w:cs/>
        </w:rPr>
        <w:t xml:space="preserve"> กำหนดให้</w:t>
      </w:r>
      <w:r w:rsidR="00F451A0" w:rsidRPr="001044D1">
        <w:rPr>
          <w:rFonts w:ascii="TH Niramit AS" w:hAnsi="TH Niramit AS" w:cs="TH Niramit AS"/>
          <w:sz w:val="28"/>
          <w:szCs w:val="28"/>
          <w:cs/>
        </w:rPr>
        <w:t>การให้สินบนเจ้าหน้าที่รัฐต่างชาติหรือเจ้าหน้าที่องค์การระหว่างประเทศด้วยการให้สัญญา การยื่นข้อเสนอ การให้ผลประโยชน์ที่มิควรได้แก่เจ้าหน้าที่ดังกล่าวไม่ว่าโดยทางตรงหรือทางอ้อม หรือเพื่อบุคคลหรือกลุ่มบุคคลอื่น เพื่อที่เจ้าหน้าที่จะกระทำหรืองดเว้นการกระทำหน้าที่ของตน เพื่อให้ได้รับหรือคงไว้ซึ่งธุรกิจ หรือประโยชน์ที่มิควรได้ที่เกี่ยวข้องกับการประกอบธุรกิจระหว่างประเทศ เป็นความผิดที่รัฐภาคีจะต้องกำหนดให้เป็นความผิด</w:t>
      </w:r>
      <w:r w:rsidR="00EE2048" w:rsidRPr="001044D1">
        <w:rPr>
          <w:rFonts w:ascii="TH Niramit AS" w:hAnsi="TH Niramit AS" w:cs="TH Niramit AS" w:hint="cs"/>
          <w:sz w:val="28"/>
          <w:szCs w:val="28"/>
          <w:cs/>
        </w:rPr>
        <w:t xml:space="preserve">อาญาตามกฎหมายภายใน </w:t>
      </w:r>
    </w:p>
    <w:p w14:paraId="5CFE2561" w14:textId="0F0C0CD0" w:rsidR="00F451A0" w:rsidRPr="001044D1" w:rsidRDefault="00F451A0" w:rsidP="0043287F">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นอกจากการการกำหนดให้การกระทำทุจริตเป็นความผิดอาญา ยังมีมาตรการที่สำคัญที่อนุสัญญา </w:t>
      </w:r>
      <w:r w:rsidRPr="001044D1">
        <w:rPr>
          <w:rFonts w:ascii="TH Niramit AS" w:hAnsi="TH Niramit AS" w:cs="TH Niramit AS"/>
          <w:sz w:val="28"/>
          <w:szCs w:val="28"/>
        </w:rPr>
        <w:t xml:space="preserve">UNCAC </w:t>
      </w:r>
      <w:r w:rsidRPr="001044D1">
        <w:rPr>
          <w:rFonts w:ascii="TH Niramit AS" w:hAnsi="TH Niramit AS" w:cs="TH Niramit AS"/>
          <w:sz w:val="28"/>
          <w:szCs w:val="28"/>
          <w:cs/>
        </w:rPr>
        <w:t>กำหนดไว้ คือ มาตรการป้องกันและปราบปรามการฟอกเงินตามข้อ</w:t>
      </w:r>
      <w:r w:rsidR="009C67D3" w:rsidRPr="001044D1">
        <w:rPr>
          <w:rFonts w:ascii="TH Niramit AS" w:hAnsi="TH Niramit AS" w:cs="TH Niramit AS" w:hint="cs"/>
          <w:sz w:val="28"/>
          <w:szCs w:val="28"/>
          <w:cs/>
        </w:rPr>
        <w:t>บทที่</w:t>
      </w:r>
      <w:r w:rsidRPr="001044D1">
        <w:rPr>
          <w:rFonts w:ascii="TH Niramit AS" w:hAnsi="TH Niramit AS" w:cs="TH Niramit AS"/>
          <w:sz w:val="28"/>
          <w:szCs w:val="28"/>
          <w:cs/>
        </w:rPr>
        <w:t xml:space="preserve"> </w:t>
      </w:r>
      <w:r w:rsidRPr="001044D1">
        <w:rPr>
          <w:rFonts w:ascii="TH Niramit AS" w:hAnsi="TH Niramit AS" w:cs="TH Niramit AS"/>
          <w:sz w:val="28"/>
          <w:szCs w:val="28"/>
        </w:rPr>
        <w:t>14</w:t>
      </w:r>
      <w:r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 xml:space="preserve">โดยกำหนดให้มีการจัดตั้งหน่วยงานที่เกี่ยวข้องในการป้องกันและปราบปรามการฟอกเงิน รวมทั้งกำหนดอำนาจหน้าที่ และการดำเนินการต่าง ๆ ตามอนุสัญญา </w:t>
      </w:r>
      <w:r w:rsidRPr="001044D1">
        <w:rPr>
          <w:rFonts w:ascii="TH Niramit AS" w:hAnsi="TH Niramit AS" w:cs="TH Niramit AS"/>
          <w:sz w:val="28"/>
          <w:szCs w:val="28"/>
        </w:rPr>
        <w:t>UNCAC</w:t>
      </w:r>
      <w:r w:rsidRPr="001044D1">
        <w:rPr>
          <w:rFonts w:ascii="TH Niramit AS" w:hAnsi="TH Niramit AS" w:cs="TH Niramit AS"/>
          <w:sz w:val="28"/>
          <w:szCs w:val="28"/>
          <w:cs/>
        </w:rPr>
        <w:t xml:space="preserve"> ซึ่งกำหนดเป็นหลักการโดยให้ประเทศภาคีนำไปปฏิบัติให้เป็นไปตามกฎหมายภายในต่อไป</w:t>
      </w:r>
      <w:r w:rsidRPr="001044D1">
        <w:rPr>
          <w:rFonts w:ascii="TH Niramit AS" w:hAnsi="TH Niramit AS" w:cs="TH Niramit AS" w:hint="cs"/>
          <w:sz w:val="28"/>
          <w:szCs w:val="28"/>
          <w:cs/>
        </w:rPr>
        <w:t xml:space="preserve"> ในการดำเนินการตามกฎหมายว่าด้วยการป้องกันและปราบปรามการฟอกเงิน </w:t>
      </w:r>
      <w:r w:rsidR="009C67D3" w:rsidRPr="001044D1">
        <w:rPr>
          <w:rFonts w:ascii="TH Niramit AS" w:hAnsi="TH Niramit AS" w:cs="TH Niramit AS" w:hint="cs"/>
          <w:sz w:val="28"/>
          <w:szCs w:val="28"/>
          <w:cs/>
        </w:rPr>
        <w:t>และ</w:t>
      </w:r>
      <w:r w:rsidRPr="001044D1">
        <w:rPr>
          <w:rFonts w:ascii="TH Niramit AS" w:hAnsi="TH Niramit AS" w:cs="TH Niramit AS"/>
          <w:sz w:val="28"/>
          <w:szCs w:val="28"/>
          <w:cs/>
        </w:rPr>
        <w:t xml:space="preserve">ข้อบทที่ </w:t>
      </w:r>
      <w:r w:rsidRPr="001044D1">
        <w:rPr>
          <w:rFonts w:ascii="TH Niramit AS" w:hAnsi="TH Niramit AS" w:cs="TH Niramit AS"/>
          <w:sz w:val="28"/>
          <w:szCs w:val="28"/>
        </w:rPr>
        <w:t>23</w:t>
      </w:r>
      <w:r w:rsidRPr="001044D1">
        <w:rPr>
          <w:rFonts w:ascii="TH Niramit AS" w:hAnsi="TH Niramit AS" w:cs="TH Niramit AS" w:hint="cs"/>
          <w:sz w:val="28"/>
          <w:szCs w:val="28"/>
          <w:cs/>
        </w:rPr>
        <w:t xml:space="preserve"> ของอนุสัญญา</w:t>
      </w:r>
      <w:r w:rsidRPr="001044D1">
        <w:rPr>
          <w:rFonts w:ascii="TH Niramit AS" w:hAnsi="TH Niramit AS" w:cs="TH Niramit AS"/>
          <w:sz w:val="28"/>
          <w:szCs w:val="28"/>
          <w:cs/>
        </w:rPr>
        <w:t xml:space="preserve"> ซึ่งเป็นข้อบทว่าด้วยการฟอกทรัพย์สินที่ได้มาจากการกระทำความผิดอาญา รัฐภาคีต้องกำหนดมูลฐานความผิดในกฎหมายฟอกเงินอย่างครอบคลุม รวมถึงมูลฐานความผิดทางอาญาที่กำหนดขึ้นตามอนุสัญญาฉบับ </w:t>
      </w:r>
    </w:p>
    <w:p w14:paraId="1CECE550" w14:textId="77777777" w:rsidR="005F2D69" w:rsidRPr="001044D1" w:rsidRDefault="001E1B8D" w:rsidP="009A67D3">
      <w:pPr>
        <w:pStyle w:val="TUParaSub-heading2"/>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อนุสัญญา </w:t>
      </w:r>
      <w:r w:rsidRPr="001044D1">
        <w:rPr>
          <w:rFonts w:ascii="TH Niramit AS" w:hAnsi="TH Niramit AS" w:cs="TH Niramit AS"/>
          <w:sz w:val="28"/>
          <w:szCs w:val="28"/>
        </w:rPr>
        <w:t>UNCAC</w:t>
      </w:r>
      <w:r w:rsidRPr="001044D1">
        <w:rPr>
          <w:rFonts w:ascii="TH Niramit AS" w:hAnsi="TH Niramit AS" w:cs="TH Niramit AS"/>
          <w:sz w:val="28"/>
          <w:szCs w:val="28"/>
          <w:cs/>
        </w:rPr>
        <w:t xml:space="preserve"> ให้ความสำคัญกับการติดตามทรัพย์สินที่ได้จากการทุจริตคืน โดยการดำเนินการยึด อายัด การริบทรัพย์สิน และการส่งคืนซึ่งทรัพย์สินที่ได้จากการกระทำความผิดที่กำหนดไว้ตามอนุสัญญานี้โดยความผิดนั้นไม่จำเป็นต้องก่อให้เกิดความเสียหายหรือเป็นภัยแก่ทรัพย์สินของรัฐ</w:t>
      </w:r>
      <w:r w:rsidR="00A146E3" w:rsidRPr="001044D1">
        <w:rPr>
          <w:rFonts w:ascii="TH Niramit AS" w:hAnsi="TH Niramit AS" w:cs="TH Niramit AS"/>
          <w:sz w:val="28"/>
          <w:szCs w:val="28"/>
        </w:rPr>
        <w:t xml:space="preserve"> </w:t>
      </w:r>
      <w:r w:rsidR="00A146E3" w:rsidRPr="001044D1">
        <w:rPr>
          <w:rFonts w:ascii="TH Niramit AS" w:hAnsi="TH Niramit AS" w:cs="TH Niramit AS"/>
          <w:sz w:val="28"/>
          <w:szCs w:val="28"/>
          <w:cs/>
        </w:rPr>
        <w:t xml:space="preserve">อนุสัญญา </w:t>
      </w:r>
      <w:r w:rsidR="00A146E3" w:rsidRPr="001044D1">
        <w:rPr>
          <w:rFonts w:ascii="TH Niramit AS" w:hAnsi="TH Niramit AS" w:cs="TH Niramit AS"/>
          <w:sz w:val="28"/>
          <w:szCs w:val="28"/>
        </w:rPr>
        <w:t xml:space="preserve">UNCAC </w:t>
      </w:r>
      <w:r w:rsidR="00BA1394" w:rsidRPr="001044D1">
        <w:rPr>
          <w:rFonts w:ascii="TH Niramit AS" w:hAnsi="TH Niramit AS" w:cs="TH Niramit AS"/>
          <w:sz w:val="28"/>
          <w:szCs w:val="28"/>
          <w:cs/>
        </w:rPr>
        <w:t>ได้กำหนดให้รัฐภาคีกำหนดหลักเกณฑ์เกี่ยวกับการยึด อายัดและริบทรัพย์สินให้มีความหมายในขอบเขตการบังคับใช้ที่กว</w:t>
      </w:r>
      <w:r w:rsidR="00EE2048" w:rsidRPr="001044D1">
        <w:rPr>
          <w:rFonts w:ascii="TH Niramit AS" w:hAnsi="TH Niramit AS" w:cs="TH Niramit AS" w:hint="cs"/>
          <w:sz w:val="28"/>
          <w:szCs w:val="28"/>
          <w:cs/>
        </w:rPr>
        <w:t>้</w:t>
      </w:r>
      <w:r w:rsidR="00BA1394" w:rsidRPr="001044D1">
        <w:rPr>
          <w:rFonts w:ascii="TH Niramit AS" w:hAnsi="TH Niramit AS" w:cs="TH Niramit AS"/>
          <w:sz w:val="28"/>
          <w:szCs w:val="28"/>
          <w:cs/>
        </w:rPr>
        <w:t>างที่สุดเท่าที่จะเป็นไปได้ เพื่อให้สามารถดำเนินการกับทรัพย์สินที่เกี่ยวข้องกับการกระทำความผิดได้อย่างครอบคลุมและมีประสิทธิภาพดีที่สุดเพื่อให้สามารถมีการริบทรัพย์สิน</w:t>
      </w:r>
      <w:r w:rsidR="00BA1394" w:rsidRPr="001044D1">
        <w:rPr>
          <w:rFonts w:ascii="TH Niramit AS" w:hAnsi="TH Niramit AS" w:cs="TH Niramit AS"/>
          <w:sz w:val="28"/>
          <w:szCs w:val="28"/>
        </w:rPr>
        <w:t xml:space="preserve"> </w:t>
      </w:r>
      <w:r w:rsidR="00BA1394" w:rsidRPr="001044D1">
        <w:rPr>
          <w:rFonts w:ascii="TH Niramit AS" w:hAnsi="TH Niramit AS" w:cs="TH Niramit AS"/>
          <w:sz w:val="28"/>
          <w:szCs w:val="28"/>
          <w:cs/>
        </w:rPr>
        <w:t xml:space="preserve">คือ </w:t>
      </w:r>
      <w:r w:rsidR="00EF325C" w:rsidRPr="001044D1">
        <w:rPr>
          <w:rFonts w:ascii="TH Niramit AS" w:hAnsi="TH Niramit AS" w:cs="TH Niramit AS"/>
          <w:sz w:val="28"/>
          <w:szCs w:val="28"/>
        </w:rPr>
        <w:t xml:space="preserve">1) </w:t>
      </w:r>
      <w:r w:rsidR="00BA1394" w:rsidRPr="001044D1">
        <w:rPr>
          <w:rFonts w:ascii="TH Niramit AS" w:hAnsi="TH Niramit AS" w:cs="TH Niramit AS"/>
          <w:sz w:val="28"/>
          <w:szCs w:val="28"/>
          <w:cs/>
        </w:rPr>
        <w:t>ทรัพย์สินที่ได้มาจากการกระทำความผิดที่กำหนดตามอนุสัญญานี้</w:t>
      </w:r>
      <w:r w:rsidRPr="001044D1">
        <w:rPr>
          <w:rFonts w:ascii="TH Niramit AS" w:hAnsi="TH Niramit AS" w:cs="TH Niramit AS"/>
          <w:sz w:val="28"/>
          <w:szCs w:val="28"/>
          <w:cs/>
        </w:rPr>
        <w:t xml:space="preserve"> </w:t>
      </w:r>
      <w:r w:rsidR="00EF325C" w:rsidRPr="001044D1">
        <w:rPr>
          <w:rFonts w:ascii="TH Niramit AS" w:hAnsi="TH Niramit AS" w:cs="TH Niramit AS"/>
          <w:sz w:val="28"/>
          <w:szCs w:val="28"/>
        </w:rPr>
        <w:t>2)</w:t>
      </w:r>
      <w:r w:rsidR="00EF325C" w:rsidRPr="001044D1">
        <w:rPr>
          <w:rFonts w:ascii="TH Niramit AS" w:hAnsi="TH Niramit AS" w:cs="TH Niramit AS" w:hint="cs"/>
          <w:sz w:val="28"/>
          <w:szCs w:val="28"/>
          <w:cs/>
        </w:rPr>
        <w:t xml:space="preserve"> </w:t>
      </w:r>
      <w:r w:rsidR="00EF325C" w:rsidRPr="001044D1">
        <w:rPr>
          <w:rFonts w:ascii="TH Niramit AS" w:hAnsi="TH Niramit AS" w:cs="TH Niramit AS"/>
          <w:sz w:val="28"/>
          <w:szCs w:val="28"/>
          <w:cs/>
        </w:rPr>
        <w:t>ทรัพย์สิน อุปกรณ์ หรือเครื่องมืออื่นใด ที่ใช้หรือมุ่งหมายจะใช้ในความผิดที่กำหนดตามอนุสัญญานี้ และยังหมายรวมถึง</w:t>
      </w:r>
      <w:r w:rsidR="009A67D3" w:rsidRPr="001044D1">
        <w:rPr>
          <w:rFonts w:ascii="TH Niramit AS" w:hAnsi="TH Niramit AS" w:cs="TH Niramit AS"/>
          <w:sz w:val="28"/>
          <w:szCs w:val="28"/>
          <w:cs/>
        </w:rPr>
        <w:t>รายได้หรือประโยชน์อื่นใดซึ่งเกิดจากทรัพย์สินที่ได้มาจากการกระทำความผิด</w:t>
      </w:r>
      <w:r w:rsidR="00170873" w:rsidRPr="001044D1">
        <w:rPr>
          <w:rFonts w:ascii="TH Niramit AS" w:hAnsi="TH Niramit AS" w:cs="TH Niramit AS" w:hint="cs"/>
          <w:sz w:val="28"/>
          <w:szCs w:val="28"/>
          <w:cs/>
        </w:rPr>
        <w:t xml:space="preserve"> เห็นได้ว่า</w:t>
      </w:r>
      <w:r w:rsidR="00170873" w:rsidRPr="001044D1">
        <w:rPr>
          <w:rFonts w:ascii="TH Niramit AS" w:hAnsi="TH Niramit AS" w:cs="TH Niramit AS"/>
          <w:sz w:val="28"/>
          <w:szCs w:val="28"/>
          <w:cs/>
        </w:rPr>
        <w:t xml:space="preserve">อนุสัญญา </w:t>
      </w:r>
      <w:r w:rsidR="00170873" w:rsidRPr="001044D1">
        <w:rPr>
          <w:rFonts w:ascii="TH Niramit AS" w:hAnsi="TH Niramit AS" w:cs="TH Niramit AS"/>
          <w:sz w:val="28"/>
          <w:szCs w:val="28"/>
        </w:rPr>
        <w:t xml:space="preserve">UNCAC </w:t>
      </w:r>
      <w:r w:rsidR="00170873" w:rsidRPr="001044D1">
        <w:rPr>
          <w:rFonts w:ascii="TH Niramit AS" w:hAnsi="TH Niramit AS" w:cs="TH Niramit AS"/>
          <w:sz w:val="28"/>
          <w:szCs w:val="28"/>
          <w:cs/>
        </w:rPr>
        <w:t>ได้ให้ความหมายของทรัพย์ที่ได้มาจากการกระทำความผิดที่อยู่ภายใต้การยึด การอายัด และการริบไว้ในลักษณะกว้าง ๆ</w:t>
      </w:r>
      <w:r w:rsidR="00170873" w:rsidRPr="001044D1">
        <w:rPr>
          <w:rFonts w:ascii="TH Niramit AS" w:hAnsi="TH Niramit AS" w:cs="TH Niramit AS"/>
          <w:sz w:val="28"/>
          <w:szCs w:val="28"/>
        </w:rPr>
        <w:t xml:space="preserve"> </w:t>
      </w:r>
      <w:r w:rsidR="00170873" w:rsidRPr="001044D1">
        <w:rPr>
          <w:rFonts w:ascii="TH Niramit AS" w:hAnsi="TH Niramit AS" w:cs="TH Niramit AS"/>
          <w:sz w:val="28"/>
          <w:szCs w:val="28"/>
          <w:cs/>
        </w:rPr>
        <w:t xml:space="preserve">เพื่อให้รัฐภาคีพิจารณาใช้กฎหมายที่หลากหลายในการดำเนินการกับทรัพย์สินที่ได้มาจากการกระทำความผิด โดยทั่วไปทรัพย์ที่ได้มาจากการกระทำความผิดหมายถึง สิ่งใดที่มีมูลค่าที่ได้รับมาโดยตรง </w:t>
      </w:r>
      <w:r w:rsidR="00170873" w:rsidRPr="001044D1">
        <w:rPr>
          <w:rFonts w:ascii="TH Niramit AS" w:hAnsi="TH Niramit AS" w:cs="TH Niramit AS"/>
          <w:sz w:val="28"/>
          <w:szCs w:val="28"/>
        </w:rPr>
        <w:t>(Direct Proceed)</w:t>
      </w:r>
      <w:r w:rsidR="00170873" w:rsidRPr="001044D1">
        <w:rPr>
          <w:rFonts w:ascii="TH Niramit AS" w:hAnsi="TH Niramit AS" w:cs="TH Niramit AS"/>
          <w:sz w:val="28"/>
          <w:szCs w:val="28"/>
          <w:cs/>
        </w:rPr>
        <w:t xml:space="preserve"> หรือโดยทางอ้อม </w:t>
      </w:r>
      <w:r w:rsidR="00170873" w:rsidRPr="001044D1">
        <w:rPr>
          <w:rFonts w:ascii="TH Niramit AS" w:hAnsi="TH Niramit AS" w:cs="TH Niramit AS"/>
          <w:sz w:val="28"/>
          <w:szCs w:val="28"/>
        </w:rPr>
        <w:t>(Indirect Proceed)</w:t>
      </w:r>
      <w:r w:rsidR="00170873" w:rsidRPr="001044D1">
        <w:rPr>
          <w:rFonts w:ascii="TH Niramit AS" w:hAnsi="TH Niramit AS" w:cs="TH Niramit AS"/>
          <w:sz w:val="28"/>
          <w:szCs w:val="28"/>
          <w:cs/>
        </w:rPr>
        <w:t xml:space="preserve"> อันเป็นผลจากการกระทำความผิด ซึ่งทรัพย์ที่ได้มาโดยตรงจากการกระทำความผิดที่กำหนดไว้ในอนุสัญญานี้ เช่น เงินที่ได้เป็นสินบนหรือเงินที่เจ้าหน้าที่ยักยอกไปจากรัฐหรือโครงการของรัฐ</w:t>
      </w:r>
      <w:r w:rsidR="00966FA9" w:rsidRPr="001044D1">
        <w:rPr>
          <w:rFonts w:ascii="TH Niramit AS" w:hAnsi="TH Niramit AS" w:cs="TH Niramit AS" w:hint="cs"/>
          <w:sz w:val="28"/>
          <w:szCs w:val="28"/>
          <w:cs/>
        </w:rPr>
        <w:t xml:space="preserve"> มูลค่าสัญญาที่ผู้ประกอบธุรกิจได้รับจากการให้สินบน </w:t>
      </w:r>
      <w:r w:rsidR="00170873" w:rsidRPr="001044D1">
        <w:rPr>
          <w:rFonts w:ascii="TH Niramit AS" w:hAnsi="TH Niramit AS" w:cs="TH Niramit AS"/>
          <w:sz w:val="28"/>
          <w:szCs w:val="28"/>
          <w:cs/>
        </w:rPr>
        <w:t>ส่วนทรัพย์สินที่ได้รับมาโดยทางอ้อมนั้นไม่ได้เป็นทรัพย์สินที่ได้มาจากการกระทำความผิดนั้นโดยตรง แต่เป็นทรัพย์สินหรือผลประโยชน์ที่ได้เพิ่มขึ้นมา ซึ่งทรัพย์สินหรือประโยชน์นั้นจะไม่เพิ่มขึ้นมาหากไม่มีการกระทำความผิดเกิดขึ้น หรือผลประโยชน์ หรือข้อได้เปรียบใดๆ ที่ได้มาโดยอ้อมจากการให้สินบนแก่เจ้าหน้าที่รัฐต่างชาติในการประกอบธุรกิจระหว่างประเทศ เช่น มูลค่าที่เพิ่มขึ้นของหุ้นที่ซื้อมาจากเงินที่ได้มาจากการกระทำความผิด</w:t>
      </w:r>
      <w:r w:rsidR="0051540D" w:rsidRPr="001044D1">
        <w:rPr>
          <w:rFonts w:ascii="TH Niramit AS" w:hAnsi="TH Niramit AS" w:cs="TH Niramit AS"/>
          <w:sz w:val="28"/>
          <w:szCs w:val="28"/>
        </w:rPr>
        <w:t xml:space="preserve"> (Brun </w:t>
      </w:r>
      <w:r w:rsidR="00B100C5" w:rsidRPr="001044D1">
        <w:rPr>
          <w:rFonts w:ascii="TH Niramit AS" w:hAnsi="TH Niramit AS" w:cs="TH Niramit AS"/>
          <w:sz w:val="28"/>
          <w:szCs w:val="28"/>
        </w:rPr>
        <w:t xml:space="preserve">et al., </w:t>
      </w:r>
      <w:r w:rsidR="00170873" w:rsidRPr="001044D1">
        <w:rPr>
          <w:rFonts w:ascii="TH Niramit AS" w:hAnsi="TH Niramit AS" w:cs="TH Niramit AS"/>
          <w:sz w:val="28"/>
          <w:szCs w:val="28"/>
        </w:rPr>
        <w:t>2011</w:t>
      </w:r>
      <w:r w:rsidR="00170873" w:rsidRPr="001044D1">
        <w:rPr>
          <w:rFonts w:ascii="TH Niramit AS" w:hAnsi="TH Niramit AS" w:cs="TH Niramit AS"/>
          <w:sz w:val="28"/>
          <w:szCs w:val="28"/>
          <w:cs/>
        </w:rPr>
        <w:t>)</w:t>
      </w:r>
      <w:r w:rsidR="00EF325C" w:rsidRPr="001044D1">
        <w:rPr>
          <w:rFonts w:ascii="TH Niramit AS" w:hAnsi="TH Niramit AS" w:cs="TH Niramit AS"/>
          <w:sz w:val="28"/>
          <w:szCs w:val="28"/>
          <w:cs/>
        </w:rPr>
        <w:t xml:space="preserve"> </w:t>
      </w:r>
    </w:p>
    <w:p w14:paraId="4725F731" w14:textId="77777777" w:rsidR="001E1B8D" w:rsidRPr="001044D1" w:rsidRDefault="00170873" w:rsidP="0043287F">
      <w:pPr>
        <w:pStyle w:val="TUParaSub-heading1"/>
        <w:ind w:firstLine="720"/>
        <w:jc w:val="thaiDistribute"/>
        <w:rPr>
          <w:rFonts w:ascii="TH Niramit AS" w:hAnsi="TH Niramit AS" w:cs="TH Niramit AS"/>
          <w:b/>
          <w:bCs/>
          <w:sz w:val="28"/>
          <w:szCs w:val="28"/>
        </w:rPr>
      </w:pPr>
      <w:r w:rsidRPr="001044D1">
        <w:rPr>
          <w:rFonts w:ascii="TH Niramit AS" w:hAnsi="TH Niramit AS" w:cs="TH Niramit AS"/>
          <w:b/>
          <w:bCs/>
          <w:sz w:val="28"/>
          <w:szCs w:val="28"/>
          <w:cs/>
        </w:rPr>
        <w:lastRenderedPageBreak/>
        <w:t xml:space="preserve">อนุสัญญาขององค์การเพื่อความร่วมมือและพัฒนาทางเศรษฐกิจ ค.ศ. </w:t>
      </w:r>
      <w:r w:rsidRPr="001044D1">
        <w:rPr>
          <w:rFonts w:ascii="TH Niramit AS" w:hAnsi="TH Niramit AS" w:cs="TH Niramit AS"/>
          <w:b/>
          <w:bCs/>
          <w:sz w:val="28"/>
          <w:szCs w:val="28"/>
        </w:rPr>
        <w:t>1997</w:t>
      </w:r>
      <w:r w:rsidRPr="001044D1">
        <w:rPr>
          <w:rFonts w:ascii="TH Niramit AS" w:hAnsi="TH Niramit AS" w:cs="TH Niramit AS"/>
          <w:b/>
          <w:bCs/>
          <w:sz w:val="28"/>
          <w:szCs w:val="28"/>
          <w:cs/>
        </w:rPr>
        <w:t xml:space="preserve"> ว่าด้วยการต่อต้านการให้สินบนแก่เจ้าหน้าที่รัฐต่างประเทศในการทำธุรกรรมทางธุรกิจระหว่างประเทศ </w:t>
      </w:r>
      <w:r w:rsidRPr="001044D1">
        <w:rPr>
          <w:rFonts w:ascii="TH Niramit AS" w:hAnsi="TH Niramit AS" w:cs="TH Niramit AS"/>
          <w:b/>
          <w:bCs/>
          <w:sz w:val="28"/>
          <w:szCs w:val="28"/>
        </w:rPr>
        <w:t>(OECD Convention on Combating Bribery of Foreign Public Officials in International Business Transections 1997)</w:t>
      </w:r>
    </w:p>
    <w:p w14:paraId="1688F76F" w14:textId="77777777" w:rsidR="00252ECE" w:rsidRPr="001044D1" w:rsidRDefault="00572870" w:rsidP="0043287F">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อนุสัญญาของ </w:t>
      </w:r>
      <w:r w:rsidRPr="001044D1">
        <w:rPr>
          <w:rFonts w:ascii="TH Niramit AS" w:hAnsi="TH Niramit AS" w:cs="TH Niramit AS"/>
          <w:sz w:val="28"/>
          <w:szCs w:val="28"/>
        </w:rPr>
        <w:t xml:space="preserve">OECD </w:t>
      </w:r>
      <w:r w:rsidRPr="001044D1">
        <w:rPr>
          <w:rFonts w:ascii="TH Niramit AS" w:hAnsi="TH Niramit AS" w:cs="TH Niramit AS"/>
          <w:sz w:val="28"/>
          <w:szCs w:val="28"/>
          <w:cs/>
        </w:rPr>
        <w:t xml:space="preserve">มีวัตถุประสงค์ในการป้องกันและปราบปรามการให้สินบนในการประกอบธุรกิจระหว่างประเทศโดยเฉพาะเพื่อสร้างสภาพการแข่งขันในตลาดการประกอบธุรกิจระหว่างประเทศอย่างเป็นธรรมและมีประสิทธิภาพ </w:t>
      </w:r>
      <w:r w:rsidRPr="001044D1">
        <w:rPr>
          <w:rFonts w:ascii="TH Niramit AS" w:hAnsi="TH Niramit AS" w:cs="TH Niramit AS"/>
          <w:sz w:val="28"/>
          <w:szCs w:val="28"/>
        </w:rPr>
        <w:t>(</w:t>
      </w:r>
      <w:proofErr w:type="spellStart"/>
      <w:r w:rsidRPr="001044D1">
        <w:rPr>
          <w:rFonts w:ascii="TH Niramit AS" w:hAnsi="TH Niramit AS" w:cs="TH Niramit AS"/>
          <w:sz w:val="28"/>
          <w:szCs w:val="28"/>
        </w:rPr>
        <w:t>Nadipuram</w:t>
      </w:r>
      <w:proofErr w:type="spellEnd"/>
      <w:r w:rsidRPr="001044D1">
        <w:rPr>
          <w:rFonts w:ascii="TH Niramit AS" w:hAnsi="TH Niramit AS" w:cs="TH Niramit AS"/>
          <w:sz w:val="28"/>
          <w:szCs w:val="28"/>
        </w:rPr>
        <w:t xml:space="preserve">, 2013) </w:t>
      </w:r>
      <w:r w:rsidRPr="001044D1">
        <w:rPr>
          <w:rFonts w:ascii="TH Niramit AS" w:hAnsi="TH Niramit AS" w:cs="TH Niramit AS"/>
          <w:sz w:val="28"/>
          <w:szCs w:val="28"/>
          <w:cs/>
        </w:rPr>
        <w:t>ส่งเสริมความโปร่งใสและความน่าเชื่อถือในการประกอบธุรกิจระหว่างประเทศด้วยการกำหนดกฎเกณฑ์และแนวปฏิบัติต่าง ๆ เพื่อจำกัดพฤติกรรมทุจริตในการประกอบธุรกิจระหว่างประเทศ</w:t>
      </w:r>
      <w:r w:rsidRPr="001044D1">
        <w:rPr>
          <w:rFonts w:ascii="TH Niramit AS" w:hAnsi="TH Niramit AS" w:cs="TH Niramit AS"/>
          <w:sz w:val="28"/>
          <w:szCs w:val="28"/>
        </w:rPr>
        <w:t xml:space="preserve"> </w:t>
      </w:r>
      <w:r w:rsidRPr="001044D1">
        <w:rPr>
          <w:rFonts w:ascii="TH Niramit AS" w:hAnsi="TH Niramit AS" w:cs="TH Niramit AS"/>
          <w:sz w:val="28"/>
          <w:szCs w:val="28"/>
          <w:cs/>
        </w:rPr>
        <w:t>โดยมุ่งที่จะลงโทษบุคคลธรรมดาหรือนิติบุคคลในประเทศภาคีทั้งตามหลักสัญชาติและหลักถิ่นที่อยู่ ที่ประกอบธุรกิจในต่างประเทศ ในกรณีที่บุคคลหรือนิติบุคคลดังกล่าวให้สินบนแก่เจ้าหน้าที่รัฐของประเทศกำลังพัฒนาหรือประเทศผู้รับการลงทุนเพื่อประโยชน์ทางธุรกิจของตน</w:t>
      </w:r>
      <w:r w:rsidRPr="001044D1">
        <w:rPr>
          <w:rFonts w:ascii="TH Niramit AS" w:hAnsi="TH Niramit AS" w:cs="TH Niramit AS"/>
          <w:sz w:val="28"/>
          <w:szCs w:val="28"/>
        </w:rPr>
        <w:t xml:space="preserve"> </w:t>
      </w:r>
      <w:r w:rsidRPr="001044D1">
        <w:rPr>
          <w:rFonts w:ascii="TH Niramit AS" w:hAnsi="TH Niramit AS" w:cs="TH Niramit AS"/>
          <w:sz w:val="28"/>
          <w:szCs w:val="28"/>
          <w:cs/>
        </w:rPr>
        <w:t>(</w:t>
      </w:r>
      <w:proofErr w:type="spellStart"/>
      <w:r w:rsidR="00DA7580" w:rsidRPr="001044D1">
        <w:rPr>
          <w:rFonts w:ascii="TH Niramit AS" w:hAnsi="TH Niramit AS" w:cs="TH Niramit AS"/>
          <w:sz w:val="28"/>
          <w:szCs w:val="28"/>
        </w:rPr>
        <w:t>Langkunjinda</w:t>
      </w:r>
      <w:proofErr w:type="spellEnd"/>
      <w:r w:rsidR="00DA7580" w:rsidRPr="001044D1">
        <w:rPr>
          <w:rFonts w:ascii="TH Niramit AS" w:hAnsi="TH Niramit AS" w:cs="TH Niramit AS"/>
          <w:sz w:val="28"/>
          <w:szCs w:val="28"/>
        </w:rPr>
        <w:t>, 2009</w:t>
      </w:r>
      <w:r w:rsidRPr="001044D1">
        <w:rPr>
          <w:rFonts w:ascii="TH Niramit AS" w:hAnsi="TH Niramit AS" w:cs="TH Niramit AS"/>
          <w:sz w:val="28"/>
          <w:szCs w:val="28"/>
          <w:cs/>
        </w:rPr>
        <w:t>)</w:t>
      </w:r>
      <w:r w:rsidRPr="001044D1">
        <w:rPr>
          <w:rFonts w:ascii="TH Niramit AS" w:hAnsi="TH Niramit AS" w:cs="TH Niramit AS" w:hint="cs"/>
          <w:sz w:val="28"/>
          <w:szCs w:val="28"/>
          <w:cs/>
        </w:rPr>
        <w:t xml:space="preserve"> </w:t>
      </w:r>
    </w:p>
    <w:p w14:paraId="1F890EA1" w14:textId="691044C8" w:rsidR="00572870" w:rsidRPr="001044D1" w:rsidRDefault="00572870" w:rsidP="0043287F">
      <w:pPr>
        <w:pStyle w:val="TUParaSub-heading1"/>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อนุสัญญาของ </w:t>
      </w:r>
      <w:r w:rsidRPr="001044D1">
        <w:rPr>
          <w:rFonts w:ascii="TH Niramit AS" w:hAnsi="TH Niramit AS" w:cs="TH Niramit AS"/>
          <w:sz w:val="28"/>
          <w:szCs w:val="28"/>
        </w:rPr>
        <w:t>OECD</w:t>
      </w:r>
      <w:r w:rsidRPr="001044D1">
        <w:rPr>
          <w:rFonts w:ascii="TH Niramit AS" w:hAnsi="TH Niramit AS" w:cs="TH Niramit AS"/>
          <w:sz w:val="28"/>
          <w:szCs w:val="28"/>
          <w:cs/>
        </w:rPr>
        <w:t xml:space="preserve"> กำหนดพันธกรณีในการบัญญัติความผิดฐานให้สินบนในการประกอบธุรกิจระหว่างประเทศไว้ในมาตรา </w:t>
      </w:r>
      <w:r w:rsidRPr="001044D1">
        <w:rPr>
          <w:rFonts w:ascii="TH Niramit AS" w:hAnsi="TH Niramit AS" w:cs="TH Niramit AS"/>
          <w:sz w:val="28"/>
          <w:szCs w:val="28"/>
        </w:rPr>
        <w:t>1</w:t>
      </w:r>
      <w:r w:rsidRPr="001044D1">
        <w:rPr>
          <w:rFonts w:ascii="TH Niramit AS" w:hAnsi="TH Niramit AS" w:cs="TH Niramit AS"/>
          <w:sz w:val="28"/>
          <w:szCs w:val="28"/>
          <w:cs/>
        </w:rPr>
        <w:t xml:space="preserve"> </w:t>
      </w:r>
      <w:r w:rsidR="00EE2048" w:rsidRPr="001044D1">
        <w:rPr>
          <w:rFonts w:ascii="TH Niramit AS" w:hAnsi="TH Niramit AS" w:cs="TH Niramit AS" w:hint="cs"/>
          <w:sz w:val="28"/>
          <w:szCs w:val="28"/>
          <w:cs/>
        </w:rPr>
        <w:t>ว่า</w:t>
      </w:r>
      <w:r w:rsidR="00FB60D6" w:rsidRPr="001044D1">
        <w:rPr>
          <w:rFonts w:ascii="TH Niramit AS" w:hAnsi="TH Niramit AS" w:cs="TH Niramit AS" w:hint="cs"/>
          <w:sz w:val="28"/>
          <w:szCs w:val="28"/>
          <w:cs/>
        </w:rPr>
        <w:t xml:space="preserve"> </w:t>
      </w:r>
      <w:r w:rsidR="00EE2048" w:rsidRPr="001044D1">
        <w:rPr>
          <w:rFonts w:ascii="TH Niramit AS" w:hAnsi="TH Niramit AS" w:cs="TH Niramit AS" w:hint="cs"/>
          <w:sz w:val="28"/>
          <w:szCs w:val="28"/>
          <w:cs/>
        </w:rPr>
        <w:t>รั</w:t>
      </w:r>
      <w:r w:rsidRPr="001044D1">
        <w:rPr>
          <w:rFonts w:ascii="TH Niramit AS" w:hAnsi="TH Niramit AS" w:cs="TH Niramit AS"/>
          <w:sz w:val="28"/>
          <w:szCs w:val="28"/>
          <w:cs/>
        </w:rPr>
        <w:t>ฐภาคีแต่ละรัฐต้องกำหนดให้เป็นความผิดอาญาภายใต้กฎหมายของตน หากผู้ใดเจตนาเสนอ ให้สัญญาว่าจะให้ หรือให้เงินหรือผลประโยชน์อื่นใดที่มิควรได้แก่เจ้าหน้าที่ของรัฐต่างประเทศไม่ว่าโดยตรงหรือผ่านคนกลางเพื่อประโยชน์ของเจ้าหน้าที่นั้นหรือบุคคลที่สาม เพื่อให้เจ้าหน้าที่นั้นกระทำการหรือละเว้นกระทำการอันเกี่ยวเนื่องกับการปฏิบัติตามหน้าที่ของตน เพื่อให้ได้มาหรือคงไว้ซึ่งธุรกิจหรือผลประโยชน์ที่ไม่เหมาะสมอื่นใดในการทำธุรกิจระหว่างประเทศ</w:t>
      </w:r>
    </w:p>
    <w:p w14:paraId="6802FDE5" w14:textId="2DB20CD7" w:rsidR="002E311F" w:rsidRPr="001044D1" w:rsidRDefault="002E311F" w:rsidP="002E311F">
      <w:pPr>
        <w:pStyle w:val="TUParaSub-heading2"/>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อนุสัญญาของ </w:t>
      </w:r>
      <w:r w:rsidRPr="001044D1">
        <w:rPr>
          <w:rFonts w:ascii="TH Niramit AS" w:hAnsi="TH Niramit AS" w:cs="TH Niramit AS"/>
          <w:sz w:val="28"/>
          <w:szCs w:val="28"/>
        </w:rPr>
        <w:t xml:space="preserve">OECD </w:t>
      </w:r>
      <w:r w:rsidRPr="001044D1">
        <w:rPr>
          <w:rFonts w:ascii="TH Niramit AS" w:hAnsi="TH Niramit AS" w:cs="TH Niramit AS"/>
          <w:sz w:val="28"/>
          <w:szCs w:val="28"/>
          <w:cs/>
        </w:rPr>
        <w:t xml:space="preserve">สนับสนุนให้มีการนำมาตรการตามกฎหมายว่าด้วยการฟอกเงินมาใช้เพื่อเป็นเครื่องมือในการการต่อต้านการทุจริตซึ่งรวมถึงการให้สินบนแก่เจ้าหน้าที่รัฐต่างชาติในการประกอบธุรกิจระหว่างประเทศ </w:t>
      </w:r>
      <w:r w:rsidR="00DA7580" w:rsidRPr="001044D1">
        <w:rPr>
          <w:rFonts w:ascii="TH Niramit AS" w:hAnsi="TH Niramit AS" w:cs="TH Niramit AS"/>
          <w:sz w:val="28"/>
          <w:szCs w:val="28"/>
        </w:rPr>
        <w:t>(</w:t>
      </w:r>
      <w:r w:rsidRPr="001044D1">
        <w:rPr>
          <w:rFonts w:ascii="TH Niramit AS" w:hAnsi="TH Niramit AS" w:cs="TH Niramit AS"/>
          <w:sz w:val="28"/>
          <w:szCs w:val="28"/>
        </w:rPr>
        <w:t>L</w:t>
      </w:r>
      <w:r w:rsidR="00FB60D6" w:rsidRPr="001044D1">
        <w:rPr>
          <w:rFonts w:ascii="TH Niramit AS" w:hAnsi="TH Niramit AS" w:cs="TH Niramit AS"/>
          <w:sz w:val="28"/>
          <w:szCs w:val="28"/>
        </w:rPr>
        <w:t>ow</w:t>
      </w:r>
      <w:r w:rsidR="00DA7580" w:rsidRPr="001044D1">
        <w:rPr>
          <w:rFonts w:ascii="TH Niramit AS" w:hAnsi="TH Niramit AS" w:cs="TH Niramit AS"/>
          <w:sz w:val="28"/>
          <w:szCs w:val="28"/>
        </w:rPr>
        <w:t>,</w:t>
      </w:r>
      <w:r w:rsidR="006E628F" w:rsidRPr="001044D1">
        <w:rPr>
          <w:rFonts w:ascii="TH Niramit AS" w:hAnsi="TH Niramit AS" w:cs="TH Niramit AS"/>
          <w:sz w:val="28"/>
          <w:szCs w:val="28"/>
        </w:rPr>
        <w:t xml:space="preserve"> 2007</w:t>
      </w:r>
      <w:r w:rsidRPr="001044D1">
        <w:rPr>
          <w:rFonts w:ascii="TH Niramit AS" w:hAnsi="TH Niramit AS" w:cs="TH Niramit AS"/>
          <w:sz w:val="28"/>
          <w:szCs w:val="28"/>
        </w:rPr>
        <w:t>)</w:t>
      </w:r>
      <w:r w:rsidR="00DA7580" w:rsidRPr="001044D1">
        <w:rPr>
          <w:rFonts w:ascii="TH Niramit AS" w:hAnsi="TH Niramit AS" w:cs="TH Niramit AS"/>
          <w:sz w:val="28"/>
          <w:szCs w:val="28"/>
        </w:rPr>
        <w:t xml:space="preserve"> </w:t>
      </w:r>
      <w:r w:rsidRPr="001044D1">
        <w:rPr>
          <w:rFonts w:ascii="TH Niramit AS" w:hAnsi="TH Niramit AS" w:cs="TH Niramit AS"/>
          <w:sz w:val="28"/>
          <w:szCs w:val="28"/>
          <w:cs/>
        </w:rPr>
        <w:t xml:space="preserve">โดยอนุสัญญาของ </w:t>
      </w:r>
      <w:r w:rsidRPr="001044D1">
        <w:rPr>
          <w:rFonts w:ascii="TH Niramit AS" w:hAnsi="TH Niramit AS" w:cs="TH Niramit AS"/>
          <w:sz w:val="28"/>
          <w:szCs w:val="28"/>
        </w:rPr>
        <w:t xml:space="preserve">OECD </w:t>
      </w:r>
      <w:r w:rsidRPr="001044D1">
        <w:rPr>
          <w:rFonts w:ascii="TH Niramit AS" w:hAnsi="TH Niramit AS" w:cs="TH Niramit AS"/>
          <w:sz w:val="28"/>
          <w:szCs w:val="28"/>
          <w:cs/>
        </w:rPr>
        <w:t xml:space="preserve">ได้กำหนดความผูกพันของรัฐภาคีในการใช้กฎหมายเกี่ยวกับฟอกเงินไว้ในมาตรา </w:t>
      </w:r>
      <w:r w:rsidRPr="001044D1">
        <w:rPr>
          <w:rFonts w:ascii="TH Niramit AS" w:hAnsi="TH Niramit AS" w:cs="TH Niramit AS"/>
          <w:sz w:val="28"/>
          <w:szCs w:val="28"/>
        </w:rPr>
        <w:t>7</w:t>
      </w:r>
      <w:r w:rsidRPr="001044D1">
        <w:rPr>
          <w:rFonts w:ascii="TH Niramit AS" w:hAnsi="TH Niramit AS" w:cs="TH Niramit AS"/>
          <w:sz w:val="28"/>
          <w:szCs w:val="28"/>
          <w:cs/>
        </w:rPr>
        <w:t xml:space="preserve"> ว่า รัฐภาคีที่กำหนดให้การให้สินบนเจ้าหน้าที่รัฐในชาติเป็นความผิดมูลฐานประการหนึ่งของกฎหมายป้องกันและปราบปรามการฟอกเงิน ต้องกำหนดให้การให้สินบนแก่เจ้าหน้าที่รัฐต่างประเทศเป็นความผิดมูลฐานในลักษณะเดียวกันตามกฎหมายดังกล่าว โดยไม่ต้องพิจารณาว่าการให้สินบนนั้นเกิดขึ้นที่</w:t>
      </w:r>
      <w:r w:rsidR="001C3CFD" w:rsidRPr="001044D1">
        <w:rPr>
          <w:rFonts w:ascii="TH Niramit AS" w:hAnsi="TH Niramit AS" w:cs="TH Niramit AS"/>
          <w:sz w:val="28"/>
          <w:szCs w:val="28"/>
        </w:rPr>
        <w:t xml:space="preserve"> </w:t>
      </w:r>
    </w:p>
    <w:p w14:paraId="7CE51B5B" w14:textId="41D22C85" w:rsidR="005F2D69" w:rsidRPr="001044D1" w:rsidRDefault="006E5760" w:rsidP="005F2D69">
      <w:pPr>
        <w:pStyle w:val="TUParaSub-heading2"/>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อนุสัญญาของ </w:t>
      </w:r>
      <w:r w:rsidRPr="001044D1">
        <w:rPr>
          <w:rFonts w:ascii="TH Niramit AS" w:hAnsi="TH Niramit AS" w:cs="TH Niramit AS"/>
          <w:sz w:val="28"/>
          <w:szCs w:val="28"/>
        </w:rPr>
        <w:t>OECD</w:t>
      </w:r>
      <w:r w:rsidRPr="001044D1">
        <w:rPr>
          <w:rFonts w:ascii="TH Niramit AS" w:hAnsi="TH Niramit AS" w:cs="TH Niramit AS"/>
          <w:sz w:val="28"/>
          <w:szCs w:val="28"/>
          <w:cs/>
        </w:rPr>
        <w:t xml:space="preserve"> กำหนดแนวทางและมาตรฐานขั้นต่ำเกี่ยวกับการกำหนดบทลงโทษสำหรับการให้สินบนแก่เจ้าหน้าที่รัฐต่างชาติในการประกอบธุรกิจระหว่างประเทศไว้ในมาตรา </w:t>
      </w:r>
      <w:r w:rsidRPr="001044D1">
        <w:rPr>
          <w:rFonts w:ascii="TH Niramit AS" w:hAnsi="TH Niramit AS" w:cs="TH Niramit AS"/>
          <w:sz w:val="28"/>
          <w:szCs w:val="28"/>
        </w:rPr>
        <w:t xml:space="preserve">3 </w:t>
      </w:r>
      <w:r w:rsidRPr="001044D1">
        <w:rPr>
          <w:rFonts w:ascii="TH Niramit AS" w:hAnsi="TH Niramit AS" w:cs="TH Niramit AS"/>
          <w:sz w:val="28"/>
          <w:szCs w:val="28"/>
          <w:cs/>
        </w:rPr>
        <w:t>ว่าด้วยบทลงโทษ</w:t>
      </w:r>
      <w:r w:rsidR="0025537E" w:rsidRPr="001044D1">
        <w:rPr>
          <w:rFonts w:ascii="TH Niramit AS" w:hAnsi="TH Niramit AS" w:cs="TH Niramit AS"/>
          <w:sz w:val="28"/>
          <w:szCs w:val="28"/>
          <w:cs/>
        </w:rPr>
        <w:t xml:space="preserve"> โดยกำหนด</w:t>
      </w:r>
      <w:r w:rsidR="00FB60D6" w:rsidRPr="001044D1">
        <w:rPr>
          <w:rFonts w:ascii="TH Niramit AS" w:hAnsi="TH Niramit AS" w:cs="TH Niramit AS"/>
          <w:sz w:val="28"/>
          <w:szCs w:val="28"/>
          <w:cs/>
        </w:rPr>
        <w:br/>
      </w:r>
      <w:r w:rsidR="0025537E" w:rsidRPr="001044D1">
        <w:rPr>
          <w:rFonts w:ascii="TH Niramit AS" w:hAnsi="TH Niramit AS" w:cs="TH Niramit AS"/>
          <w:sz w:val="28"/>
          <w:szCs w:val="28"/>
          <w:cs/>
        </w:rPr>
        <w:t>ทั้งโทษทางอาญาและโทษอื่นที่ไม่ใช่โทษทางอาญา</w:t>
      </w:r>
      <w:r w:rsidR="0025537E" w:rsidRPr="001044D1">
        <w:rPr>
          <w:rFonts w:ascii="TH Niramit AS" w:hAnsi="TH Niramit AS" w:cs="TH Niramit AS" w:hint="cs"/>
          <w:sz w:val="28"/>
          <w:szCs w:val="28"/>
          <w:cs/>
        </w:rPr>
        <w:t xml:space="preserve"> รวมทั้งกำหนดให้รัฐมีมาตรการยึด </w:t>
      </w:r>
      <w:r w:rsidR="0025537E" w:rsidRPr="001044D1">
        <w:rPr>
          <w:rFonts w:ascii="TH Niramit AS" w:hAnsi="TH Niramit AS" w:cs="TH Niramit AS"/>
          <w:sz w:val="28"/>
          <w:szCs w:val="28"/>
        </w:rPr>
        <w:t>(Seizure)</w:t>
      </w:r>
      <w:r w:rsidR="0025537E" w:rsidRPr="001044D1">
        <w:rPr>
          <w:rFonts w:ascii="TH Niramit AS" w:hAnsi="TH Niramit AS" w:cs="TH Niramit AS" w:hint="cs"/>
          <w:sz w:val="28"/>
          <w:szCs w:val="28"/>
          <w:cs/>
        </w:rPr>
        <w:t xml:space="preserve"> หรือริบ </w:t>
      </w:r>
      <w:r w:rsidR="0025537E" w:rsidRPr="001044D1">
        <w:rPr>
          <w:rFonts w:ascii="TH Niramit AS" w:hAnsi="TH Niramit AS" w:cs="TH Niramit AS"/>
          <w:sz w:val="28"/>
          <w:szCs w:val="28"/>
        </w:rPr>
        <w:t>(Confiscation)</w:t>
      </w:r>
      <w:r w:rsidR="0025537E" w:rsidRPr="001044D1">
        <w:rPr>
          <w:rFonts w:ascii="TH Niramit AS" w:hAnsi="TH Niramit AS" w:cs="TH Niramit AS" w:hint="cs"/>
          <w:sz w:val="28"/>
          <w:szCs w:val="28"/>
          <w:cs/>
        </w:rPr>
        <w:t xml:space="preserve"> สินบน </w:t>
      </w:r>
      <w:r w:rsidR="0025537E" w:rsidRPr="001044D1">
        <w:rPr>
          <w:rFonts w:ascii="TH Niramit AS" w:hAnsi="TH Niramit AS" w:cs="TH Niramit AS"/>
          <w:sz w:val="28"/>
          <w:szCs w:val="28"/>
        </w:rPr>
        <w:t>(Bribe)</w:t>
      </w:r>
      <w:r w:rsidR="0025537E" w:rsidRPr="001044D1">
        <w:rPr>
          <w:rFonts w:ascii="TH Niramit AS" w:hAnsi="TH Niramit AS" w:cs="TH Niramit AS" w:hint="cs"/>
          <w:sz w:val="28"/>
          <w:szCs w:val="28"/>
          <w:cs/>
        </w:rPr>
        <w:t xml:space="preserve"> และสิ่งที่ได้รับจากการกระทำความผิดฐานให้สินบนแก่เจ้าหน้าที่รัฐต่างชาติ </w:t>
      </w:r>
      <w:r w:rsidR="0025537E" w:rsidRPr="001044D1">
        <w:rPr>
          <w:rFonts w:ascii="TH Niramit AS" w:hAnsi="TH Niramit AS" w:cs="TH Niramit AS"/>
          <w:sz w:val="28"/>
          <w:szCs w:val="28"/>
        </w:rPr>
        <w:t xml:space="preserve">(Proceeds of the Bribery of a Foreign Public Official) </w:t>
      </w:r>
      <w:r w:rsidR="0025537E" w:rsidRPr="001044D1">
        <w:rPr>
          <w:rFonts w:ascii="TH Niramit AS" w:hAnsi="TH Niramit AS" w:cs="TH Niramit AS" w:hint="cs"/>
          <w:sz w:val="28"/>
          <w:szCs w:val="28"/>
          <w:cs/>
        </w:rPr>
        <w:t xml:space="preserve">หรือทรัพย์สินอื่นที่มีมูลค่าเทียบเท่ากัน </w:t>
      </w:r>
      <w:r w:rsidR="005F2D69" w:rsidRPr="001044D1">
        <w:rPr>
          <w:rFonts w:ascii="TH Niramit AS" w:hAnsi="TH Niramit AS" w:cs="TH Niramit AS"/>
          <w:sz w:val="28"/>
          <w:szCs w:val="28"/>
          <w:cs/>
        </w:rPr>
        <w:t xml:space="preserve">ภายใต้อนุสัญญาของ </w:t>
      </w:r>
      <w:r w:rsidR="005F2D69" w:rsidRPr="001044D1">
        <w:rPr>
          <w:rFonts w:ascii="TH Niramit AS" w:hAnsi="TH Niramit AS" w:cs="TH Niramit AS"/>
          <w:sz w:val="28"/>
          <w:szCs w:val="28"/>
        </w:rPr>
        <w:t>OECD</w:t>
      </w:r>
      <w:r w:rsidR="005F2D69" w:rsidRPr="001044D1">
        <w:rPr>
          <w:rFonts w:ascii="TH Niramit AS" w:hAnsi="TH Niramit AS" w:cs="TH Niramit AS"/>
          <w:sz w:val="28"/>
          <w:szCs w:val="28"/>
          <w:cs/>
        </w:rPr>
        <w:t xml:space="preserve"> สิ่งที่ได้รับจากการกระทำความผิดฐานให้สินบนแก่เจ้าหน้าที่ของรัฐต่างชาติ หมายถึง "ผลกำไรหรือผลประโยชน์อื่น ๆ ที่ผู้ติดสินบนได้รับจากการติดสินบนหรือข้อได้เปรียบที่ไม่เหมาะสมอื่น ๆ ที่ผู้ติดสินบนได้รับจากการติดสิน</w:t>
      </w:r>
      <w:r w:rsidR="005F2D69" w:rsidRPr="001044D1">
        <w:rPr>
          <w:rFonts w:ascii="TH Niramit AS" w:hAnsi="TH Niramit AS" w:cs="TH Niramit AS" w:hint="cs"/>
          <w:sz w:val="28"/>
          <w:szCs w:val="28"/>
          <w:cs/>
        </w:rPr>
        <w:t xml:space="preserve">บน </w:t>
      </w:r>
      <w:r w:rsidR="005F2D69" w:rsidRPr="001044D1">
        <w:rPr>
          <w:rFonts w:ascii="TH Niramit AS" w:hAnsi="TH Niramit AS" w:cs="TH Niramit AS"/>
          <w:sz w:val="28"/>
          <w:szCs w:val="28"/>
        </w:rPr>
        <w:t>(OECD/The World Bank</w:t>
      </w:r>
      <w:r w:rsidR="00AC0659" w:rsidRPr="001044D1">
        <w:rPr>
          <w:rFonts w:ascii="TH Niramit AS" w:hAnsi="TH Niramit AS" w:cs="TH Niramit AS"/>
          <w:sz w:val="28"/>
          <w:szCs w:val="28"/>
        </w:rPr>
        <w:t xml:space="preserve">, </w:t>
      </w:r>
      <w:r w:rsidR="005F2D69" w:rsidRPr="001044D1">
        <w:rPr>
          <w:rFonts w:ascii="TH Niramit AS" w:hAnsi="TH Niramit AS" w:cs="TH Niramit AS"/>
          <w:sz w:val="28"/>
          <w:szCs w:val="28"/>
        </w:rPr>
        <w:t>2012)</w:t>
      </w:r>
      <w:r w:rsidR="0025537E" w:rsidRPr="001044D1">
        <w:rPr>
          <w:rFonts w:ascii="TH Niramit AS" w:hAnsi="TH Niramit AS" w:cs="TH Niramit AS"/>
          <w:sz w:val="28"/>
          <w:szCs w:val="28"/>
          <w:cs/>
        </w:rPr>
        <w:t xml:space="preserve"> </w:t>
      </w:r>
      <w:bookmarkStart w:id="5" w:name="_Toc135077605"/>
      <w:bookmarkStart w:id="6" w:name="_Toc135668889"/>
    </w:p>
    <w:p w14:paraId="7C577A80" w14:textId="6E0944C5" w:rsidR="005F2D69" w:rsidRPr="001044D1" w:rsidRDefault="005F2D69" w:rsidP="005F2D69">
      <w:pPr>
        <w:pStyle w:val="TUParaSub-heading2"/>
        <w:ind w:firstLine="720"/>
        <w:jc w:val="thaiDistribute"/>
        <w:rPr>
          <w:rFonts w:ascii="TH Niramit AS" w:hAnsi="TH Niramit AS" w:cs="TH Niramit AS"/>
          <w:b/>
          <w:bCs/>
          <w:sz w:val="28"/>
          <w:szCs w:val="28"/>
        </w:rPr>
      </w:pPr>
      <w:r w:rsidRPr="001044D1">
        <w:rPr>
          <w:rFonts w:ascii="TH Niramit AS" w:hAnsi="TH Niramit AS" w:cs="TH Niramit AS"/>
          <w:b/>
          <w:bCs/>
          <w:sz w:val="28"/>
          <w:szCs w:val="28"/>
          <w:cs/>
        </w:rPr>
        <w:t xml:space="preserve">ข้อแนะนำ </w:t>
      </w:r>
      <w:r w:rsidRPr="001044D1">
        <w:rPr>
          <w:rFonts w:ascii="TH Niramit AS" w:hAnsi="TH Niramit AS" w:cs="TH Niramit AS"/>
          <w:b/>
          <w:bCs/>
          <w:sz w:val="28"/>
          <w:szCs w:val="28"/>
        </w:rPr>
        <w:t>40</w:t>
      </w:r>
      <w:r w:rsidRPr="001044D1">
        <w:rPr>
          <w:rFonts w:ascii="TH Niramit AS" w:hAnsi="TH Niramit AS" w:cs="TH Niramit AS"/>
          <w:b/>
          <w:bCs/>
          <w:sz w:val="28"/>
          <w:szCs w:val="28"/>
          <w:cs/>
        </w:rPr>
        <w:t xml:space="preserve"> ประการ </w:t>
      </w:r>
      <w:r w:rsidRPr="001044D1">
        <w:rPr>
          <w:rFonts w:ascii="TH Niramit AS" w:hAnsi="TH Niramit AS" w:cs="TH Niramit AS"/>
          <w:b/>
          <w:bCs/>
          <w:sz w:val="28"/>
          <w:szCs w:val="28"/>
        </w:rPr>
        <w:t xml:space="preserve">(40 Recommendations) </w:t>
      </w:r>
      <w:r w:rsidRPr="001044D1">
        <w:rPr>
          <w:rFonts w:ascii="TH Niramit AS" w:hAnsi="TH Niramit AS" w:cs="TH Niramit AS"/>
          <w:b/>
          <w:bCs/>
          <w:sz w:val="28"/>
          <w:szCs w:val="28"/>
          <w:cs/>
        </w:rPr>
        <w:t>ของ</w:t>
      </w:r>
      <w:r w:rsidR="00A345A3" w:rsidRPr="001044D1">
        <w:rPr>
          <w:rFonts w:ascii="TH Niramit AS" w:hAnsi="TH Niramit AS" w:cs="TH Niramit AS" w:hint="cs"/>
          <w:b/>
          <w:bCs/>
          <w:sz w:val="28"/>
          <w:szCs w:val="28"/>
          <w:cs/>
        </w:rPr>
        <w:t>คณะทำงานเฉพาะกิจเพื่อดำเนินมาตรการ</w:t>
      </w:r>
      <w:r w:rsidR="00FB60D6" w:rsidRPr="001044D1">
        <w:rPr>
          <w:rFonts w:ascii="TH Niramit AS" w:hAnsi="TH Niramit AS" w:cs="TH Niramit AS"/>
          <w:b/>
          <w:bCs/>
          <w:sz w:val="28"/>
          <w:szCs w:val="28"/>
          <w:cs/>
        </w:rPr>
        <w:br/>
      </w:r>
      <w:r w:rsidR="00A345A3" w:rsidRPr="001044D1">
        <w:rPr>
          <w:rFonts w:ascii="TH Niramit AS" w:hAnsi="TH Niramit AS" w:cs="TH Niramit AS" w:hint="cs"/>
          <w:b/>
          <w:bCs/>
          <w:sz w:val="28"/>
          <w:szCs w:val="28"/>
          <w:cs/>
        </w:rPr>
        <w:t xml:space="preserve">ทางการเงินเกี่ยวกับการฟอกเงิน </w:t>
      </w:r>
      <w:r w:rsidRPr="001044D1">
        <w:rPr>
          <w:rFonts w:ascii="TH Niramit AS" w:hAnsi="TH Niramit AS" w:cs="TH Niramit AS"/>
          <w:b/>
          <w:bCs/>
          <w:sz w:val="28"/>
          <w:szCs w:val="28"/>
        </w:rPr>
        <w:t>Financial Action Task Force</w:t>
      </w:r>
      <w:r w:rsidRPr="001044D1">
        <w:rPr>
          <w:rFonts w:ascii="TH Niramit AS" w:hAnsi="TH Niramit AS" w:cs="TH Niramit AS"/>
          <w:b/>
          <w:bCs/>
          <w:sz w:val="28"/>
          <w:szCs w:val="28"/>
          <w:cs/>
        </w:rPr>
        <w:t xml:space="preserve"> </w:t>
      </w:r>
      <w:r w:rsidRPr="001044D1">
        <w:rPr>
          <w:rFonts w:ascii="TH Niramit AS" w:hAnsi="TH Niramit AS" w:cs="TH Niramit AS"/>
          <w:b/>
          <w:bCs/>
          <w:sz w:val="28"/>
          <w:szCs w:val="28"/>
        </w:rPr>
        <w:t>(FATF)</w:t>
      </w:r>
      <w:bookmarkEnd w:id="5"/>
      <w:bookmarkEnd w:id="6"/>
      <w:r w:rsidRPr="001044D1">
        <w:rPr>
          <w:rFonts w:ascii="TH Niramit AS" w:hAnsi="TH Niramit AS" w:cs="TH Niramit AS"/>
          <w:b/>
          <w:bCs/>
          <w:sz w:val="28"/>
          <w:szCs w:val="28"/>
        </w:rPr>
        <w:t xml:space="preserve"> </w:t>
      </w:r>
    </w:p>
    <w:p w14:paraId="771A1A65" w14:textId="5A1D3961" w:rsidR="005F2D69" w:rsidRPr="001044D1" w:rsidRDefault="005F2D69" w:rsidP="002E311F">
      <w:pPr>
        <w:pStyle w:val="TUParaSub-heading2"/>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ข้อแนะนำของ </w:t>
      </w:r>
      <w:r w:rsidRPr="001044D1">
        <w:rPr>
          <w:rFonts w:ascii="TH Niramit AS" w:hAnsi="TH Niramit AS" w:cs="TH Niramit AS"/>
          <w:sz w:val="28"/>
          <w:szCs w:val="28"/>
        </w:rPr>
        <w:t>40</w:t>
      </w:r>
      <w:r w:rsidRPr="001044D1">
        <w:rPr>
          <w:rFonts w:ascii="TH Niramit AS" w:hAnsi="TH Niramit AS" w:cs="TH Niramit AS"/>
          <w:sz w:val="28"/>
          <w:szCs w:val="28"/>
          <w:cs/>
        </w:rPr>
        <w:t xml:space="preserve"> ประการ ของ </w:t>
      </w:r>
      <w:r w:rsidRPr="001044D1">
        <w:rPr>
          <w:rFonts w:ascii="TH Niramit AS" w:hAnsi="TH Niramit AS" w:cs="TH Niramit AS"/>
          <w:sz w:val="28"/>
          <w:szCs w:val="28"/>
        </w:rPr>
        <w:t>FATF</w:t>
      </w:r>
      <w:r w:rsidR="006922A1" w:rsidRPr="001044D1">
        <w:rPr>
          <w:rFonts w:ascii="TH Niramit AS" w:hAnsi="TH Niramit AS" w:cs="TH Niramit AS"/>
          <w:sz w:val="28"/>
          <w:szCs w:val="28"/>
          <w:cs/>
        </w:rPr>
        <w:t xml:space="preserve"> กำหนดรายละเอียดของมาตรการต่าง ๆ อย่างครอบคลุมครบถ้วน</w:t>
      </w:r>
      <w:r w:rsidR="00FB60D6" w:rsidRPr="001044D1">
        <w:rPr>
          <w:rFonts w:ascii="TH Niramit AS" w:hAnsi="TH Niramit AS" w:cs="TH Niramit AS"/>
          <w:sz w:val="28"/>
          <w:szCs w:val="28"/>
          <w:cs/>
        </w:rPr>
        <w:br/>
      </w:r>
      <w:r w:rsidR="006922A1" w:rsidRPr="001044D1">
        <w:rPr>
          <w:rFonts w:ascii="TH Niramit AS" w:hAnsi="TH Niramit AS" w:cs="TH Niramit AS"/>
          <w:sz w:val="28"/>
          <w:szCs w:val="28"/>
          <w:cs/>
        </w:rPr>
        <w:t>ในการป้องกันการฟอกเงินและการต่อต้านการสนับสนุนทางการเงินแก่การก่อการร้ายตลอดจนการให้การสนับสนุนทางการเงินแก่การแพร่ขยายอาวุธที่มีพลังทำลายล้างสูง โดยกำหนดให้แต่ละประเทศควรกำหนดให้การฟอกเงิน</w:t>
      </w:r>
      <w:r w:rsidR="00FB60D6" w:rsidRPr="001044D1">
        <w:rPr>
          <w:rFonts w:ascii="TH Niramit AS" w:hAnsi="TH Niramit AS" w:cs="TH Niramit AS"/>
          <w:sz w:val="28"/>
          <w:szCs w:val="28"/>
          <w:cs/>
        </w:rPr>
        <w:br/>
      </w:r>
      <w:r w:rsidR="006922A1" w:rsidRPr="001044D1">
        <w:rPr>
          <w:rFonts w:ascii="TH Niramit AS" w:hAnsi="TH Niramit AS" w:cs="TH Niramit AS"/>
          <w:sz w:val="28"/>
          <w:szCs w:val="28"/>
          <w:cs/>
        </w:rPr>
        <w:lastRenderedPageBreak/>
        <w:t xml:space="preserve">เป็นความผิดทางอาญา ตามอนุสัญญาเวียนนา ค.ศ. </w:t>
      </w:r>
      <w:r w:rsidR="006922A1" w:rsidRPr="001044D1">
        <w:rPr>
          <w:rFonts w:ascii="TH Niramit AS" w:hAnsi="TH Niramit AS" w:cs="TH Niramit AS"/>
          <w:sz w:val="28"/>
          <w:szCs w:val="28"/>
        </w:rPr>
        <w:t>1988</w:t>
      </w:r>
      <w:r w:rsidR="006922A1" w:rsidRPr="001044D1">
        <w:rPr>
          <w:rFonts w:ascii="TH Niramit AS" w:hAnsi="TH Niramit AS" w:cs="TH Niramit AS"/>
          <w:sz w:val="28"/>
          <w:szCs w:val="28"/>
          <w:cs/>
        </w:rPr>
        <w:t xml:space="preserve"> และอนุสัญญาพาเลอโม ค.ศ. </w:t>
      </w:r>
      <w:r w:rsidR="006922A1" w:rsidRPr="001044D1">
        <w:rPr>
          <w:rFonts w:ascii="TH Niramit AS" w:hAnsi="TH Niramit AS" w:cs="TH Niramit AS"/>
          <w:sz w:val="28"/>
          <w:szCs w:val="28"/>
        </w:rPr>
        <w:t>2000</w:t>
      </w:r>
      <w:r w:rsidR="006922A1" w:rsidRPr="001044D1">
        <w:rPr>
          <w:rFonts w:ascii="TH Niramit AS" w:hAnsi="TH Niramit AS" w:cs="TH Niramit AS"/>
          <w:sz w:val="28"/>
          <w:szCs w:val="28"/>
          <w:cs/>
        </w:rPr>
        <w:t xml:space="preserve"> และควรกำหนด</w:t>
      </w:r>
      <w:r w:rsidR="00FB60D6" w:rsidRPr="001044D1">
        <w:rPr>
          <w:rFonts w:ascii="TH Niramit AS" w:hAnsi="TH Niramit AS" w:cs="TH Niramit AS"/>
          <w:sz w:val="28"/>
          <w:szCs w:val="28"/>
          <w:cs/>
        </w:rPr>
        <w:br/>
      </w:r>
      <w:r w:rsidR="006922A1" w:rsidRPr="001044D1">
        <w:rPr>
          <w:rFonts w:ascii="TH Niramit AS" w:hAnsi="TH Niramit AS" w:cs="TH Niramit AS"/>
          <w:sz w:val="28"/>
          <w:szCs w:val="28"/>
          <w:cs/>
        </w:rPr>
        <w:t>ให้ความผิดร้ายแรงทุกประเภทเป็นความผิดฐานฟอกเงิน โดยมีเจตนาเพื่อกำหนดความผิดมูลฐานให้ครอบคลุมขอบเขตกว้างขวางที่สุด</w:t>
      </w:r>
      <w:r w:rsidRPr="001044D1">
        <w:rPr>
          <w:rFonts w:ascii="TH Niramit AS" w:hAnsi="TH Niramit AS" w:cs="TH Niramit AS"/>
          <w:sz w:val="28"/>
          <w:szCs w:val="28"/>
          <w:cs/>
        </w:rPr>
        <w:t xml:space="preserve"> </w:t>
      </w:r>
      <w:r w:rsidR="005449EE" w:rsidRPr="001044D1">
        <w:rPr>
          <w:rFonts w:ascii="TH Niramit AS" w:hAnsi="TH Niramit AS" w:cs="TH Niramit AS"/>
          <w:sz w:val="28"/>
          <w:szCs w:val="28"/>
          <w:cs/>
        </w:rPr>
        <w:t>ในการกำหนดความผิดมูลฐานตามกฎหมายฟอกเงิน</w:t>
      </w:r>
      <w:r w:rsidR="005449EE" w:rsidRPr="001044D1">
        <w:rPr>
          <w:rFonts w:ascii="TH Niramit AS" w:hAnsi="TH Niramit AS" w:cs="TH Niramit AS"/>
          <w:sz w:val="28"/>
          <w:szCs w:val="28"/>
        </w:rPr>
        <w:t xml:space="preserve"> FATF </w:t>
      </w:r>
      <w:r w:rsidR="005449EE" w:rsidRPr="001044D1">
        <w:rPr>
          <w:rFonts w:ascii="TH Niramit AS" w:hAnsi="TH Niramit AS" w:cs="TH Niramit AS"/>
          <w:sz w:val="28"/>
          <w:szCs w:val="28"/>
          <w:cs/>
        </w:rPr>
        <w:t xml:space="preserve">ได้อธิบายเพิ่มเติมข้อแนะนำที่ </w:t>
      </w:r>
      <w:r w:rsidR="005449EE" w:rsidRPr="001044D1">
        <w:rPr>
          <w:rFonts w:ascii="TH Niramit AS" w:hAnsi="TH Niramit AS" w:cs="TH Niramit AS"/>
          <w:sz w:val="28"/>
          <w:szCs w:val="28"/>
        </w:rPr>
        <w:t>3</w:t>
      </w:r>
      <w:r w:rsidR="008A0B1C" w:rsidRPr="001044D1">
        <w:rPr>
          <w:rFonts w:ascii="TH Niramit AS" w:hAnsi="TH Niramit AS" w:cs="TH Niramit AS"/>
          <w:sz w:val="28"/>
          <w:szCs w:val="28"/>
        </w:rPr>
        <w:t xml:space="preserve"> </w:t>
      </w:r>
      <w:r w:rsidR="008A0B1C" w:rsidRPr="001044D1">
        <w:rPr>
          <w:rFonts w:ascii="TH Niramit AS" w:hAnsi="TH Niramit AS" w:cs="TH Niramit AS"/>
          <w:sz w:val="28"/>
          <w:szCs w:val="28"/>
          <w:cs/>
        </w:rPr>
        <w:t>ว่าความผิดมูลฐานอาจอ้างถึงความผิดทั้งหมด</w:t>
      </w:r>
      <w:r w:rsidR="00FB60D6" w:rsidRPr="001044D1">
        <w:rPr>
          <w:rFonts w:ascii="TH Niramit AS" w:hAnsi="TH Niramit AS" w:cs="TH Niramit AS" w:hint="cs"/>
          <w:sz w:val="28"/>
          <w:szCs w:val="28"/>
          <w:cs/>
        </w:rPr>
        <w:t xml:space="preserve"> </w:t>
      </w:r>
      <w:r w:rsidR="008A0B1C" w:rsidRPr="001044D1">
        <w:rPr>
          <w:rFonts w:ascii="TH Niramit AS" w:hAnsi="TH Niramit AS" w:cs="TH Niramit AS"/>
          <w:sz w:val="28"/>
          <w:szCs w:val="28"/>
          <w:cs/>
        </w:rPr>
        <w:t xml:space="preserve">หรือตามการกำหนดโทษในการกระทำความผิดร้ายแรงประเภทหนึ่ง หรือโทษจำคุกที่ใช้กับความผิดมูลฐาน </w:t>
      </w:r>
      <w:r w:rsidR="008A0B1C" w:rsidRPr="001044D1">
        <w:rPr>
          <w:rFonts w:ascii="TH Niramit AS" w:hAnsi="TH Niramit AS" w:cs="TH Niramit AS"/>
          <w:sz w:val="28"/>
          <w:szCs w:val="28"/>
        </w:rPr>
        <w:t>(threshold approach)</w:t>
      </w:r>
      <w:r w:rsidR="008A0B1C" w:rsidRPr="001044D1">
        <w:rPr>
          <w:rFonts w:ascii="TH Niramit AS" w:hAnsi="TH Niramit AS" w:cs="TH Niramit AS"/>
          <w:sz w:val="28"/>
          <w:szCs w:val="28"/>
          <w:cs/>
        </w:rPr>
        <w:t xml:space="preserve"> หรือกำหนดตามประเภทความผิดมูลฐานต่าง ๆ หรือ</w:t>
      </w:r>
      <w:r w:rsidR="00FB60D6" w:rsidRPr="001044D1">
        <w:rPr>
          <w:rFonts w:ascii="TH Niramit AS" w:hAnsi="TH Niramit AS" w:cs="TH Niramit AS"/>
          <w:sz w:val="28"/>
          <w:szCs w:val="28"/>
          <w:cs/>
        </w:rPr>
        <w:br/>
      </w:r>
      <w:r w:rsidR="008A0B1C" w:rsidRPr="001044D1">
        <w:rPr>
          <w:rFonts w:ascii="TH Niramit AS" w:hAnsi="TH Niramit AS" w:cs="TH Niramit AS"/>
          <w:sz w:val="28"/>
          <w:szCs w:val="28"/>
          <w:cs/>
        </w:rPr>
        <w:t>ทุกวิธีรวมกัน ไม่ว่าจะนำวิธีใดมาใช้ อย่างน้อยที่สุดแต่ละประเทศควรกำหนดความผิดตามประเภทของความผิด</w:t>
      </w:r>
      <w:r w:rsidR="00FB60D6" w:rsidRPr="001044D1">
        <w:rPr>
          <w:rFonts w:ascii="TH Niramit AS" w:hAnsi="TH Niramit AS" w:cs="TH Niramit AS"/>
          <w:sz w:val="28"/>
          <w:szCs w:val="28"/>
          <w:cs/>
        </w:rPr>
        <w:br/>
      </w:r>
      <w:r w:rsidR="008A0B1C" w:rsidRPr="001044D1">
        <w:rPr>
          <w:rFonts w:ascii="TH Niramit AS" w:hAnsi="TH Niramit AS" w:cs="TH Niramit AS"/>
          <w:sz w:val="28"/>
          <w:szCs w:val="28"/>
          <w:cs/>
        </w:rPr>
        <w:t xml:space="preserve">ที่ </w:t>
      </w:r>
      <w:r w:rsidR="008A0B1C" w:rsidRPr="001044D1">
        <w:rPr>
          <w:rFonts w:ascii="TH Niramit AS" w:hAnsi="TH Niramit AS" w:cs="TH Niramit AS"/>
          <w:sz w:val="28"/>
          <w:szCs w:val="28"/>
        </w:rPr>
        <w:t>FATF</w:t>
      </w:r>
      <w:r w:rsidR="008A0B1C" w:rsidRPr="001044D1">
        <w:rPr>
          <w:rFonts w:ascii="TH Niramit AS" w:hAnsi="TH Niramit AS" w:cs="TH Niramit AS"/>
          <w:sz w:val="28"/>
          <w:szCs w:val="28"/>
          <w:cs/>
        </w:rPr>
        <w:t xml:space="preserve"> กำหนดไว้ โดยอภิธานศัพท์ท้ายข้อแนะนำของ </w:t>
      </w:r>
      <w:r w:rsidR="008A0B1C" w:rsidRPr="001044D1">
        <w:rPr>
          <w:rFonts w:ascii="TH Niramit AS" w:hAnsi="TH Niramit AS" w:cs="TH Niramit AS"/>
          <w:sz w:val="28"/>
          <w:szCs w:val="28"/>
        </w:rPr>
        <w:t xml:space="preserve">FATF </w:t>
      </w:r>
      <w:r w:rsidR="008A0B1C" w:rsidRPr="001044D1">
        <w:rPr>
          <w:rFonts w:ascii="TH Niramit AS" w:hAnsi="TH Niramit AS" w:cs="TH Niramit AS"/>
          <w:sz w:val="28"/>
          <w:szCs w:val="28"/>
          <w:cs/>
        </w:rPr>
        <w:t xml:space="preserve">ได้กำหนดประเภทของความผิด </w:t>
      </w:r>
      <w:r w:rsidR="008A0B1C" w:rsidRPr="001044D1">
        <w:rPr>
          <w:rFonts w:ascii="TH Niramit AS" w:hAnsi="TH Niramit AS" w:cs="TH Niramit AS"/>
          <w:sz w:val="28"/>
          <w:szCs w:val="28"/>
        </w:rPr>
        <w:t>(Designated categories of offences</w:t>
      </w:r>
      <w:r w:rsidR="008A0B1C" w:rsidRPr="001044D1">
        <w:rPr>
          <w:rFonts w:ascii="TH Niramit AS" w:hAnsi="TH Niramit AS" w:cs="TH Niramit AS"/>
          <w:sz w:val="28"/>
          <w:szCs w:val="28"/>
          <w:cs/>
        </w:rPr>
        <w:t xml:space="preserve">) ไว้ </w:t>
      </w:r>
      <w:r w:rsidR="008A0B1C" w:rsidRPr="001044D1">
        <w:rPr>
          <w:rFonts w:ascii="TH Niramit AS" w:hAnsi="TH Niramit AS" w:cs="TH Niramit AS"/>
          <w:sz w:val="28"/>
          <w:szCs w:val="28"/>
        </w:rPr>
        <w:t>21</w:t>
      </w:r>
      <w:r w:rsidR="008A0B1C" w:rsidRPr="001044D1">
        <w:rPr>
          <w:rFonts w:ascii="TH Niramit AS" w:hAnsi="TH Niramit AS" w:cs="TH Niramit AS"/>
          <w:sz w:val="28"/>
          <w:szCs w:val="28"/>
          <w:cs/>
        </w:rPr>
        <w:t xml:space="preserve"> ประเภทความผิดที่ทุกประเทศจะต้องกำหนดให้เป็นความผิดมูลฐานในกฎหมายว่าด้วยการป้องกันและปราบปรามการฟอกเงินของตน ซึ่งความผิดเกี่ยวกับการให้สินบน (</w:t>
      </w:r>
      <w:r w:rsidR="008A0B1C" w:rsidRPr="001044D1">
        <w:rPr>
          <w:rFonts w:ascii="TH Niramit AS" w:hAnsi="TH Niramit AS" w:cs="TH Niramit AS"/>
          <w:sz w:val="28"/>
          <w:szCs w:val="28"/>
        </w:rPr>
        <w:t>Bribery</w:t>
      </w:r>
      <w:r w:rsidR="008A0B1C" w:rsidRPr="001044D1">
        <w:rPr>
          <w:rFonts w:ascii="TH Niramit AS" w:hAnsi="TH Niramit AS" w:cs="TH Niramit AS"/>
          <w:sz w:val="28"/>
          <w:szCs w:val="28"/>
          <w:cs/>
        </w:rPr>
        <w:t>)</w:t>
      </w:r>
      <w:r w:rsidR="008A0B1C" w:rsidRPr="001044D1">
        <w:rPr>
          <w:rFonts w:ascii="TH Niramit AS" w:hAnsi="TH Niramit AS" w:cs="TH Niramit AS"/>
          <w:sz w:val="28"/>
          <w:szCs w:val="28"/>
        </w:rPr>
        <w:t xml:space="preserve"> </w:t>
      </w:r>
      <w:r w:rsidR="008A0B1C" w:rsidRPr="001044D1">
        <w:rPr>
          <w:rFonts w:ascii="TH Niramit AS" w:hAnsi="TH Niramit AS" w:cs="TH Niramit AS"/>
          <w:sz w:val="28"/>
          <w:szCs w:val="28"/>
          <w:cs/>
        </w:rPr>
        <w:t xml:space="preserve">ก็เป็น </w:t>
      </w:r>
      <w:r w:rsidR="008A0B1C" w:rsidRPr="001044D1">
        <w:rPr>
          <w:rFonts w:ascii="TH Niramit AS" w:hAnsi="TH Niramit AS" w:cs="TH Niramit AS"/>
          <w:sz w:val="28"/>
          <w:szCs w:val="28"/>
        </w:rPr>
        <w:t>1</w:t>
      </w:r>
      <w:r w:rsidR="008A0B1C" w:rsidRPr="001044D1">
        <w:rPr>
          <w:rFonts w:ascii="TH Niramit AS" w:hAnsi="TH Niramit AS" w:cs="TH Niramit AS"/>
          <w:sz w:val="28"/>
          <w:szCs w:val="28"/>
          <w:cs/>
        </w:rPr>
        <w:t xml:space="preserve"> ใน </w:t>
      </w:r>
      <w:r w:rsidR="008A0B1C" w:rsidRPr="001044D1">
        <w:rPr>
          <w:rFonts w:ascii="TH Niramit AS" w:hAnsi="TH Niramit AS" w:cs="TH Niramit AS"/>
          <w:sz w:val="28"/>
          <w:szCs w:val="28"/>
        </w:rPr>
        <w:t>21</w:t>
      </w:r>
      <w:r w:rsidR="008A0B1C" w:rsidRPr="001044D1">
        <w:rPr>
          <w:rFonts w:ascii="TH Niramit AS" w:hAnsi="TH Niramit AS" w:cs="TH Niramit AS"/>
          <w:sz w:val="28"/>
          <w:szCs w:val="28"/>
          <w:cs/>
        </w:rPr>
        <w:t xml:space="preserve"> ประเภทความผิดดังกล่าว</w:t>
      </w:r>
    </w:p>
    <w:p w14:paraId="4F40D114" w14:textId="7DE31C72" w:rsidR="00A620C9" w:rsidRPr="001044D1" w:rsidRDefault="008A0B1C" w:rsidP="002E311F">
      <w:pPr>
        <w:pStyle w:val="TUParaSub-heading2"/>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 xml:space="preserve">ในประเด็นของการดำเนินการกับทรัพย์สินที่ได้จากการกระทำความผิด </w:t>
      </w:r>
      <w:r w:rsidRPr="001044D1">
        <w:rPr>
          <w:rFonts w:ascii="TH Niramit AS" w:hAnsi="TH Niramit AS" w:cs="TH Niramit AS"/>
          <w:sz w:val="28"/>
          <w:szCs w:val="28"/>
          <w:cs/>
        </w:rPr>
        <w:t xml:space="preserve">เพื่อเป็นการตัดวงจรในการประกอบอาชญากรรม </w:t>
      </w:r>
      <w:r w:rsidRPr="001044D1">
        <w:rPr>
          <w:rFonts w:ascii="TH Niramit AS" w:hAnsi="TH Niramit AS" w:cs="TH Niramit AS"/>
          <w:sz w:val="28"/>
          <w:szCs w:val="28"/>
        </w:rPr>
        <w:t xml:space="preserve">FATF </w:t>
      </w:r>
      <w:r w:rsidRPr="001044D1">
        <w:rPr>
          <w:rFonts w:ascii="TH Niramit AS" w:hAnsi="TH Niramit AS" w:cs="TH Niramit AS"/>
          <w:sz w:val="28"/>
          <w:szCs w:val="28"/>
          <w:cs/>
        </w:rPr>
        <w:t>จึงกำหนดให้แต่ละประเทศมีมาตรการในการริบทรัพย์สินและมาตรการชั่วคราวในการดำเนินการกับทรัพย์สินที่ได้มาจากการกระทำความผิดเพื่อมิให้</w:t>
      </w:r>
      <w:r w:rsidR="00966FA9" w:rsidRPr="001044D1">
        <w:rPr>
          <w:rFonts w:ascii="TH Niramit AS" w:hAnsi="TH Niramit AS" w:cs="TH Niramit AS" w:hint="cs"/>
          <w:sz w:val="28"/>
          <w:szCs w:val="28"/>
          <w:cs/>
        </w:rPr>
        <w:t>มี</w:t>
      </w:r>
      <w:r w:rsidRPr="001044D1">
        <w:rPr>
          <w:rFonts w:ascii="TH Niramit AS" w:hAnsi="TH Niramit AS" w:cs="TH Niramit AS"/>
          <w:sz w:val="28"/>
          <w:szCs w:val="28"/>
          <w:cs/>
        </w:rPr>
        <w:t xml:space="preserve">การกระทำความผิดมูลฐานและมิให้ผู้ประกอบอาชญากรรมได้ไปซึ่งทรัพย์สินจากการกระทำความผิด โดยข้อแนะนำของคณะทำงานเฉพาะกิจ </w:t>
      </w:r>
      <w:r w:rsidRPr="001044D1">
        <w:rPr>
          <w:rFonts w:ascii="TH Niramit AS" w:hAnsi="TH Niramit AS" w:cs="TH Niramit AS"/>
          <w:sz w:val="28"/>
          <w:szCs w:val="28"/>
        </w:rPr>
        <w:t>(FATF)</w:t>
      </w:r>
      <w:r w:rsidRPr="001044D1">
        <w:rPr>
          <w:rFonts w:ascii="TH Niramit AS" w:hAnsi="TH Niramit AS" w:cs="TH Niramit AS"/>
          <w:sz w:val="28"/>
          <w:szCs w:val="28"/>
          <w:cs/>
        </w:rPr>
        <w:t xml:space="preserve"> ในส่วน </w:t>
      </w:r>
      <w:r w:rsidRPr="001044D1">
        <w:rPr>
          <w:rFonts w:ascii="TH Niramit AS" w:hAnsi="TH Niramit AS" w:cs="TH Niramit AS"/>
          <w:sz w:val="28"/>
          <w:szCs w:val="28"/>
        </w:rPr>
        <w:t>B-</w:t>
      </w:r>
      <w:r w:rsidRPr="001044D1">
        <w:rPr>
          <w:rFonts w:ascii="TH Niramit AS" w:hAnsi="TH Niramit AS" w:cs="TH Niramit AS"/>
          <w:sz w:val="28"/>
          <w:szCs w:val="28"/>
          <w:cs/>
        </w:rPr>
        <w:t xml:space="preserve">การฟอกเงินและการริบทรัพย์ ข้อที่ </w:t>
      </w:r>
      <w:r w:rsidRPr="001044D1">
        <w:rPr>
          <w:rFonts w:ascii="TH Niramit AS" w:hAnsi="TH Niramit AS" w:cs="TH Niramit AS"/>
          <w:sz w:val="28"/>
          <w:szCs w:val="28"/>
        </w:rPr>
        <w:t>4</w:t>
      </w:r>
      <w:r w:rsidRPr="001044D1">
        <w:rPr>
          <w:rFonts w:ascii="TH Niramit AS" w:hAnsi="TH Niramit AS" w:cs="TH Niramit AS"/>
          <w:sz w:val="28"/>
          <w:szCs w:val="28"/>
          <w:cs/>
        </w:rPr>
        <w:t xml:space="preserve"> กำหนดหลักเกณฑ์ในการดำเนินการกับทรัพย์สินที่เกี่ยวกับการกระทำความผิด ให้แต่ละประเทศต้องใช้มาตรการที่คล้ายคลึงกับมารตรการทั้งหลายที่กำหนดไว้ในอนุสัญญาเวียนนา อนุสัญญาพาเลอโม และอนุสัญญาว่าด้วยการสนับสนุนทางการเงินแก่การก่อการร้ายรวมถึงมาตรการทางนิติบัญญัติ เพื่อให้สามารถอายัดหรือยึดและริบสิ่งต่อไปนี้ได้ โดยไม่ทำให้สิทธิโดยสุจริตของบุคคลที่สามเสียหาย คือ </w:t>
      </w:r>
      <w:r w:rsidRPr="001044D1">
        <w:rPr>
          <w:rFonts w:ascii="TH Niramit AS" w:hAnsi="TH Niramit AS" w:cs="TH Niramit AS"/>
          <w:sz w:val="28"/>
          <w:szCs w:val="28"/>
        </w:rPr>
        <w:t>(a)</w:t>
      </w:r>
      <w:r w:rsidRPr="001044D1">
        <w:rPr>
          <w:rFonts w:ascii="TH Niramit AS" w:hAnsi="TH Niramit AS" w:cs="TH Niramit AS"/>
          <w:sz w:val="28"/>
          <w:szCs w:val="28"/>
          <w:cs/>
        </w:rPr>
        <w:t xml:space="preserve"> ทรัพย์สินที่ได้มาจากการฟอกเงิน </w:t>
      </w:r>
      <w:r w:rsidRPr="001044D1">
        <w:rPr>
          <w:rFonts w:ascii="TH Niramit AS" w:hAnsi="TH Niramit AS" w:cs="TH Niramit AS"/>
          <w:sz w:val="28"/>
          <w:szCs w:val="28"/>
        </w:rPr>
        <w:t>(b)</w:t>
      </w:r>
      <w:r w:rsidRPr="001044D1">
        <w:rPr>
          <w:rFonts w:ascii="TH Niramit AS" w:hAnsi="TH Niramit AS" w:cs="TH Niramit AS"/>
          <w:sz w:val="28"/>
          <w:szCs w:val="28"/>
          <w:cs/>
        </w:rPr>
        <w:t xml:space="preserve"> รายได้จาก การฟอกเงินหรือความผิดมูลฐานหรือตราสารต่าง ๆ ที่ใช้หรือมีเจตนาจะใช้ในการฟอกเงิน หรือความผิดมูลฐาน </w:t>
      </w:r>
      <w:r w:rsidRPr="001044D1">
        <w:rPr>
          <w:rFonts w:ascii="TH Niramit AS" w:hAnsi="TH Niramit AS" w:cs="TH Niramit AS"/>
          <w:sz w:val="28"/>
          <w:szCs w:val="28"/>
        </w:rPr>
        <w:t>(c)</w:t>
      </w:r>
      <w:r w:rsidRPr="001044D1">
        <w:rPr>
          <w:rFonts w:ascii="TH Niramit AS" w:hAnsi="TH Niramit AS" w:cs="TH Niramit AS"/>
          <w:sz w:val="28"/>
          <w:szCs w:val="28"/>
          <w:cs/>
        </w:rPr>
        <w:t xml:space="preserve"> ทรัพย์สินที่ได้หรือที่ใช้หรือมีเจตนาจะใช้ หรือจัดสรรเพื่อใช้ในการสนับสนุนทางการเงินแก่การก่อการร้าย หรือการกระทำอันเป็นการก่อการร้าย หรือองค์กรก่อการร้ายหรือ </w:t>
      </w:r>
      <w:r w:rsidRPr="001044D1">
        <w:rPr>
          <w:rFonts w:ascii="TH Niramit AS" w:hAnsi="TH Niramit AS" w:cs="TH Niramit AS"/>
          <w:sz w:val="28"/>
          <w:szCs w:val="28"/>
        </w:rPr>
        <w:t>(d)</w:t>
      </w:r>
      <w:r w:rsidRPr="001044D1">
        <w:rPr>
          <w:rFonts w:ascii="TH Niramit AS" w:hAnsi="TH Niramit AS" w:cs="TH Niramit AS"/>
          <w:sz w:val="28"/>
          <w:szCs w:val="28"/>
          <w:cs/>
        </w:rPr>
        <w:t xml:space="preserve"> ทรัพย์สินที่มีมูลค่าเท่ากัน และ</w:t>
      </w:r>
      <w:r w:rsidR="00E56337" w:rsidRPr="001044D1">
        <w:rPr>
          <w:rFonts w:ascii="TH Niramit AS" w:hAnsi="TH Niramit AS" w:cs="TH Niramit AS" w:hint="cs"/>
          <w:sz w:val="28"/>
          <w:szCs w:val="28"/>
          <w:cs/>
        </w:rPr>
        <w:t>กำหนดให้แต่</w:t>
      </w:r>
      <w:r w:rsidR="00966FA9" w:rsidRPr="001044D1">
        <w:rPr>
          <w:rFonts w:ascii="TH Niramit AS" w:hAnsi="TH Niramit AS" w:cs="TH Niramit AS" w:hint="cs"/>
          <w:sz w:val="28"/>
          <w:szCs w:val="28"/>
          <w:cs/>
        </w:rPr>
        <w:t>ละ</w:t>
      </w:r>
      <w:r w:rsidR="00E56337" w:rsidRPr="001044D1">
        <w:rPr>
          <w:rFonts w:ascii="TH Niramit AS" w:hAnsi="TH Niramit AS" w:cs="TH Niramit AS" w:hint="cs"/>
          <w:sz w:val="28"/>
          <w:szCs w:val="28"/>
          <w:cs/>
        </w:rPr>
        <w:t>ประเทศ</w:t>
      </w:r>
      <w:r w:rsidRPr="001044D1">
        <w:rPr>
          <w:rFonts w:ascii="TH Niramit AS" w:hAnsi="TH Niramit AS" w:cs="TH Niramit AS"/>
          <w:sz w:val="28"/>
          <w:szCs w:val="28"/>
          <w:cs/>
        </w:rPr>
        <w:t>ใช้มาตรการที่</w:t>
      </w:r>
      <w:r w:rsidR="00E56337" w:rsidRPr="001044D1">
        <w:rPr>
          <w:rFonts w:ascii="TH Niramit AS" w:hAnsi="TH Niramit AS" w:cs="TH Niramit AS" w:hint="cs"/>
          <w:sz w:val="28"/>
          <w:szCs w:val="28"/>
          <w:cs/>
        </w:rPr>
        <w:t>สามารถ</w:t>
      </w:r>
      <w:r w:rsidRPr="001044D1">
        <w:rPr>
          <w:rFonts w:ascii="TH Niramit AS" w:hAnsi="TH Niramit AS" w:cs="TH Niramit AS"/>
          <w:sz w:val="28"/>
          <w:szCs w:val="28"/>
          <w:cs/>
        </w:rPr>
        <w:t>ริบรายได้หรือตราสารต่าง ๆ โดยไม่ต้องกำหนดให้มีคำพิพากษาว่ามีความผิดทางอาญาก่อน (คือเป็นการริบทางแพ่ง) หรือใช้มาตรการที่กำหนดให้จำเลยมีหน้าที่พิสูจน์ว่าทรัพย์สินที่จะถูกริบนั้นเป็นทรัพย์สินที่ได้มาโดยชอบด้วยกฎหมาย</w:t>
      </w:r>
      <w:r w:rsidR="00E56337" w:rsidRPr="001044D1">
        <w:rPr>
          <w:rFonts w:ascii="TH Niramit AS" w:hAnsi="TH Niramit AS" w:cs="TH Niramit AS" w:hint="cs"/>
          <w:sz w:val="28"/>
          <w:szCs w:val="28"/>
          <w:cs/>
        </w:rPr>
        <w:t xml:space="preserve"> ทั้งนี้</w:t>
      </w:r>
      <w:r w:rsidR="00E56337" w:rsidRPr="001044D1">
        <w:rPr>
          <w:rFonts w:ascii="TH Niramit AS" w:hAnsi="TH Niramit AS" w:cs="TH Niramit AS"/>
          <w:sz w:val="28"/>
          <w:szCs w:val="28"/>
          <w:cs/>
        </w:rPr>
        <w:t xml:space="preserve">อภิธานศัพท์ท้ายข้อแนะนำของ </w:t>
      </w:r>
      <w:r w:rsidR="00E56337" w:rsidRPr="001044D1">
        <w:rPr>
          <w:rFonts w:ascii="TH Niramit AS" w:hAnsi="TH Niramit AS" w:cs="TH Niramit AS"/>
          <w:sz w:val="28"/>
          <w:szCs w:val="28"/>
        </w:rPr>
        <w:t>FATF</w:t>
      </w:r>
      <w:r w:rsidR="00E56337" w:rsidRPr="001044D1">
        <w:rPr>
          <w:rFonts w:ascii="TH Niramit AS" w:hAnsi="TH Niramit AS" w:cs="TH Niramit AS"/>
          <w:sz w:val="28"/>
          <w:szCs w:val="28"/>
          <w:cs/>
        </w:rPr>
        <w:t xml:space="preserve"> </w:t>
      </w:r>
      <w:r w:rsidR="00E56337" w:rsidRPr="001044D1">
        <w:rPr>
          <w:rFonts w:ascii="TH Niramit AS" w:hAnsi="TH Niramit AS" w:cs="TH Niramit AS" w:hint="cs"/>
          <w:sz w:val="28"/>
          <w:szCs w:val="28"/>
          <w:cs/>
        </w:rPr>
        <w:t xml:space="preserve">ได้ให้คำจัดกัดความของทรัพย์ที่ได้จากการกระทำความผิด ว่าหมายถึงทรัพย์สินใด ๆ ที่ได้จาก หรือรับมาจากการกระทำความผิดไม่ว่าโดยทางตรงหรือทางอ้อม </w:t>
      </w:r>
    </w:p>
    <w:p w14:paraId="04A1D851" w14:textId="77777777" w:rsidR="00E56337" w:rsidRPr="001044D1" w:rsidRDefault="00E56337" w:rsidP="002E311F">
      <w:pPr>
        <w:pStyle w:val="TUParaSub-heading2"/>
        <w:ind w:firstLine="720"/>
        <w:jc w:val="thaiDistribute"/>
        <w:rPr>
          <w:rFonts w:ascii="TH Niramit AS" w:hAnsi="TH Niramit AS" w:cs="TH Niramit AS"/>
          <w:b/>
          <w:bCs/>
          <w:sz w:val="28"/>
          <w:szCs w:val="28"/>
        </w:rPr>
      </w:pPr>
      <w:r w:rsidRPr="001044D1">
        <w:rPr>
          <w:rFonts w:ascii="TH Niramit AS" w:hAnsi="TH Niramit AS" w:cs="TH Niramit AS" w:hint="cs"/>
          <w:b/>
          <w:bCs/>
          <w:sz w:val="28"/>
          <w:szCs w:val="28"/>
          <w:cs/>
        </w:rPr>
        <w:t xml:space="preserve">กฎหมายของประเทศสหรัฐอเมริกา </w:t>
      </w:r>
    </w:p>
    <w:p w14:paraId="4FF44C0E" w14:textId="06809057" w:rsidR="00E56337" w:rsidRPr="001044D1" w:rsidRDefault="00E56337" w:rsidP="002E311F">
      <w:pPr>
        <w:pStyle w:val="TUParaSub-heading2"/>
        <w:ind w:firstLine="720"/>
        <w:jc w:val="thaiDistribute"/>
        <w:rPr>
          <w:rFonts w:ascii="TH Niramit AS" w:hAnsi="TH Niramit AS" w:cs="TH Niramit AS"/>
          <w:sz w:val="28"/>
          <w:szCs w:val="28"/>
          <w:cs/>
        </w:rPr>
      </w:pPr>
      <w:r w:rsidRPr="001044D1">
        <w:rPr>
          <w:rFonts w:ascii="TH Niramit AS" w:hAnsi="TH Niramit AS" w:cs="TH Niramit AS"/>
          <w:sz w:val="28"/>
          <w:szCs w:val="28"/>
          <w:cs/>
        </w:rPr>
        <w:t>ประเทศสหรัฐอเมริกา</w:t>
      </w:r>
      <w:r w:rsidR="00FB60D6"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 xml:space="preserve">เป็นแหล่งเงินทุนใหญ่ของโลก มีระบบเศรษฐกิจขนาดใหญ่ทำให้ประสบปัญหาการฟอกเงินที่ร้ายแรง โดยในแต่ละปีมีเงินประมาณ </w:t>
      </w:r>
      <w:r w:rsidRPr="001044D1">
        <w:rPr>
          <w:rFonts w:ascii="TH Niramit AS" w:hAnsi="TH Niramit AS" w:cs="TH Niramit AS"/>
          <w:sz w:val="28"/>
          <w:szCs w:val="28"/>
        </w:rPr>
        <w:t>100,000</w:t>
      </w:r>
      <w:r w:rsidRPr="001044D1">
        <w:rPr>
          <w:rFonts w:ascii="TH Niramit AS" w:hAnsi="TH Niramit AS" w:cs="TH Niramit AS"/>
          <w:sz w:val="28"/>
          <w:szCs w:val="28"/>
          <w:cs/>
        </w:rPr>
        <w:t xml:space="preserve"> ล้านเหรียญสหรัฐ ที่เกิดจากอาชญากรรมยาเสพติด</w:t>
      </w:r>
      <w:r w:rsidR="00FB60D6" w:rsidRPr="001044D1">
        <w:rPr>
          <w:rFonts w:ascii="TH Niramit AS" w:hAnsi="TH Niramit AS" w:cs="TH Niramit AS"/>
          <w:sz w:val="28"/>
          <w:szCs w:val="28"/>
          <w:cs/>
        </w:rPr>
        <w:br/>
      </w:r>
      <w:r w:rsidRPr="001044D1">
        <w:rPr>
          <w:rFonts w:ascii="TH Niramit AS" w:hAnsi="TH Niramit AS" w:cs="TH Niramit AS"/>
          <w:sz w:val="28"/>
          <w:szCs w:val="28"/>
          <w:cs/>
        </w:rPr>
        <w:t xml:space="preserve">ซึ่งกระทำการซื้อขายกันเป็นเงินสด ส่งผลให้เงินสกปรกเหล่านี้หมุนเวียนเข้าสู่สถาบันการเงินมากถึงประมาณร้อยละ </w:t>
      </w:r>
      <w:r w:rsidRPr="001044D1">
        <w:rPr>
          <w:rFonts w:ascii="TH Niramit AS" w:hAnsi="TH Niramit AS" w:cs="TH Niramit AS"/>
          <w:sz w:val="28"/>
          <w:szCs w:val="28"/>
        </w:rPr>
        <w:t>80-90</w:t>
      </w:r>
      <w:r w:rsidR="00DA7580" w:rsidRPr="001044D1">
        <w:rPr>
          <w:rFonts w:ascii="TH Niramit AS" w:hAnsi="TH Niramit AS" w:cs="TH Niramit AS"/>
          <w:sz w:val="28"/>
          <w:szCs w:val="28"/>
        </w:rPr>
        <w:t xml:space="preserve"> (</w:t>
      </w:r>
      <w:proofErr w:type="spellStart"/>
      <w:r w:rsidR="00DA7580" w:rsidRPr="001044D1">
        <w:rPr>
          <w:rFonts w:ascii="TH Niramit AS" w:hAnsi="TH Niramit AS" w:cs="TH Niramit AS"/>
          <w:sz w:val="28"/>
          <w:szCs w:val="28"/>
        </w:rPr>
        <w:t>Charoenporn</w:t>
      </w:r>
      <w:proofErr w:type="spellEnd"/>
      <w:r w:rsidR="00DA7580" w:rsidRPr="001044D1">
        <w:rPr>
          <w:rFonts w:ascii="TH Niramit AS" w:hAnsi="TH Niramit AS" w:cs="TH Niramit AS"/>
          <w:sz w:val="28"/>
          <w:szCs w:val="28"/>
        </w:rPr>
        <w:t>, 2013)</w:t>
      </w:r>
      <w:r w:rsidRPr="001044D1">
        <w:rPr>
          <w:rFonts w:ascii="TH Niramit AS" w:hAnsi="TH Niramit AS" w:cs="TH Niramit AS"/>
          <w:sz w:val="28"/>
          <w:szCs w:val="28"/>
          <w:cs/>
        </w:rPr>
        <w:t xml:space="preserve"> </w:t>
      </w:r>
      <w:r w:rsidR="007E3441" w:rsidRPr="001044D1">
        <w:rPr>
          <w:rFonts w:ascii="TH Niramit AS" w:hAnsi="TH Niramit AS" w:cs="TH Niramit AS"/>
          <w:sz w:val="28"/>
          <w:szCs w:val="28"/>
          <w:cs/>
        </w:rPr>
        <w:t>ประเทศสหรัฐอเมริกา</w:t>
      </w:r>
      <w:r w:rsidR="00FB60D6" w:rsidRPr="001044D1">
        <w:rPr>
          <w:rFonts w:ascii="TH Niramit AS" w:hAnsi="TH Niramit AS" w:cs="TH Niramit AS" w:hint="cs"/>
          <w:sz w:val="28"/>
          <w:szCs w:val="28"/>
          <w:cs/>
        </w:rPr>
        <w:t xml:space="preserve"> </w:t>
      </w:r>
      <w:r w:rsidR="007E3441" w:rsidRPr="001044D1">
        <w:rPr>
          <w:rFonts w:ascii="TH Niramit AS" w:hAnsi="TH Niramit AS" w:cs="TH Niramit AS"/>
          <w:sz w:val="28"/>
          <w:szCs w:val="28"/>
          <w:cs/>
        </w:rPr>
        <w:t>จึงเป็นประเทศแรกของโลกที่ให้ความสำคัญกับการฟอกเงินและมีระบบในการป้องกันและปราบปรามการฟอกเงินและการต่อต้านการสนับสนุนทางการเงินแก่การก่อกา</w:t>
      </w:r>
      <w:r w:rsidR="00FB60D6" w:rsidRPr="001044D1">
        <w:rPr>
          <w:rFonts w:ascii="TH Niramit AS" w:hAnsi="TH Niramit AS" w:cs="TH Niramit AS" w:hint="cs"/>
          <w:sz w:val="28"/>
          <w:szCs w:val="28"/>
          <w:cs/>
        </w:rPr>
        <w:t>ร</w:t>
      </w:r>
      <w:r w:rsidR="007E3441" w:rsidRPr="001044D1">
        <w:rPr>
          <w:rFonts w:ascii="TH Niramit AS" w:hAnsi="TH Niramit AS" w:cs="TH Niramit AS"/>
          <w:sz w:val="28"/>
          <w:szCs w:val="28"/>
          <w:cs/>
        </w:rPr>
        <w:t xml:space="preserve">ร้าย </w:t>
      </w:r>
      <w:r w:rsidR="007E3441" w:rsidRPr="001044D1">
        <w:rPr>
          <w:rFonts w:ascii="TH Niramit AS" w:hAnsi="TH Niramit AS" w:cs="TH Niramit AS"/>
          <w:sz w:val="28"/>
          <w:szCs w:val="28"/>
        </w:rPr>
        <w:t>(AML/CFR)</w:t>
      </w:r>
      <w:r w:rsidR="007E3441" w:rsidRPr="001044D1">
        <w:rPr>
          <w:rFonts w:ascii="TH Niramit AS" w:hAnsi="TH Niramit AS" w:cs="TH Niramit AS"/>
          <w:sz w:val="28"/>
          <w:szCs w:val="28"/>
          <w:cs/>
        </w:rPr>
        <w:t xml:space="preserve"> ที่มีประสิทธิภาพโดยรัฐบาลกลางของประเทศสหรัฐอเมริกาได้ตรากฎหมายเกี่ยวกับการป้องกันและปราบปรามการฟอกเงินขององค์กรอาชญากรรมขึ้นหลายฉบับ </w:t>
      </w:r>
      <w:r w:rsidR="0094062F" w:rsidRPr="001044D1">
        <w:rPr>
          <w:rFonts w:ascii="TH Niramit AS" w:hAnsi="TH Niramit AS" w:cs="TH Niramit AS"/>
          <w:sz w:val="28"/>
          <w:szCs w:val="28"/>
          <w:cs/>
        </w:rPr>
        <w:t xml:space="preserve">ได้แก่ </w:t>
      </w:r>
      <w:r w:rsidR="0094062F" w:rsidRPr="001044D1">
        <w:rPr>
          <w:rFonts w:ascii="TH Niramit AS" w:hAnsi="TH Niramit AS" w:cs="TH Niramit AS"/>
          <w:sz w:val="28"/>
          <w:szCs w:val="28"/>
        </w:rPr>
        <w:t xml:space="preserve">1) Federal Crimes and Criminal Procedure </w:t>
      </w:r>
      <w:r w:rsidR="00FB60D6" w:rsidRPr="001044D1">
        <w:rPr>
          <w:rFonts w:ascii="TH Niramit AS" w:hAnsi="TH Niramit AS" w:cs="TH Niramit AS"/>
          <w:sz w:val="28"/>
          <w:szCs w:val="28"/>
          <w:cs/>
        </w:rPr>
        <w:br/>
      </w:r>
      <w:r w:rsidR="0094062F" w:rsidRPr="001044D1">
        <w:rPr>
          <w:rFonts w:ascii="TH Niramit AS" w:hAnsi="TH Niramit AS" w:cs="TH Niramit AS"/>
          <w:sz w:val="28"/>
          <w:szCs w:val="28"/>
          <w:cs/>
        </w:rPr>
        <w:t>เป็นกฎหมายเบื้องต้นของประเทศสหรัฐอเมริกา</w:t>
      </w:r>
      <w:r w:rsidR="00FB60D6" w:rsidRPr="001044D1">
        <w:rPr>
          <w:rFonts w:ascii="TH Niramit AS" w:hAnsi="TH Niramit AS" w:cs="TH Niramit AS" w:hint="cs"/>
          <w:sz w:val="28"/>
          <w:szCs w:val="28"/>
          <w:cs/>
        </w:rPr>
        <w:t xml:space="preserve"> </w:t>
      </w:r>
      <w:r w:rsidR="0094062F" w:rsidRPr="001044D1">
        <w:rPr>
          <w:rFonts w:ascii="TH Niramit AS" w:hAnsi="TH Niramit AS" w:cs="TH Niramit AS"/>
          <w:sz w:val="28"/>
          <w:szCs w:val="28"/>
          <w:cs/>
        </w:rPr>
        <w:t>ในการป้องกันและปราบปรามการกระทำความผิดทางอาญาเกี่ยวกับ</w:t>
      </w:r>
      <w:r w:rsidR="0094062F" w:rsidRPr="001044D1">
        <w:rPr>
          <w:rFonts w:ascii="TH Niramit AS" w:hAnsi="TH Niramit AS" w:cs="TH Niramit AS"/>
          <w:sz w:val="28"/>
          <w:szCs w:val="28"/>
          <w:cs/>
        </w:rPr>
        <w:lastRenderedPageBreak/>
        <w:t>การเงิน</w:t>
      </w:r>
      <w:r w:rsidR="0094062F" w:rsidRPr="001044D1">
        <w:rPr>
          <w:rFonts w:ascii="TH Niramit AS" w:hAnsi="TH Niramit AS" w:cs="TH Niramit AS"/>
          <w:sz w:val="28"/>
          <w:szCs w:val="28"/>
        </w:rPr>
        <w:t xml:space="preserve"> 2) Bank Secrecy Act 1970 </w:t>
      </w:r>
      <w:r w:rsidR="0094062F" w:rsidRPr="001044D1">
        <w:rPr>
          <w:rFonts w:ascii="TH Niramit AS" w:hAnsi="TH Niramit AS" w:cs="TH Niramit AS"/>
          <w:sz w:val="28"/>
          <w:szCs w:val="28"/>
          <w:cs/>
        </w:rPr>
        <w:t>เป็นกฎหมายที่มีวัตถุประส</w:t>
      </w:r>
      <w:r w:rsidR="009904BD" w:rsidRPr="001044D1">
        <w:rPr>
          <w:rFonts w:ascii="TH Niramit AS" w:hAnsi="TH Niramit AS" w:cs="TH Niramit AS" w:hint="cs"/>
          <w:sz w:val="28"/>
          <w:szCs w:val="28"/>
          <w:cs/>
        </w:rPr>
        <w:t>ง</w:t>
      </w:r>
      <w:r w:rsidR="0094062F" w:rsidRPr="001044D1">
        <w:rPr>
          <w:rFonts w:ascii="TH Niramit AS" w:hAnsi="TH Niramit AS" w:cs="TH Niramit AS"/>
          <w:sz w:val="28"/>
          <w:szCs w:val="28"/>
          <w:cs/>
        </w:rPr>
        <w:t>ค์เพื่อต้องการพิสูจน์ทราบแหล่งที่มาของเงิน ปริมาณเงิน และความเคลื่อนไหวของกระแสการเงินที่นำเข้าหรือออกนอกประเทศ</w:t>
      </w:r>
      <w:r w:rsidR="0094062F" w:rsidRPr="001044D1">
        <w:rPr>
          <w:rFonts w:ascii="TH Niramit AS" w:hAnsi="TH Niramit AS" w:cs="TH Niramit AS"/>
          <w:sz w:val="28"/>
          <w:szCs w:val="28"/>
        </w:rPr>
        <w:t xml:space="preserve"> 3) Money Laundering Control Act 1986</w:t>
      </w:r>
      <w:r w:rsidR="0094062F" w:rsidRPr="001044D1">
        <w:rPr>
          <w:rFonts w:ascii="TH Niramit AS" w:hAnsi="TH Niramit AS" w:cs="TH Niramit AS"/>
          <w:sz w:val="28"/>
          <w:szCs w:val="28"/>
          <w:cs/>
        </w:rPr>
        <w:t xml:space="preserve"> </w:t>
      </w:r>
      <w:r w:rsidR="0094062F" w:rsidRPr="001044D1">
        <w:rPr>
          <w:rFonts w:ascii="TH Niramit AS" w:hAnsi="TH Niramit AS" w:cs="TH Niramit AS"/>
          <w:sz w:val="28"/>
          <w:szCs w:val="28"/>
        </w:rPr>
        <w:t xml:space="preserve">(MLCA) </w:t>
      </w:r>
      <w:r w:rsidR="0094062F" w:rsidRPr="001044D1">
        <w:rPr>
          <w:rFonts w:ascii="TH Niramit AS" w:hAnsi="TH Niramit AS" w:cs="TH Niramit AS"/>
          <w:sz w:val="28"/>
          <w:szCs w:val="28"/>
          <w:cs/>
        </w:rPr>
        <w:t xml:space="preserve">ซึ่งมีเจตนารมณ์เริ่มแรกที่มุ่งดำเนินการเกี่ยวกับปัญหายาเสพติด แต่ต่อมาได้มีการพัฒนาและแก้ไขปรับปรุงให้ครอบคลุมถึงการฟอกเงินที่ได้มาจากการกระทำความผิดตามกฎหมายอื่นที่ระบุไว้เฉพาะ ซึ่งมีชื่อเรียกว่า “ความผิดมูลฐาน” </w:t>
      </w:r>
      <w:r w:rsidR="0094062F" w:rsidRPr="001044D1">
        <w:rPr>
          <w:rFonts w:ascii="TH Niramit AS" w:hAnsi="TH Niramit AS" w:cs="TH Niramit AS"/>
          <w:sz w:val="28"/>
          <w:szCs w:val="28"/>
        </w:rPr>
        <w:t xml:space="preserve">(predicate Crime) </w:t>
      </w:r>
      <w:r w:rsidR="0094062F" w:rsidRPr="001044D1">
        <w:rPr>
          <w:rFonts w:ascii="TH Niramit AS" w:hAnsi="TH Niramit AS" w:cs="TH Niramit AS"/>
          <w:sz w:val="28"/>
          <w:szCs w:val="28"/>
          <w:cs/>
        </w:rPr>
        <w:t>มีวัตถุประสงค์ให้เป็นกฎหมายกำหนดความผิดมูลฐานเพื่อควบคุมการฟอกเงิน</w:t>
      </w:r>
      <w:r w:rsidR="0094062F" w:rsidRPr="001044D1">
        <w:rPr>
          <w:rFonts w:ascii="TH Niramit AS" w:hAnsi="TH Niramit AS" w:cs="TH Niramit AS"/>
          <w:sz w:val="28"/>
          <w:szCs w:val="28"/>
        </w:rPr>
        <w:t xml:space="preserve"> </w:t>
      </w:r>
      <w:r w:rsidR="0094062F" w:rsidRPr="001044D1">
        <w:rPr>
          <w:rFonts w:ascii="TH Niramit AS" w:hAnsi="TH Niramit AS" w:cs="TH Niramit AS"/>
          <w:sz w:val="28"/>
          <w:szCs w:val="28"/>
          <w:cs/>
        </w:rPr>
        <w:t xml:space="preserve">และ </w:t>
      </w:r>
      <w:r w:rsidR="0094062F" w:rsidRPr="001044D1">
        <w:rPr>
          <w:rFonts w:ascii="TH Niramit AS" w:hAnsi="TH Niramit AS" w:cs="TH Niramit AS"/>
          <w:sz w:val="28"/>
          <w:szCs w:val="28"/>
        </w:rPr>
        <w:t xml:space="preserve">4) Uniting and strengthening America Act by Providing Appropriate Tools Required to Intercept and Obstruct Terrorism Act of 2001 </w:t>
      </w:r>
      <w:r w:rsidR="0094062F" w:rsidRPr="001044D1">
        <w:rPr>
          <w:rFonts w:ascii="TH Niramit AS" w:hAnsi="TH Niramit AS" w:cs="TH Niramit AS"/>
          <w:sz w:val="28"/>
          <w:szCs w:val="28"/>
          <w:cs/>
        </w:rPr>
        <w:t xml:space="preserve">หรือ </w:t>
      </w:r>
      <w:r w:rsidR="0094062F" w:rsidRPr="001044D1">
        <w:rPr>
          <w:rFonts w:ascii="TH Niramit AS" w:hAnsi="TH Niramit AS" w:cs="TH Niramit AS"/>
          <w:sz w:val="28"/>
          <w:szCs w:val="28"/>
        </w:rPr>
        <w:t xml:space="preserve">U.S.A. Patriot Act 2001 </w:t>
      </w:r>
      <w:r w:rsidR="0094062F" w:rsidRPr="001044D1">
        <w:rPr>
          <w:rFonts w:ascii="TH Niramit AS" w:hAnsi="TH Niramit AS" w:cs="TH Niramit AS"/>
          <w:sz w:val="28"/>
          <w:szCs w:val="28"/>
          <w:cs/>
        </w:rPr>
        <w:t>มีวัตถุประสงค์เพื่อขัดขวางและลงโทษการกระทำกระทำ</w:t>
      </w:r>
      <w:r w:rsidR="00FB60D6" w:rsidRPr="001044D1">
        <w:rPr>
          <w:rFonts w:ascii="TH Niramit AS" w:hAnsi="TH Niramit AS" w:cs="TH Niramit AS"/>
          <w:sz w:val="28"/>
          <w:szCs w:val="28"/>
          <w:cs/>
        </w:rPr>
        <w:br/>
      </w:r>
      <w:r w:rsidR="0094062F" w:rsidRPr="001044D1">
        <w:rPr>
          <w:rFonts w:ascii="TH Niramit AS" w:hAnsi="TH Niramit AS" w:cs="TH Niramit AS"/>
          <w:sz w:val="28"/>
          <w:szCs w:val="28"/>
          <w:cs/>
        </w:rPr>
        <w:t>ที่เป็นการก่อการร้ายในประเทศสหรัฐอเมริกาและทั่วโลก และดำเนินคดีต่อการฟอกเงินและการสนับสนุนทางการเงินแก่การก่อการร้าย</w:t>
      </w:r>
      <w:r w:rsidR="0094062F" w:rsidRPr="001044D1">
        <w:rPr>
          <w:rFonts w:ascii="TH Niramit AS" w:hAnsi="TH Niramit AS" w:cs="TH Niramit AS"/>
          <w:sz w:val="28"/>
          <w:szCs w:val="28"/>
        </w:rPr>
        <w:t xml:space="preserve"> </w:t>
      </w:r>
      <w:r w:rsidR="0094062F" w:rsidRPr="001044D1">
        <w:rPr>
          <w:rFonts w:ascii="TH Niramit AS" w:hAnsi="TH Niramit AS" w:cs="TH Niramit AS"/>
          <w:sz w:val="28"/>
          <w:szCs w:val="28"/>
          <w:cs/>
        </w:rPr>
        <w:t>(</w:t>
      </w:r>
      <w:proofErr w:type="spellStart"/>
      <w:r w:rsidR="00DA7580" w:rsidRPr="001044D1">
        <w:rPr>
          <w:rFonts w:ascii="TH Niramit AS" w:hAnsi="TH Niramit AS" w:cs="TH Niramit AS"/>
          <w:sz w:val="28"/>
          <w:szCs w:val="28"/>
        </w:rPr>
        <w:t>Laorakwong</w:t>
      </w:r>
      <w:proofErr w:type="spellEnd"/>
      <w:r w:rsidR="00DA7580" w:rsidRPr="001044D1">
        <w:rPr>
          <w:rFonts w:ascii="TH Niramit AS" w:hAnsi="TH Niramit AS" w:cs="TH Niramit AS"/>
          <w:sz w:val="28"/>
          <w:szCs w:val="28"/>
        </w:rPr>
        <w:t>, 2013)</w:t>
      </w:r>
    </w:p>
    <w:p w14:paraId="6A168A80" w14:textId="0D2E14BA" w:rsidR="0094062F" w:rsidRPr="001044D1" w:rsidRDefault="0094062F" w:rsidP="0094062F">
      <w:pPr>
        <w:pStyle w:val="TUParaSub-heading2"/>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 xml:space="preserve">การกำหนดความผิดเกี่ยวกับการให้สินบนในการประกอบธุรกิจระหว่างประเทศ </w:t>
      </w:r>
      <w:r w:rsidRPr="001044D1">
        <w:rPr>
          <w:rFonts w:ascii="TH Niramit AS" w:hAnsi="TH Niramit AS" w:cs="TH Niramit AS"/>
          <w:sz w:val="28"/>
          <w:szCs w:val="28"/>
          <w:cs/>
        </w:rPr>
        <w:t>สหรัฐอเมริกาเป็นประเทศต้นกำเนิดแนวคิดการต่อต้านการจ่ายสินแก่เจ้าหน้าที่ของรัฐต่างชาติในการประกอบธุรกิจระหว่างประเทศ สืบเนื่องจากมีการเปิดเผยข้อมูลการจ่ายเงินที่น่าสงสัยหรือผิดกฎหมายเพื่อเอาหรือรักษาไว้ซึ่งผลประโยชน์ในทางธุรกิจของบริษัทสัญชาติอเมริกันในต่างประเทศ</w:t>
      </w:r>
      <w:r w:rsidR="00FB60D6"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 xml:space="preserve">รวมมูลค่ากว่า </w:t>
      </w:r>
      <w:r w:rsidRPr="001044D1">
        <w:rPr>
          <w:rFonts w:ascii="TH Niramit AS" w:hAnsi="TH Niramit AS" w:cs="TH Niramit AS"/>
          <w:sz w:val="28"/>
          <w:szCs w:val="28"/>
        </w:rPr>
        <w:t>300</w:t>
      </w:r>
      <w:r w:rsidRPr="001044D1">
        <w:rPr>
          <w:rFonts w:ascii="TH Niramit AS" w:hAnsi="TH Niramit AS" w:cs="TH Niramit AS"/>
          <w:sz w:val="28"/>
          <w:szCs w:val="28"/>
          <w:cs/>
        </w:rPr>
        <w:t xml:space="preserve"> ล้านเหรียญสหรัฐ ที่ก่อให้เกิดกระแสวิพากษ์วิจารณ์เกี่ยวกับประเด็น</w:t>
      </w:r>
      <w:r w:rsidR="00966FA9" w:rsidRPr="001044D1">
        <w:rPr>
          <w:rFonts w:ascii="TH Niramit AS" w:hAnsi="TH Niramit AS" w:cs="TH Niramit AS" w:hint="cs"/>
          <w:sz w:val="28"/>
          <w:szCs w:val="28"/>
          <w:cs/>
        </w:rPr>
        <w:t>จริย</w:t>
      </w:r>
      <w:r w:rsidRPr="001044D1">
        <w:rPr>
          <w:rFonts w:ascii="TH Niramit AS" w:hAnsi="TH Niramit AS" w:cs="TH Niramit AS"/>
          <w:sz w:val="28"/>
          <w:szCs w:val="28"/>
          <w:cs/>
        </w:rPr>
        <w:t>ธรรมในการประกอบธุรกิจและความกังวลว่าการจ่ายเงินมิชอบที่เกิดขึ้นจะกระทบกระเทือนความสัมพันธ์อันดีระหว่างประเทศ ต่อมาในปี ค.ศ.</w:t>
      </w:r>
      <w:r w:rsidRPr="001044D1">
        <w:rPr>
          <w:rFonts w:ascii="TH Niramit AS" w:hAnsi="TH Niramit AS" w:cs="TH Niramit AS"/>
          <w:sz w:val="28"/>
          <w:szCs w:val="28"/>
        </w:rPr>
        <w:t xml:space="preserve"> 1977</w:t>
      </w:r>
      <w:r w:rsidRPr="001044D1">
        <w:rPr>
          <w:rFonts w:ascii="TH Niramit AS" w:hAnsi="TH Niramit AS" w:cs="TH Niramit AS"/>
          <w:sz w:val="28"/>
          <w:szCs w:val="28"/>
          <w:cs/>
        </w:rPr>
        <w:t xml:space="preserve"> สภาคองเกรสแห่งสหรัฐ</w:t>
      </w:r>
      <w:r w:rsidR="009904BD"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จึงผ่านกฎหมายชื่อว่า “</w:t>
      </w:r>
      <w:r w:rsidRPr="001044D1">
        <w:rPr>
          <w:rFonts w:ascii="TH Niramit AS" w:hAnsi="TH Niramit AS" w:cs="TH Niramit AS"/>
          <w:sz w:val="28"/>
          <w:szCs w:val="28"/>
        </w:rPr>
        <w:t>Foreign Corruption Practices Act</w:t>
      </w:r>
      <w:r w:rsidRPr="001044D1">
        <w:rPr>
          <w:rFonts w:ascii="TH Niramit AS" w:hAnsi="TH Niramit AS" w:cs="TH Niramit AS"/>
          <w:sz w:val="28"/>
          <w:szCs w:val="28"/>
          <w:cs/>
        </w:rPr>
        <w:t xml:space="preserve">” หรือ </w:t>
      </w:r>
      <w:r w:rsidRPr="001044D1">
        <w:rPr>
          <w:rFonts w:ascii="TH Niramit AS" w:hAnsi="TH Niramit AS" w:cs="TH Niramit AS"/>
          <w:sz w:val="28"/>
          <w:szCs w:val="28"/>
        </w:rPr>
        <w:t xml:space="preserve">FCPA </w:t>
      </w:r>
      <w:r w:rsidRPr="001044D1">
        <w:rPr>
          <w:rFonts w:ascii="TH Niramit AS" w:hAnsi="TH Niramit AS" w:cs="TH Niramit AS"/>
          <w:sz w:val="28"/>
          <w:szCs w:val="28"/>
          <w:cs/>
        </w:rPr>
        <w:t xml:space="preserve">กำหนดให้การจ่ายสินบนแก่เจ้าหน้าที่ของรัฐต่างชาติในการประกอบธุรกิจระหว่างประเทศเป็นความผิดอาญาระดับสหรัฐ </w:t>
      </w:r>
      <w:r w:rsidRPr="001044D1">
        <w:rPr>
          <w:rFonts w:ascii="TH Niramit AS" w:hAnsi="TH Niramit AS" w:cs="TH Niramit AS"/>
          <w:sz w:val="28"/>
          <w:szCs w:val="28"/>
        </w:rPr>
        <w:t>(Federal Criminal Offence)</w:t>
      </w:r>
      <w:r w:rsidR="00FC62E0" w:rsidRPr="001044D1">
        <w:rPr>
          <w:rFonts w:ascii="TH Niramit AS" w:hAnsi="TH Niramit AS" w:cs="TH Niramit AS"/>
          <w:sz w:val="28"/>
          <w:szCs w:val="28"/>
        </w:rPr>
        <w:t xml:space="preserve"> </w:t>
      </w:r>
      <w:r w:rsidR="00FC62E0" w:rsidRPr="001044D1">
        <w:rPr>
          <w:rFonts w:ascii="TH Niramit AS" w:hAnsi="TH Niramit AS" w:cs="TH Niramit AS" w:hint="cs"/>
          <w:sz w:val="28"/>
          <w:szCs w:val="28"/>
          <w:cs/>
        </w:rPr>
        <w:t>(</w:t>
      </w:r>
      <w:proofErr w:type="spellStart"/>
      <w:r w:rsidR="00FC62E0" w:rsidRPr="001044D1">
        <w:rPr>
          <w:rFonts w:ascii="TH Niramit AS" w:hAnsi="TH Niramit AS" w:cs="TH Niramit AS"/>
          <w:sz w:val="28"/>
          <w:szCs w:val="28"/>
        </w:rPr>
        <w:t>Suradet</w:t>
      </w:r>
      <w:proofErr w:type="spellEnd"/>
      <w:r w:rsidR="00FC62E0" w:rsidRPr="001044D1">
        <w:rPr>
          <w:rFonts w:ascii="TH Niramit AS" w:hAnsi="TH Niramit AS" w:cs="TH Niramit AS"/>
          <w:sz w:val="28"/>
          <w:szCs w:val="28"/>
        </w:rPr>
        <w:t>, 2013)</w:t>
      </w:r>
      <w:r w:rsidRPr="001044D1">
        <w:rPr>
          <w:rFonts w:ascii="TH Niramit AS" w:hAnsi="TH Niramit AS" w:cs="TH Niramit AS"/>
          <w:sz w:val="28"/>
          <w:szCs w:val="28"/>
          <w:cs/>
        </w:rPr>
        <w:t xml:space="preserve"> </w:t>
      </w:r>
    </w:p>
    <w:p w14:paraId="7DCC5365" w14:textId="7220EF0C" w:rsidR="0094062F" w:rsidRPr="001044D1" w:rsidRDefault="0094062F" w:rsidP="0094062F">
      <w:pPr>
        <w:pStyle w:val="TUParaSub-heading2"/>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นอกจากการกำหนดให้การให้สินบนแก่เจ้าหน้าที่รัฐต่างชาติ</w:t>
      </w:r>
      <w:r w:rsidR="00FB60D6" w:rsidRPr="001044D1">
        <w:rPr>
          <w:rFonts w:ascii="TH Niramit AS" w:hAnsi="TH Niramit AS" w:cs="TH Niramit AS" w:hint="cs"/>
          <w:sz w:val="28"/>
          <w:szCs w:val="28"/>
          <w:cs/>
        </w:rPr>
        <w:t xml:space="preserve"> </w:t>
      </w:r>
      <w:r w:rsidRPr="001044D1">
        <w:rPr>
          <w:rFonts w:ascii="TH Niramit AS" w:hAnsi="TH Niramit AS" w:cs="TH Niramit AS" w:hint="cs"/>
          <w:sz w:val="28"/>
          <w:szCs w:val="28"/>
          <w:cs/>
        </w:rPr>
        <w:t>ในการประกอบธุรกิจระหว่างประเทศเป็นความผิดอาญาแล้ว สหรัฐอเมริกาได้นำมาตรการพิเศษตามกฎหมายว่าด้วยการป้องกันและปราบปรามการฟอกเงิน</w:t>
      </w:r>
      <w:r w:rsidRPr="001044D1">
        <w:rPr>
          <w:rFonts w:ascii="TH Niramit AS" w:hAnsi="TH Niramit AS" w:cs="TH Niramit AS"/>
          <w:sz w:val="28"/>
          <w:szCs w:val="28"/>
          <w:cs/>
        </w:rPr>
        <w:t>มาใช้ในการต่อต้านการให้สินบนแก่เจ้าหน้าที่รัฐต่างชาติในการประกอบธุรกิจระหว่างประเทศ</w:t>
      </w:r>
      <w:r w:rsidR="00F5668B" w:rsidRPr="001044D1">
        <w:rPr>
          <w:rFonts w:ascii="TH Niramit AS" w:hAnsi="TH Niramit AS" w:cs="TH Niramit AS"/>
          <w:sz w:val="28"/>
          <w:szCs w:val="28"/>
          <w:cs/>
        </w:rPr>
        <w:t xml:space="preserve"> โดยการตรากฎหมาย </w:t>
      </w:r>
      <w:r w:rsidR="00F5668B" w:rsidRPr="001044D1">
        <w:rPr>
          <w:rFonts w:ascii="TH Niramit AS" w:hAnsi="TH Niramit AS" w:cs="TH Niramit AS"/>
          <w:sz w:val="28"/>
          <w:szCs w:val="28"/>
        </w:rPr>
        <w:t>U.S.A. Patriot Act 2001</w:t>
      </w:r>
      <w:r w:rsidR="003A61EB" w:rsidRPr="001044D1">
        <w:rPr>
          <w:rFonts w:ascii="TH Niramit AS" w:hAnsi="TH Niramit AS" w:cs="TH Niramit AS"/>
          <w:sz w:val="28"/>
          <w:szCs w:val="28"/>
        </w:rPr>
        <w:t xml:space="preserve"> </w:t>
      </w:r>
      <w:r w:rsidR="003A61EB" w:rsidRPr="001044D1">
        <w:rPr>
          <w:rFonts w:ascii="TH Niramit AS" w:hAnsi="TH Niramit AS" w:cs="TH Niramit AS"/>
          <w:sz w:val="28"/>
          <w:szCs w:val="28"/>
          <w:cs/>
        </w:rPr>
        <w:t>กำหนดการกระทำความผิดฐานให้สินบนแก่เจ้าหน้าที่รัฐต่างชาติในการประกอบธุรกิจระหว่างประเทศตามกฎหมาย</w:t>
      </w:r>
      <w:r w:rsidR="003A61EB" w:rsidRPr="001044D1">
        <w:rPr>
          <w:rFonts w:ascii="TH Niramit AS" w:hAnsi="TH Niramit AS" w:cs="TH Niramit AS"/>
          <w:sz w:val="28"/>
          <w:szCs w:val="28"/>
        </w:rPr>
        <w:t xml:space="preserve"> FCPA </w:t>
      </w:r>
      <w:r w:rsidR="003A61EB" w:rsidRPr="001044D1">
        <w:rPr>
          <w:rFonts w:ascii="TH Niramit AS" w:hAnsi="TH Niramit AS" w:cs="TH Niramit AS"/>
          <w:sz w:val="28"/>
          <w:szCs w:val="28"/>
          <w:cs/>
        </w:rPr>
        <w:t>เป็นความผิดมูลฐานของกฎหมายฟอกเงิน</w:t>
      </w:r>
      <w:r w:rsidR="00FB60D6" w:rsidRPr="001044D1">
        <w:rPr>
          <w:rFonts w:ascii="TH Niramit AS" w:hAnsi="TH Niramit AS" w:cs="TH Niramit AS" w:hint="cs"/>
          <w:sz w:val="28"/>
          <w:szCs w:val="28"/>
          <w:cs/>
        </w:rPr>
        <w:t xml:space="preserve"> </w:t>
      </w:r>
      <w:r w:rsidR="003A61EB" w:rsidRPr="001044D1">
        <w:rPr>
          <w:rFonts w:ascii="TH Niramit AS" w:hAnsi="TH Niramit AS" w:cs="TH Niramit AS"/>
          <w:sz w:val="28"/>
          <w:szCs w:val="28"/>
          <w:cs/>
        </w:rPr>
        <w:t>โดยบัญญัติเพิ่มเติมไว้ในกิจกรรมที่</w:t>
      </w:r>
      <w:r w:rsidR="00FB60D6" w:rsidRPr="001044D1">
        <w:rPr>
          <w:rFonts w:ascii="TH Niramit AS" w:hAnsi="TH Niramit AS" w:cs="TH Niramit AS"/>
          <w:sz w:val="28"/>
          <w:szCs w:val="28"/>
          <w:cs/>
        </w:rPr>
        <w:br/>
      </w:r>
      <w:r w:rsidR="003A61EB" w:rsidRPr="001044D1">
        <w:rPr>
          <w:rFonts w:ascii="TH Niramit AS" w:hAnsi="TH Niramit AS" w:cs="TH Niramit AS"/>
          <w:sz w:val="28"/>
          <w:szCs w:val="28"/>
          <w:cs/>
        </w:rPr>
        <w:t xml:space="preserve">ผิดกฎหมายตามที่ระบุ </w:t>
      </w:r>
      <w:r w:rsidR="003A61EB" w:rsidRPr="001044D1">
        <w:rPr>
          <w:rFonts w:ascii="TH Niramit AS" w:hAnsi="TH Niramit AS" w:cs="TH Niramit AS"/>
          <w:sz w:val="28"/>
          <w:szCs w:val="28"/>
        </w:rPr>
        <w:t>(Specified Unlawful Activity: SUA)</w:t>
      </w:r>
      <w:r w:rsidR="003A61EB" w:rsidRPr="001044D1">
        <w:rPr>
          <w:rFonts w:ascii="TH Niramit AS" w:hAnsi="TH Niramit AS" w:cs="TH Niramit AS"/>
          <w:sz w:val="28"/>
          <w:szCs w:val="28"/>
          <w:cs/>
        </w:rPr>
        <w:t xml:space="preserve"> บรรพ </w:t>
      </w:r>
      <w:r w:rsidR="003A61EB" w:rsidRPr="001044D1">
        <w:rPr>
          <w:rFonts w:ascii="TH Niramit AS" w:hAnsi="TH Niramit AS" w:cs="TH Niramit AS"/>
          <w:sz w:val="28"/>
          <w:szCs w:val="28"/>
        </w:rPr>
        <w:t>18</w:t>
      </w:r>
      <w:r w:rsidR="003A61EB" w:rsidRPr="001044D1">
        <w:rPr>
          <w:rFonts w:ascii="TH Niramit AS" w:hAnsi="TH Niramit AS" w:cs="TH Niramit AS"/>
          <w:sz w:val="28"/>
          <w:szCs w:val="28"/>
          <w:cs/>
        </w:rPr>
        <w:t xml:space="preserve"> ของกฎหมายสหรัฐอเมริกา มาตรา </w:t>
      </w:r>
      <w:r w:rsidR="003A61EB" w:rsidRPr="001044D1">
        <w:rPr>
          <w:rFonts w:ascii="TH Niramit AS" w:hAnsi="TH Niramit AS" w:cs="TH Niramit AS"/>
          <w:sz w:val="28"/>
          <w:szCs w:val="28"/>
        </w:rPr>
        <w:t>1956</w:t>
      </w:r>
      <w:r w:rsidR="003A61EB" w:rsidRPr="001044D1">
        <w:rPr>
          <w:rFonts w:ascii="TH Niramit AS" w:hAnsi="TH Niramit AS" w:cs="TH Niramit AS"/>
          <w:sz w:val="28"/>
          <w:szCs w:val="28"/>
          <w:cs/>
        </w:rPr>
        <w:t xml:space="preserve"> </w:t>
      </w:r>
      <w:r w:rsidR="009904BD" w:rsidRPr="001044D1">
        <w:rPr>
          <w:rFonts w:ascii="TH Niramit AS" w:hAnsi="TH Niramit AS" w:cs="TH Niramit AS"/>
          <w:sz w:val="28"/>
          <w:szCs w:val="28"/>
          <w:cs/>
        </w:rPr>
        <w:br/>
      </w:r>
      <w:r w:rsidR="003A61EB" w:rsidRPr="001044D1">
        <w:rPr>
          <w:rFonts w:ascii="TH Niramit AS" w:hAnsi="TH Niramit AS" w:cs="TH Niramit AS"/>
          <w:sz w:val="28"/>
          <w:szCs w:val="28"/>
        </w:rPr>
        <w:t>(18 U.S.C. Section 1956 (c)(7(d)</w:t>
      </w:r>
      <w:r w:rsidR="00F5668B" w:rsidRPr="001044D1">
        <w:rPr>
          <w:rFonts w:ascii="TH Niramit AS" w:hAnsi="TH Niramit AS" w:cs="TH Niramit AS"/>
          <w:sz w:val="28"/>
          <w:szCs w:val="28"/>
          <w:cs/>
        </w:rPr>
        <w:t xml:space="preserve"> </w:t>
      </w:r>
      <w:r w:rsidR="00F5668B" w:rsidRPr="001044D1">
        <w:rPr>
          <w:rFonts w:ascii="TH Niramit AS" w:hAnsi="TH Niramit AS" w:cs="TH Niramit AS"/>
          <w:sz w:val="28"/>
          <w:szCs w:val="28"/>
        </w:rPr>
        <w:t xml:space="preserve">(Report of the OECD </w:t>
      </w:r>
      <w:r w:rsidR="00DA7580" w:rsidRPr="001044D1">
        <w:rPr>
          <w:rFonts w:ascii="TH Niramit AS" w:hAnsi="TH Niramit AS" w:cs="TH Niramit AS"/>
          <w:sz w:val="28"/>
          <w:szCs w:val="28"/>
        </w:rPr>
        <w:t>Recommendation</w:t>
      </w:r>
      <w:r w:rsidR="00F5668B" w:rsidRPr="001044D1">
        <w:rPr>
          <w:rFonts w:ascii="TH Niramit AS" w:hAnsi="TH Niramit AS" w:cs="TH Niramit AS"/>
          <w:sz w:val="28"/>
          <w:szCs w:val="28"/>
        </w:rPr>
        <w:t>)</w:t>
      </w:r>
      <w:r w:rsidR="00F5668B" w:rsidRPr="001044D1">
        <w:rPr>
          <w:rFonts w:ascii="TH Niramit AS" w:hAnsi="TH Niramit AS" w:cs="TH Niramit AS"/>
          <w:sz w:val="28"/>
          <w:szCs w:val="28"/>
          <w:cs/>
        </w:rPr>
        <w:t xml:space="preserve"> </w:t>
      </w:r>
    </w:p>
    <w:p w14:paraId="2F07B26B" w14:textId="5274A80A" w:rsidR="00966FA9" w:rsidRPr="001044D1" w:rsidRDefault="003A61EB" w:rsidP="0094062F">
      <w:pPr>
        <w:pStyle w:val="TUParaSub-heading2"/>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ในการดำเนินการกับทรัพย์สินที่เกี่ยวกับการกระทำความผิดฐานให้สินบนแก่เจ้าหน้าที่รัฐต่างชาตินั้น </w:t>
      </w:r>
      <w:r w:rsidRPr="001044D1">
        <w:rPr>
          <w:rFonts w:ascii="TH Niramit AS" w:hAnsi="TH Niramit AS" w:cs="TH Niramit AS"/>
          <w:sz w:val="28"/>
          <w:szCs w:val="28"/>
        </w:rPr>
        <w:t xml:space="preserve">FCPA </w:t>
      </w:r>
      <w:r w:rsidRPr="001044D1">
        <w:rPr>
          <w:rFonts w:ascii="TH Niramit AS" w:hAnsi="TH Niramit AS" w:cs="TH Niramit AS"/>
          <w:sz w:val="28"/>
          <w:szCs w:val="28"/>
          <w:cs/>
        </w:rPr>
        <w:t xml:space="preserve">ไม่ได้มีกำหนดเกี่ยวกับการยึดหรือริบทรัพย์สินที่ผู้ประกอบธุรกิจได้จากการให้สินบนแก่เจ้าหน้าที่รัฐต่างชาติหรือทรัพย์สินอื่นที่มีมูลค่าเท่ากับทรัพย์สินดังกล่าวแต่อย่างใด แต่เมื่อการกระทำความผิดฐานให้สินบนแก่เจ้าหน้าที่รัฐต่างชาติในการประกอบธุรกิจระหว่างประเทศอันเป็นการกระทำความผิดตามกฎหมาย </w:t>
      </w:r>
      <w:r w:rsidRPr="001044D1">
        <w:rPr>
          <w:rFonts w:ascii="TH Niramit AS" w:hAnsi="TH Niramit AS" w:cs="TH Niramit AS"/>
          <w:sz w:val="28"/>
          <w:szCs w:val="28"/>
        </w:rPr>
        <w:t>FCPA</w:t>
      </w:r>
      <w:r w:rsidRPr="001044D1">
        <w:rPr>
          <w:rFonts w:ascii="TH Niramit AS" w:hAnsi="TH Niramit AS" w:cs="TH Niramit AS"/>
          <w:sz w:val="28"/>
          <w:szCs w:val="28"/>
          <w:cs/>
        </w:rPr>
        <w:t xml:space="preserve"> เป็นความผิดมูลฐานตามกฎหมายฟอกเงิน ดังนั้น ในการดำเนินการกับทรัพย์สินหรือประโยชน์อื่นใดที่ได้จากการให้สินบนแก่เจ้าหน้าที่รัฐต่างชาติในการประกอบธุรกิจระหว่างประเทศจึงต้องดำเนินการภายใต้กฎหมายฟอกเงิน</w:t>
      </w:r>
      <w:r w:rsidR="00AC0659" w:rsidRPr="001044D1">
        <w:rPr>
          <w:rFonts w:ascii="TH Niramit AS" w:hAnsi="TH Niramit AS" w:cs="TH Niramit AS"/>
          <w:sz w:val="28"/>
          <w:szCs w:val="28"/>
        </w:rPr>
        <w:t xml:space="preserve"> </w:t>
      </w:r>
      <w:r w:rsidRPr="001044D1">
        <w:rPr>
          <w:rFonts w:ascii="TH Niramit AS" w:hAnsi="TH Niramit AS" w:cs="TH Niramit AS"/>
          <w:sz w:val="28"/>
          <w:szCs w:val="28"/>
          <w:cs/>
        </w:rPr>
        <w:t>บทบัญญัติเกี่ยวกับการริบทรัพย์สินทางแพ่งของประเทศสหรัฐอเมริกาที่สำคัญ</w:t>
      </w:r>
      <w:r w:rsidR="009904BD"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 xml:space="preserve">คือ </w:t>
      </w:r>
      <w:r w:rsidRPr="001044D1">
        <w:rPr>
          <w:rFonts w:ascii="TH Niramit AS" w:hAnsi="TH Niramit AS" w:cs="TH Niramit AS"/>
          <w:sz w:val="28"/>
          <w:szCs w:val="28"/>
        </w:rPr>
        <w:t xml:space="preserve">Title 18 United States Code </w:t>
      </w:r>
      <w:r w:rsidRPr="001044D1">
        <w:rPr>
          <w:rFonts w:ascii="TH Niramit AS" w:hAnsi="TH Niramit AS" w:cs="TH Niramit AS"/>
          <w:sz w:val="28"/>
          <w:szCs w:val="28"/>
          <w:cs/>
        </w:rPr>
        <w:t xml:space="preserve">มาตรา </w:t>
      </w:r>
      <w:r w:rsidRPr="001044D1">
        <w:rPr>
          <w:rFonts w:ascii="TH Niramit AS" w:hAnsi="TH Niramit AS" w:cs="TH Niramit AS"/>
          <w:sz w:val="28"/>
          <w:szCs w:val="28"/>
        </w:rPr>
        <w:t>981</w:t>
      </w:r>
      <w:r w:rsidRPr="001044D1">
        <w:rPr>
          <w:rFonts w:ascii="TH Niramit AS" w:hAnsi="TH Niramit AS" w:cs="TH Niramit AS"/>
          <w:sz w:val="28"/>
          <w:szCs w:val="28"/>
          <w:cs/>
        </w:rPr>
        <w:t xml:space="preserve"> ซึ่งกำหนดให้ริบทรัพย์สินที่เกี่ยวกับการกระทำความผิดไว้ในกรณีที่ทรัพย์สินใดไม่ว่าเป็นอสังหาริมทรัพย์หรือสังหาริมทรัพย์ </w:t>
      </w:r>
      <w:r w:rsidR="00FB60D6" w:rsidRPr="001044D1">
        <w:rPr>
          <w:rFonts w:ascii="TH Niramit AS" w:hAnsi="TH Niramit AS" w:cs="TH Niramit AS"/>
          <w:sz w:val="28"/>
          <w:szCs w:val="28"/>
          <w:cs/>
        </w:rPr>
        <w:br/>
      </w:r>
      <w:r w:rsidRPr="001044D1">
        <w:rPr>
          <w:rFonts w:ascii="TH Niramit AS" w:hAnsi="TH Niramit AS" w:cs="TH Niramit AS"/>
          <w:sz w:val="28"/>
          <w:szCs w:val="28"/>
          <w:cs/>
        </w:rPr>
        <w:t>ที่เกี่ยวกับการทำธุรกรรมหรือการพยายามทำธุรกรรมซึ่งฝ่าฝืนบทบัญญัติตามกฎหมาย รวมทั้งเงินหรือทรัพย์สินอื่น</w:t>
      </w:r>
      <w:r w:rsidR="00FB60D6" w:rsidRPr="001044D1">
        <w:rPr>
          <w:rFonts w:ascii="TH Niramit AS" w:hAnsi="TH Niramit AS" w:cs="TH Niramit AS"/>
          <w:sz w:val="28"/>
          <w:szCs w:val="28"/>
          <w:cs/>
        </w:rPr>
        <w:br/>
      </w:r>
      <w:r w:rsidRPr="001044D1">
        <w:rPr>
          <w:rFonts w:ascii="TH Niramit AS" w:hAnsi="TH Niramit AS" w:cs="TH Niramit AS"/>
          <w:sz w:val="28"/>
          <w:szCs w:val="28"/>
          <w:cs/>
        </w:rPr>
        <w:t xml:space="preserve">ที่ได้มาจากการจำหน่าย จ่าย โอน หรือเปลี่ยนสภาพด้วยประการใด ๆ ซึ่งทรัพย์สินที่เกี่ยวกับการกระทำความผิด </w:t>
      </w:r>
      <w:r w:rsidRPr="001044D1">
        <w:rPr>
          <w:rFonts w:ascii="TH Niramit AS" w:hAnsi="TH Niramit AS" w:cs="TH Niramit AS"/>
          <w:sz w:val="28"/>
          <w:szCs w:val="28"/>
        </w:rPr>
        <w:t xml:space="preserve">(Any property traceable to such property) </w:t>
      </w:r>
      <w:r w:rsidRPr="001044D1">
        <w:rPr>
          <w:rFonts w:ascii="TH Niramit AS" w:hAnsi="TH Niramit AS" w:cs="TH Niramit AS"/>
          <w:sz w:val="28"/>
          <w:szCs w:val="28"/>
          <w:cs/>
        </w:rPr>
        <w:t>อยู่ภายใต้บังคับของการริบทรัพย์สินให้ตกเป็นของแผ่นดินทั้งสิ้น</w:t>
      </w:r>
      <w:r w:rsidRPr="001044D1">
        <w:rPr>
          <w:rFonts w:ascii="TH Niramit AS" w:hAnsi="TH Niramit AS" w:cs="TH Niramit AS"/>
          <w:sz w:val="28"/>
          <w:szCs w:val="28"/>
        </w:rPr>
        <w:t xml:space="preserve"> </w:t>
      </w:r>
      <w:r w:rsidRPr="001044D1">
        <w:rPr>
          <w:rFonts w:ascii="TH Niramit AS" w:hAnsi="TH Niramit AS" w:cs="TH Niramit AS"/>
          <w:sz w:val="28"/>
          <w:szCs w:val="28"/>
          <w:cs/>
        </w:rPr>
        <w:t>รวมทั้ง</w:t>
      </w:r>
      <w:r w:rsidRPr="001044D1">
        <w:rPr>
          <w:rFonts w:ascii="TH Niramit AS" w:hAnsi="TH Niramit AS" w:cs="TH Niramit AS"/>
          <w:sz w:val="28"/>
          <w:szCs w:val="28"/>
          <w:cs/>
        </w:rPr>
        <w:lastRenderedPageBreak/>
        <w:t xml:space="preserve">ทรัพย์สินซึ่งได้มาไม่ว่าโดยตรงหรือโดยอ้อมจากการกระทำความผิดตามกฎหมายของต่างประเทศ หรือเป็นทรัพย์สินที่เปลี่ยนสภาพมาจากทรัพย์สินดังกล่าว </w:t>
      </w:r>
      <w:r w:rsidRPr="001044D1">
        <w:rPr>
          <w:rFonts w:ascii="TH Niramit AS" w:hAnsi="TH Niramit AS" w:cs="TH Niramit AS"/>
          <w:sz w:val="28"/>
          <w:szCs w:val="28"/>
        </w:rPr>
        <w:t>(traceable)</w:t>
      </w:r>
      <w:r w:rsidRPr="001044D1">
        <w:rPr>
          <w:rFonts w:ascii="TH Niramit AS" w:hAnsi="TH Niramit AS" w:cs="TH Niramit AS"/>
          <w:sz w:val="28"/>
          <w:szCs w:val="28"/>
          <w:cs/>
        </w:rPr>
        <w:t xml:space="preserve"> รวมทั้งดอกผลของทรัพย์สินนั้น หรือเป็นทรัพย์สินที่ใช้เพื่ออำนวยความสะดวกในการกระทำความผิด โดยทรัพย์สินที่ได้จากการกระทำความผิดกฎหมายตามที่ระบุ </w:t>
      </w:r>
      <w:r w:rsidRPr="001044D1">
        <w:rPr>
          <w:rFonts w:ascii="TH Niramit AS" w:hAnsi="TH Niramit AS" w:cs="TH Niramit AS"/>
          <w:sz w:val="28"/>
          <w:szCs w:val="28"/>
        </w:rPr>
        <w:t>(Specified Unlawful Activity: SUA)</w:t>
      </w:r>
      <w:r w:rsidRPr="001044D1">
        <w:rPr>
          <w:rFonts w:ascii="TH Niramit AS" w:hAnsi="TH Niramit AS" w:cs="TH Niramit AS"/>
          <w:sz w:val="28"/>
          <w:szCs w:val="28"/>
          <w:cs/>
        </w:rPr>
        <w:t xml:space="preserve"> ซึ่งรวมความผิดเกี่ยวกับการให้สินบนแก่เจ้าหน้าที่รัฐต่างชาติตามกฎหมาย </w:t>
      </w:r>
      <w:r w:rsidRPr="001044D1">
        <w:rPr>
          <w:rFonts w:ascii="TH Niramit AS" w:hAnsi="TH Niramit AS" w:cs="TH Niramit AS"/>
          <w:sz w:val="28"/>
          <w:szCs w:val="28"/>
        </w:rPr>
        <w:t xml:space="preserve">FCPA </w:t>
      </w:r>
      <w:r w:rsidRPr="001044D1">
        <w:rPr>
          <w:rFonts w:ascii="TH Niramit AS" w:hAnsi="TH Niramit AS" w:cs="TH Niramit AS"/>
          <w:sz w:val="28"/>
          <w:szCs w:val="28"/>
          <w:cs/>
        </w:rPr>
        <w:t>เป็นทรัพย์สินที่อยู่ภายใต้การริบทรัพย์สินทางแพ่งตามกฎหมายดังกล่าวด้วย</w:t>
      </w:r>
      <w:r w:rsidRPr="001044D1">
        <w:rPr>
          <w:rFonts w:ascii="TH Niramit AS" w:hAnsi="TH Niramit AS" w:cs="TH Niramit AS"/>
          <w:sz w:val="28"/>
          <w:szCs w:val="28"/>
        </w:rPr>
        <w:t xml:space="preserve"> (Title 18 United States Code, section 981 (a)(1)(A)) </w:t>
      </w:r>
    </w:p>
    <w:p w14:paraId="710C5531" w14:textId="1629F91C" w:rsidR="00C736FD" w:rsidRPr="001044D1" w:rsidRDefault="00C736FD" w:rsidP="0094062F">
      <w:pPr>
        <w:pStyle w:val="TUParaSub-heading2"/>
        <w:ind w:firstLine="720"/>
        <w:jc w:val="thaiDistribute"/>
        <w:rPr>
          <w:rFonts w:ascii="TH Niramit AS" w:hAnsi="TH Niramit AS" w:cs="TH Niramit AS"/>
          <w:b/>
          <w:bCs/>
          <w:sz w:val="28"/>
          <w:szCs w:val="28"/>
        </w:rPr>
      </w:pPr>
      <w:r w:rsidRPr="001044D1">
        <w:rPr>
          <w:rFonts w:ascii="TH Niramit AS" w:hAnsi="TH Niramit AS" w:cs="TH Niramit AS" w:hint="cs"/>
          <w:b/>
          <w:bCs/>
          <w:sz w:val="28"/>
          <w:szCs w:val="28"/>
          <w:cs/>
        </w:rPr>
        <w:t xml:space="preserve">กฎหมายฟอกเงินของประเทศไทย </w:t>
      </w:r>
    </w:p>
    <w:p w14:paraId="2445BAB8" w14:textId="29700C8D" w:rsidR="00A345A3" w:rsidRPr="001044D1" w:rsidRDefault="00A345A3" w:rsidP="0094062F">
      <w:pPr>
        <w:pStyle w:val="TUParaSub-heading2"/>
        <w:ind w:firstLine="720"/>
        <w:jc w:val="thaiDistribute"/>
        <w:rPr>
          <w:rFonts w:ascii="TH Niramit AS" w:hAnsi="TH Niramit AS" w:cs="TH Niramit AS"/>
          <w:sz w:val="28"/>
          <w:szCs w:val="28"/>
        </w:rPr>
      </w:pPr>
      <w:r w:rsidRPr="001044D1">
        <w:rPr>
          <w:rFonts w:ascii="TH Niramit AS" w:hAnsi="TH Niramit AS" w:cs="TH Niramit AS"/>
          <w:sz w:val="28"/>
          <w:szCs w:val="28"/>
          <w:cs/>
        </w:rPr>
        <w:t>ประเทศไทย</w:t>
      </w:r>
      <w:r w:rsidR="00FB60D6"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 xml:space="preserve">ประสงค์เข้าเป็นภาคีอนุสัญญากรุงเวียนนา ค.ศ. </w:t>
      </w:r>
      <w:r w:rsidRPr="001044D1">
        <w:rPr>
          <w:rFonts w:ascii="TH Niramit AS" w:hAnsi="TH Niramit AS" w:cs="TH Niramit AS"/>
          <w:sz w:val="28"/>
          <w:szCs w:val="28"/>
        </w:rPr>
        <w:t>1988</w:t>
      </w:r>
      <w:r w:rsidRPr="001044D1">
        <w:rPr>
          <w:rFonts w:ascii="TH Niramit AS" w:hAnsi="TH Niramit AS" w:cs="TH Niramit AS"/>
          <w:sz w:val="28"/>
          <w:szCs w:val="28"/>
          <w:cs/>
        </w:rPr>
        <w:t xml:space="preserve"> และกฎหมายที่มีอยู่ในขณะนั้น ได้แก่ พระราชบัญญัติมาตรการในการปราบปรามผู้กระทำความผิดเกี่ยวกับยาเสพติด พ.ศ. </w:t>
      </w:r>
      <w:r w:rsidRPr="001044D1">
        <w:rPr>
          <w:rFonts w:ascii="TH Niramit AS" w:hAnsi="TH Niramit AS" w:cs="TH Niramit AS"/>
          <w:sz w:val="28"/>
          <w:szCs w:val="28"/>
        </w:rPr>
        <w:t>2535</w:t>
      </w:r>
      <w:r w:rsidRPr="001044D1">
        <w:rPr>
          <w:rFonts w:ascii="TH Niramit AS" w:hAnsi="TH Niramit AS" w:cs="TH Niramit AS"/>
          <w:sz w:val="28"/>
          <w:szCs w:val="28"/>
          <w:cs/>
        </w:rPr>
        <w:t xml:space="preserve"> ซึ่งเป็นมาตรการพิเศษ</w:t>
      </w:r>
      <w:r w:rsidR="00FB60D6" w:rsidRPr="001044D1">
        <w:rPr>
          <w:rFonts w:ascii="TH Niramit AS" w:hAnsi="TH Niramit AS" w:cs="TH Niramit AS"/>
          <w:sz w:val="28"/>
          <w:szCs w:val="28"/>
          <w:cs/>
        </w:rPr>
        <w:br/>
      </w:r>
      <w:r w:rsidRPr="001044D1">
        <w:rPr>
          <w:rFonts w:ascii="TH Niramit AS" w:hAnsi="TH Niramit AS" w:cs="TH Niramit AS"/>
          <w:sz w:val="28"/>
          <w:szCs w:val="28"/>
          <w:cs/>
        </w:rPr>
        <w:t>ที่จะดำเนินการกับทรัพย์สินที่เกี่ยวกับการกระทำความผิดเกี่ยวกับยาเสพติด แต่กฎหมายฉบับดังกล่าวยังมีช่องว่าง</w:t>
      </w:r>
      <w:r w:rsidR="00FB60D6" w:rsidRPr="001044D1">
        <w:rPr>
          <w:rFonts w:ascii="TH Niramit AS" w:hAnsi="TH Niramit AS" w:cs="TH Niramit AS"/>
          <w:sz w:val="28"/>
          <w:szCs w:val="28"/>
          <w:cs/>
        </w:rPr>
        <w:br/>
      </w:r>
      <w:r w:rsidRPr="001044D1">
        <w:rPr>
          <w:rFonts w:ascii="TH Niramit AS" w:hAnsi="TH Niramit AS" w:cs="TH Niramit AS"/>
          <w:sz w:val="28"/>
          <w:szCs w:val="28"/>
          <w:cs/>
        </w:rPr>
        <w:t>ซึ่งหากพนักงานอัยการมีคำสั่งไม่ฟ้องคดี หรือคดีถึงที่สุดโดยศาลพิพากษายกฟ้องแล้วก็ไม่สามารถดำเนินการ</w:t>
      </w:r>
      <w:r w:rsidR="00B25B0B" w:rsidRPr="001044D1">
        <w:rPr>
          <w:rFonts w:ascii="TH Niramit AS" w:hAnsi="TH Niramit AS" w:cs="TH Niramit AS"/>
          <w:sz w:val="28"/>
          <w:szCs w:val="28"/>
          <w:cs/>
        </w:rPr>
        <w:br/>
      </w:r>
      <w:r w:rsidRPr="001044D1">
        <w:rPr>
          <w:rFonts w:ascii="TH Niramit AS" w:hAnsi="TH Niramit AS" w:cs="TH Niramit AS"/>
          <w:sz w:val="28"/>
          <w:szCs w:val="28"/>
          <w:cs/>
        </w:rPr>
        <w:t xml:space="preserve">กับทรัพย์สินของผู้ต้องหาหรือจำเลยได้ ทำให้กฎหมายที่มีอยู่ไม่เพียงพอในการจัดการกับอาชญากรและเงินหรือทรัพย์สินที่ได้มาจากการกระทำความผิดได้ ดังนั้น ในปี พ.ศ. </w:t>
      </w:r>
      <w:r w:rsidRPr="001044D1">
        <w:rPr>
          <w:rFonts w:ascii="TH Niramit AS" w:hAnsi="TH Niramit AS" w:cs="TH Niramit AS"/>
          <w:sz w:val="28"/>
          <w:szCs w:val="28"/>
        </w:rPr>
        <w:t>2542</w:t>
      </w:r>
      <w:r w:rsidRPr="001044D1">
        <w:rPr>
          <w:rFonts w:ascii="TH Niramit AS" w:hAnsi="TH Niramit AS" w:cs="TH Niramit AS"/>
          <w:sz w:val="28"/>
          <w:szCs w:val="28"/>
          <w:cs/>
        </w:rPr>
        <w:t xml:space="preserve"> ประเทศไทยจึงได้ตราพระราชบัญญัติป้องกันและปราบปรามการฟอกเงิน พ.ศ. </w:t>
      </w:r>
      <w:r w:rsidRPr="001044D1">
        <w:rPr>
          <w:rFonts w:ascii="TH Niramit AS" w:hAnsi="TH Niramit AS" w:cs="TH Niramit AS"/>
          <w:sz w:val="28"/>
          <w:szCs w:val="28"/>
        </w:rPr>
        <w:t>2542</w:t>
      </w:r>
      <w:r w:rsidRPr="001044D1">
        <w:rPr>
          <w:rFonts w:ascii="TH Niramit AS" w:hAnsi="TH Niramit AS" w:cs="TH Niramit AS"/>
          <w:sz w:val="28"/>
          <w:szCs w:val="28"/>
          <w:cs/>
        </w:rPr>
        <w:t xml:space="preserve"> ขึ้น โดยมีผลบังคับใช้เมื่อวันที่ </w:t>
      </w:r>
      <w:r w:rsidRPr="001044D1">
        <w:rPr>
          <w:rFonts w:ascii="TH Niramit AS" w:hAnsi="TH Niramit AS" w:cs="TH Niramit AS"/>
          <w:sz w:val="28"/>
          <w:szCs w:val="28"/>
        </w:rPr>
        <w:t>20</w:t>
      </w:r>
      <w:r w:rsidRPr="001044D1">
        <w:rPr>
          <w:rFonts w:ascii="TH Niramit AS" w:hAnsi="TH Niramit AS" w:cs="TH Niramit AS"/>
          <w:sz w:val="28"/>
          <w:szCs w:val="28"/>
          <w:cs/>
        </w:rPr>
        <w:t xml:space="preserve"> สิงหาคม </w:t>
      </w:r>
      <w:r w:rsidRPr="001044D1">
        <w:rPr>
          <w:rFonts w:ascii="TH Niramit AS" w:hAnsi="TH Niramit AS" w:cs="TH Niramit AS"/>
          <w:sz w:val="28"/>
          <w:szCs w:val="28"/>
        </w:rPr>
        <w:t xml:space="preserve">2542 </w:t>
      </w:r>
      <w:r w:rsidRPr="001044D1">
        <w:rPr>
          <w:rFonts w:ascii="TH Niramit AS" w:hAnsi="TH Niramit AS" w:cs="TH Niramit AS"/>
          <w:sz w:val="28"/>
          <w:szCs w:val="28"/>
          <w:cs/>
        </w:rPr>
        <w:t>เพื่อกำหนดให้การฟอกเงิน</w:t>
      </w:r>
      <w:r w:rsidR="00B25B0B" w:rsidRPr="001044D1">
        <w:rPr>
          <w:rFonts w:ascii="TH Niramit AS" w:hAnsi="TH Niramit AS" w:cs="TH Niramit AS"/>
          <w:sz w:val="28"/>
          <w:szCs w:val="28"/>
          <w:cs/>
        </w:rPr>
        <w:br/>
      </w:r>
      <w:r w:rsidRPr="001044D1">
        <w:rPr>
          <w:rFonts w:ascii="TH Niramit AS" w:hAnsi="TH Niramit AS" w:cs="TH Niramit AS"/>
          <w:sz w:val="28"/>
          <w:szCs w:val="28"/>
          <w:cs/>
        </w:rPr>
        <w:t>เป็นความผิดอาญาและมุ่งเน้นดำเนินการกับเงินหรือทรัพย์สินที่ได้มาจากการกระทำความผิดให้ตกเป็นของแผ่น</w:t>
      </w:r>
      <w:r w:rsidRPr="001044D1">
        <w:rPr>
          <w:rFonts w:ascii="TH Niramit AS" w:hAnsi="TH Niramit AS" w:cs="TH Niramit AS" w:hint="cs"/>
          <w:sz w:val="28"/>
          <w:szCs w:val="28"/>
          <w:cs/>
        </w:rPr>
        <w:t>ดิน</w:t>
      </w:r>
    </w:p>
    <w:p w14:paraId="2218E4AF" w14:textId="77777777" w:rsidR="00484435" w:rsidRPr="001044D1" w:rsidRDefault="00484435" w:rsidP="00773513">
      <w:pPr>
        <w:pStyle w:val="TUParagraphNormal"/>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พระราชบัญญัติป้องกันและปราบปรามการฟอกเงิน พ.ศ. </w:t>
      </w:r>
      <w:r w:rsidRPr="001044D1">
        <w:rPr>
          <w:rFonts w:ascii="TH Niramit AS" w:hAnsi="TH Niramit AS" w:cs="TH Niramit AS"/>
          <w:sz w:val="28"/>
          <w:szCs w:val="28"/>
        </w:rPr>
        <w:t>2542</w:t>
      </w:r>
      <w:r w:rsidRPr="001044D1">
        <w:rPr>
          <w:rFonts w:ascii="TH Niramit AS" w:hAnsi="TH Niramit AS" w:cs="TH Niramit AS"/>
          <w:sz w:val="28"/>
          <w:szCs w:val="28"/>
          <w:cs/>
        </w:rPr>
        <w:t xml:space="preserve"> เป็นกฎหมายที่มีเจตนารมณ์ในการดำเนินการเพื่อลงโทษผู้กระทำความผิดฐานฟอกเงินและดำเนินการกับทรัพย์สินที่เกี่ยวกับการกระทำความผิดมูลฐานตามกฎหมายฟอกเงิน จะต้องอาศัยความผิดหลักหรือความผิดอาญาที่นำมากำหนดให้เป็นความผิดมูลฐาน ดังนั้น การดำเนินการกับทรัพย์สินที่ได้จากการกระทำความผิดใดได้หรือไม่นั้น ต้องปรากฏว่าความผิดดังกล่าวเป็นความผิดมูลฐานตามพระราชบัญญัติป้องกันและปราบปรามการฟอกเงิน พ.ศ. </w:t>
      </w:r>
      <w:r w:rsidRPr="001044D1">
        <w:rPr>
          <w:rFonts w:ascii="TH Niramit AS" w:hAnsi="TH Niramit AS" w:cs="TH Niramit AS"/>
          <w:sz w:val="28"/>
          <w:szCs w:val="28"/>
        </w:rPr>
        <w:t xml:space="preserve">2542 </w:t>
      </w:r>
    </w:p>
    <w:p w14:paraId="3009DE20" w14:textId="77777777" w:rsidR="00484435" w:rsidRPr="001044D1" w:rsidRDefault="00484435" w:rsidP="00773513">
      <w:pPr>
        <w:pStyle w:val="TUParagraphNormal"/>
        <w:ind w:firstLine="720"/>
        <w:jc w:val="thaiDistribute"/>
        <w:rPr>
          <w:rFonts w:ascii="TH Niramit AS" w:hAnsi="TH Niramit AS" w:cs="TH Niramit AS"/>
          <w:sz w:val="28"/>
          <w:szCs w:val="28"/>
        </w:rPr>
      </w:pPr>
      <w:r w:rsidRPr="001044D1">
        <w:rPr>
          <w:rFonts w:ascii="TH Niramit AS" w:hAnsi="TH Niramit AS" w:cs="TH Niramit AS"/>
          <w:sz w:val="28"/>
          <w:szCs w:val="28"/>
          <w:cs/>
        </w:rPr>
        <w:t>ความผิดเกี่ยวกับการให้สินบนแก่เจ้าหน้าที่ของรัฐต่างชาติในการประกอบธุรกิจระหว่างประเทศตามกฎหมายไทย ได้บัญญัติไว้ในพระราชบัญญัติประกอบรัฐธรรมนูญว่าด้วยการป้องกันและปราบปรามการทุจริต พ.ศ. 2561 มาตรา 176 วรรคหนึ่ง กำหนดให้ การให้ ขอให้ หรือรับว่าจะให้ทรัพย์สินหรือประโยชน์อื่นใดแก่เจ้าพนักงานของรัฐ เจ้าหน้าที่ของรัฐต่างประเทศ หรือเจ้าหน้าที่ขององค์การระหว่างประเทศ เพื่อจูงใจให้กระทำการ ไม่กระทำการ หรือประวิงการกระทำอันมิชอบด้วยหน้าที่</w:t>
      </w:r>
      <w:r w:rsidR="00966FA9" w:rsidRPr="001044D1">
        <w:rPr>
          <w:rFonts w:ascii="TH Niramit AS" w:hAnsi="TH Niramit AS" w:cs="TH Niramit AS" w:hint="cs"/>
          <w:sz w:val="28"/>
          <w:szCs w:val="28"/>
          <w:cs/>
        </w:rPr>
        <w:t>เป็นความผิด</w:t>
      </w:r>
    </w:p>
    <w:p w14:paraId="059B2F38" w14:textId="330C85B3" w:rsidR="00484435" w:rsidRPr="001044D1" w:rsidRDefault="00484435" w:rsidP="00773513">
      <w:pPr>
        <w:pStyle w:val="TUParagraphNormal"/>
        <w:ind w:firstLine="720"/>
        <w:jc w:val="thaiDistribute"/>
        <w:rPr>
          <w:rFonts w:ascii="TH Niramit AS" w:hAnsi="TH Niramit AS" w:cs="TH Niramit AS"/>
          <w:sz w:val="28"/>
          <w:szCs w:val="28"/>
        </w:rPr>
      </w:pPr>
      <w:r w:rsidRPr="001044D1">
        <w:rPr>
          <w:rFonts w:ascii="TH Niramit AS" w:hAnsi="TH Niramit AS" w:cs="TH Niramit AS"/>
          <w:sz w:val="28"/>
          <w:szCs w:val="28"/>
          <w:cs/>
        </w:rPr>
        <w:t xml:space="preserve">ปัจจุบันพระราชบัญญัติป้องกันและปราบปรามการฟอกเงิน พ.ศ. </w:t>
      </w:r>
      <w:r w:rsidRPr="001044D1">
        <w:rPr>
          <w:rFonts w:ascii="TH Niramit AS" w:hAnsi="TH Niramit AS" w:cs="TH Niramit AS"/>
          <w:sz w:val="28"/>
          <w:szCs w:val="28"/>
        </w:rPr>
        <w:t>2542</w:t>
      </w:r>
      <w:r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มีความผิดมูลฐาน ตามที่กำหนด</w:t>
      </w:r>
      <w:r w:rsidR="00B25B0B" w:rsidRPr="001044D1">
        <w:rPr>
          <w:rFonts w:ascii="TH Niramit AS" w:hAnsi="TH Niramit AS" w:cs="TH Niramit AS"/>
          <w:sz w:val="28"/>
          <w:szCs w:val="28"/>
          <w:cs/>
        </w:rPr>
        <w:br/>
      </w:r>
      <w:r w:rsidRPr="001044D1">
        <w:rPr>
          <w:rFonts w:ascii="TH Niramit AS" w:hAnsi="TH Niramit AS" w:cs="TH Niramit AS"/>
          <w:sz w:val="28"/>
          <w:szCs w:val="28"/>
          <w:cs/>
        </w:rPr>
        <w:t xml:space="preserve">ในมาตรา </w:t>
      </w:r>
      <w:r w:rsidRPr="001044D1">
        <w:rPr>
          <w:rFonts w:ascii="TH Niramit AS" w:hAnsi="TH Niramit AS" w:cs="TH Niramit AS"/>
          <w:sz w:val="28"/>
          <w:szCs w:val="28"/>
        </w:rPr>
        <w:t>3</w:t>
      </w:r>
      <w:r w:rsidRPr="001044D1">
        <w:rPr>
          <w:rFonts w:ascii="TH Niramit AS" w:hAnsi="TH Niramit AS" w:cs="TH Niramit AS"/>
          <w:sz w:val="28"/>
          <w:szCs w:val="28"/>
          <w:cs/>
        </w:rPr>
        <w:t xml:space="preserve"> รวม </w:t>
      </w:r>
      <w:r w:rsidRPr="001044D1">
        <w:rPr>
          <w:rFonts w:ascii="TH Niramit AS" w:hAnsi="TH Niramit AS" w:cs="TH Niramit AS"/>
          <w:sz w:val="28"/>
          <w:szCs w:val="28"/>
        </w:rPr>
        <w:t>21</w:t>
      </w:r>
      <w:r w:rsidRPr="001044D1">
        <w:rPr>
          <w:rFonts w:ascii="TH Niramit AS" w:hAnsi="TH Niramit AS" w:cs="TH Niramit AS"/>
          <w:sz w:val="28"/>
          <w:szCs w:val="28"/>
          <w:cs/>
        </w:rPr>
        <w:t xml:space="preserve"> มูลฐาน และความผิดมูลฐานตามกฎหมายอื่นอีก </w:t>
      </w:r>
      <w:r w:rsidRPr="001044D1">
        <w:rPr>
          <w:rFonts w:ascii="TH Niramit AS" w:hAnsi="TH Niramit AS" w:cs="TH Niramit AS"/>
          <w:sz w:val="28"/>
          <w:szCs w:val="28"/>
        </w:rPr>
        <w:t>8</w:t>
      </w:r>
      <w:r w:rsidRPr="001044D1">
        <w:rPr>
          <w:rFonts w:ascii="TH Niramit AS" w:hAnsi="TH Niramit AS" w:cs="TH Niramit AS"/>
          <w:sz w:val="28"/>
          <w:szCs w:val="28"/>
          <w:cs/>
        </w:rPr>
        <w:t xml:space="preserve"> มูลฐาน รวมทั้งสิ้น </w:t>
      </w:r>
      <w:r w:rsidRPr="001044D1">
        <w:rPr>
          <w:rFonts w:ascii="TH Niramit AS" w:hAnsi="TH Niramit AS" w:cs="TH Niramit AS"/>
          <w:sz w:val="28"/>
          <w:szCs w:val="28"/>
        </w:rPr>
        <w:t>29</w:t>
      </w:r>
      <w:r w:rsidRPr="001044D1">
        <w:rPr>
          <w:rFonts w:ascii="TH Niramit AS" w:hAnsi="TH Niramit AS" w:cs="TH Niramit AS"/>
          <w:sz w:val="28"/>
          <w:szCs w:val="28"/>
          <w:cs/>
        </w:rPr>
        <w:t xml:space="preserve"> มูลฐาน โดยมีเพียงมาตรา </w:t>
      </w:r>
      <w:r w:rsidRPr="001044D1">
        <w:rPr>
          <w:rFonts w:ascii="TH Niramit AS" w:hAnsi="TH Niramit AS" w:cs="TH Niramit AS"/>
          <w:sz w:val="28"/>
          <w:szCs w:val="28"/>
        </w:rPr>
        <w:t>3</w:t>
      </w:r>
      <w:r w:rsidRPr="001044D1">
        <w:rPr>
          <w:rFonts w:ascii="TH Niramit AS" w:hAnsi="TH Niramit AS" w:cs="TH Niramit AS"/>
          <w:sz w:val="28"/>
          <w:szCs w:val="28"/>
          <w:cs/>
        </w:rPr>
        <w:t xml:space="preserve"> วรรคหนึ่ง (</w:t>
      </w:r>
      <w:r w:rsidRPr="001044D1">
        <w:rPr>
          <w:rFonts w:ascii="TH Niramit AS" w:hAnsi="TH Niramit AS" w:cs="TH Niramit AS"/>
          <w:sz w:val="28"/>
          <w:szCs w:val="28"/>
        </w:rPr>
        <w:t>5</w:t>
      </w:r>
      <w:r w:rsidRPr="001044D1">
        <w:rPr>
          <w:rFonts w:ascii="TH Niramit AS" w:hAnsi="TH Niramit AS" w:cs="TH Niramit AS"/>
          <w:sz w:val="28"/>
          <w:szCs w:val="28"/>
          <w:cs/>
        </w:rPr>
        <w:t>) เท่านั้น ที่มีการกำหนดความผิดมูลฐานเกี่ยวกับการทุจริต</w:t>
      </w:r>
      <w:r w:rsidRPr="001044D1">
        <w:rPr>
          <w:rFonts w:ascii="TH Niramit AS" w:hAnsi="TH Niramit AS" w:cs="TH Niramit AS"/>
          <w:sz w:val="28"/>
          <w:szCs w:val="28"/>
        </w:rPr>
        <w:t xml:space="preserve"> </w:t>
      </w:r>
      <w:r w:rsidRPr="001044D1">
        <w:rPr>
          <w:rFonts w:ascii="TH Niramit AS" w:hAnsi="TH Niramit AS" w:cs="TH Niramit AS"/>
          <w:sz w:val="28"/>
          <w:szCs w:val="28"/>
          <w:cs/>
        </w:rPr>
        <w:t xml:space="preserve"> โดยบัญญัติให้การกระทำความผิดต่อตำแหน่งหน้าที่ราชการ หรือความผิดต่อตำแหน่งหน้าที่ในการยุติธรรมตามประมวลกฎหมายอาญา ความผิดตามกฎหมายว่าด้วยความผิดของพนักงานในองค์การหรือหน่วยงานของรัฐ หรือความผิดต่อตำแหน่งหน้าที่หรือทุจริต</w:t>
      </w:r>
      <w:r w:rsidR="00B25B0B" w:rsidRPr="001044D1">
        <w:rPr>
          <w:rFonts w:ascii="TH Niramit AS" w:hAnsi="TH Niramit AS" w:cs="TH Niramit AS"/>
          <w:sz w:val="28"/>
          <w:szCs w:val="28"/>
          <w:cs/>
        </w:rPr>
        <w:br/>
      </w:r>
      <w:r w:rsidRPr="001044D1">
        <w:rPr>
          <w:rFonts w:ascii="TH Niramit AS" w:hAnsi="TH Niramit AS" w:cs="TH Niramit AS"/>
          <w:sz w:val="28"/>
          <w:szCs w:val="28"/>
          <w:cs/>
        </w:rPr>
        <w:t>ต่อหน้าที่ตามกฎหมายอื่น</w:t>
      </w:r>
      <w:r w:rsidRPr="001044D1">
        <w:rPr>
          <w:rFonts w:ascii="TH Niramit AS" w:hAnsi="TH Niramit AS" w:cs="TH Niramit AS"/>
          <w:sz w:val="28"/>
          <w:szCs w:val="28"/>
        </w:rPr>
        <w:t xml:space="preserve"> </w:t>
      </w:r>
      <w:r w:rsidRPr="001044D1">
        <w:rPr>
          <w:rFonts w:ascii="TH Niramit AS" w:hAnsi="TH Niramit AS" w:cs="TH Niramit AS"/>
          <w:sz w:val="28"/>
          <w:szCs w:val="28"/>
          <w:cs/>
        </w:rPr>
        <w:t xml:space="preserve">ได้แก่ </w:t>
      </w:r>
      <w:r w:rsidRPr="001044D1">
        <w:rPr>
          <w:rFonts w:ascii="TH Niramit AS" w:hAnsi="TH Niramit AS" w:cs="TH Niramit AS"/>
          <w:sz w:val="28"/>
          <w:szCs w:val="28"/>
        </w:rPr>
        <w:t xml:space="preserve">(1) </w:t>
      </w:r>
      <w:r w:rsidRPr="001044D1">
        <w:rPr>
          <w:rFonts w:ascii="TH Niramit AS" w:hAnsi="TH Niramit AS" w:cs="TH Niramit AS"/>
          <w:sz w:val="28"/>
          <w:szCs w:val="28"/>
          <w:cs/>
        </w:rPr>
        <w:t xml:space="preserve">ความผิดต่อตำแหน่งหน้าที่ราชการตามประมวลกฎหมายอาญา มาตรา </w:t>
      </w:r>
      <w:r w:rsidRPr="001044D1">
        <w:rPr>
          <w:rFonts w:ascii="TH Niramit AS" w:hAnsi="TH Niramit AS" w:cs="TH Niramit AS"/>
          <w:sz w:val="28"/>
          <w:szCs w:val="28"/>
        </w:rPr>
        <w:t>147-166</w:t>
      </w:r>
      <w:r w:rsidRPr="001044D1">
        <w:rPr>
          <w:rFonts w:ascii="TH Niramit AS" w:hAnsi="TH Niramit AS" w:cs="TH Niramit AS"/>
          <w:sz w:val="28"/>
          <w:szCs w:val="28"/>
          <w:cs/>
        </w:rPr>
        <w:t xml:space="preserve"> </w:t>
      </w:r>
      <w:r w:rsidRPr="001044D1">
        <w:rPr>
          <w:rFonts w:ascii="TH Niramit AS" w:hAnsi="TH Niramit AS" w:cs="TH Niramit AS"/>
          <w:sz w:val="28"/>
          <w:szCs w:val="28"/>
        </w:rPr>
        <w:t>(2)</w:t>
      </w:r>
      <w:r w:rsidRPr="001044D1">
        <w:rPr>
          <w:rFonts w:ascii="TH Niramit AS" w:hAnsi="TH Niramit AS" w:cs="TH Niramit AS"/>
          <w:sz w:val="28"/>
          <w:szCs w:val="28"/>
          <w:cs/>
        </w:rPr>
        <w:t xml:space="preserve"> ความผิดต่อตำแหน่งหน้าที่ในการยุติธรรมตามประมวลกฎหมาอาญา มาตรา </w:t>
      </w:r>
      <w:r w:rsidRPr="001044D1">
        <w:rPr>
          <w:rFonts w:ascii="TH Niramit AS" w:hAnsi="TH Niramit AS" w:cs="TH Niramit AS"/>
          <w:sz w:val="28"/>
          <w:szCs w:val="28"/>
        </w:rPr>
        <w:t xml:space="preserve">200-204 (3) </w:t>
      </w:r>
      <w:r w:rsidRPr="001044D1">
        <w:rPr>
          <w:rFonts w:ascii="TH Niramit AS" w:hAnsi="TH Niramit AS" w:cs="TH Niramit AS"/>
          <w:sz w:val="28"/>
          <w:szCs w:val="28"/>
          <w:cs/>
        </w:rPr>
        <w:t xml:space="preserve">ความผิดตามพระราชบัญญัติว่าด้วยความผิดของพนักงาน ในองค์กรหรือหน่วยงานของรัฐ พ.ศ. </w:t>
      </w:r>
      <w:r w:rsidRPr="001044D1">
        <w:rPr>
          <w:rFonts w:ascii="TH Niramit AS" w:hAnsi="TH Niramit AS" w:cs="TH Niramit AS"/>
          <w:sz w:val="28"/>
          <w:szCs w:val="28"/>
        </w:rPr>
        <w:t>2502</w:t>
      </w:r>
      <w:r w:rsidRPr="001044D1">
        <w:rPr>
          <w:rFonts w:ascii="TH Niramit AS" w:hAnsi="TH Niramit AS" w:cs="TH Niramit AS"/>
          <w:sz w:val="28"/>
          <w:szCs w:val="28"/>
          <w:cs/>
        </w:rPr>
        <w:t xml:space="preserve"> ตั้งแต่มาตรา</w:t>
      </w:r>
      <w:r w:rsidRPr="001044D1">
        <w:rPr>
          <w:rFonts w:ascii="TH Niramit AS" w:hAnsi="TH Niramit AS" w:cs="TH Niramit AS"/>
          <w:sz w:val="28"/>
          <w:szCs w:val="28"/>
        </w:rPr>
        <w:t xml:space="preserve"> 4</w:t>
      </w:r>
      <w:r w:rsidRPr="001044D1">
        <w:rPr>
          <w:rFonts w:ascii="TH Niramit AS" w:hAnsi="TH Niramit AS" w:cs="TH Niramit AS"/>
          <w:sz w:val="28"/>
          <w:szCs w:val="28"/>
          <w:cs/>
        </w:rPr>
        <w:t xml:space="preserve"> ถึงมาตรา </w:t>
      </w:r>
      <w:r w:rsidRPr="001044D1">
        <w:rPr>
          <w:rFonts w:ascii="TH Niramit AS" w:hAnsi="TH Niramit AS" w:cs="TH Niramit AS"/>
          <w:sz w:val="28"/>
          <w:szCs w:val="28"/>
        </w:rPr>
        <w:t>11</w:t>
      </w:r>
      <w:r w:rsidRPr="001044D1">
        <w:rPr>
          <w:rFonts w:ascii="TH Niramit AS" w:hAnsi="TH Niramit AS" w:cs="TH Niramit AS"/>
          <w:sz w:val="28"/>
          <w:szCs w:val="28"/>
          <w:cs/>
        </w:rPr>
        <w:t xml:space="preserve"> </w:t>
      </w:r>
      <w:r w:rsidRPr="001044D1">
        <w:rPr>
          <w:rFonts w:ascii="TH Niramit AS" w:hAnsi="TH Niramit AS" w:cs="TH Niramit AS"/>
          <w:sz w:val="28"/>
          <w:szCs w:val="28"/>
        </w:rPr>
        <w:t xml:space="preserve">(4) </w:t>
      </w:r>
      <w:r w:rsidRPr="001044D1">
        <w:rPr>
          <w:rFonts w:ascii="TH Niramit AS" w:hAnsi="TH Niramit AS" w:cs="TH Niramit AS"/>
          <w:sz w:val="28"/>
          <w:szCs w:val="28"/>
          <w:cs/>
        </w:rPr>
        <w:t xml:space="preserve">ความผิดต่อตำแหน่งหน้าที่หรือทุจริตต่อหน้าที่ตามกฎหมายอื่น เช่น ความผิดตามพระราชบัญญัติประกอบรัฐธรรมนูญว่าด้วยการป้องกันและปราบปรามการทุจริต พ.ศ. </w:t>
      </w:r>
      <w:r w:rsidR="009B64EC" w:rsidRPr="001044D1">
        <w:rPr>
          <w:rFonts w:ascii="TH Niramit AS" w:hAnsi="TH Niramit AS" w:cs="TH Niramit AS"/>
          <w:sz w:val="28"/>
          <w:szCs w:val="28"/>
          <w:cs/>
        </w:rPr>
        <w:t>2542</w:t>
      </w:r>
      <w:r w:rsidRPr="001044D1">
        <w:rPr>
          <w:rFonts w:ascii="TH Niramit AS" w:hAnsi="TH Niramit AS" w:cs="TH Niramit AS"/>
          <w:sz w:val="28"/>
          <w:szCs w:val="28"/>
          <w:cs/>
        </w:rPr>
        <w:t xml:space="preserve"> เป็นความผิดมูลฐาน</w:t>
      </w:r>
    </w:p>
    <w:p w14:paraId="1E90B788" w14:textId="6E75BBCB" w:rsidR="00C04ECA" w:rsidRPr="001044D1" w:rsidRDefault="00C04ECA" w:rsidP="00773513">
      <w:pPr>
        <w:pStyle w:val="TUParaSub-heading1"/>
        <w:ind w:firstLine="720"/>
        <w:jc w:val="thaiDistribute"/>
        <w:rPr>
          <w:rFonts w:ascii="TH Niramit AS" w:hAnsi="TH Niramit AS" w:cs="TH Niramit AS"/>
          <w:sz w:val="28"/>
          <w:szCs w:val="28"/>
        </w:rPr>
      </w:pPr>
      <w:r w:rsidRPr="001044D1">
        <w:rPr>
          <w:rFonts w:ascii="TH Niramit AS" w:hAnsi="TH Niramit AS" w:cs="TH Niramit AS" w:hint="cs"/>
          <w:sz w:val="28"/>
          <w:szCs w:val="28"/>
          <w:cs/>
        </w:rPr>
        <w:lastRenderedPageBreak/>
        <w:t xml:space="preserve">การดำเนินการกับทรัพย์สินที่เกี่ยวกับการกระทำความผิด ตามมาตรา </w:t>
      </w:r>
      <w:r w:rsidRPr="001044D1">
        <w:rPr>
          <w:rFonts w:ascii="TH Niramit AS" w:hAnsi="TH Niramit AS" w:cs="TH Niramit AS"/>
          <w:sz w:val="28"/>
          <w:szCs w:val="28"/>
        </w:rPr>
        <w:t>3</w:t>
      </w:r>
      <w:r w:rsidRPr="001044D1">
        <w:rPr>
          <w:rFonts w:ascii="TH Niramit AS" w:hAnsi="TH Niramit AS" w:cs="TH Niramit AS" w:hint="cs"/>
          <w:sz w:val="28"/>
          <w:szCs w:val="28"/>
          <w:cs/>
        </w:rPr>
        <w:t xml:space="preserve"> แห่งพระราชบัญญัติป้องกันและปราบปรามการฟอกเงิน พ.ศ. </w:t>
      </w:r>
      <w:r w:rsidRPr="001044D1">
        <w:rPr>
          <w:rFonts w:ascii="TH Niramit AS" w:hAnsi="TH Niramit AS" w:cs="TH Niramit AS"/>
          <w:sz w:val="28"/>
          <w:szCs w:val="28"/>
        </w:rPr>
        <w:t>2542</w:t>
      </w:r>
      <w:r w:rsidRPr="001044D1">
        <w:rPr>
          <w:rFonts w:ascii="TH Niramit AS" w:hAnsi="TH Niramit AS" w:cs="TH Niramit AS"/>
          <w:sz w:val="28"/>
          <w:szCs w:val="28"/>
          <w:cs/>
        </w:rPr>
        <w:t xml:space="preserve"> “ทรัพย์สินที่เกี่ยวกับการกระทำความผิด” หมายความว่า</w:t>
      </w:r>
      <w:r w:rsidRPr="001044D1">
        <w:rPr>
          <w:rFonts w:ascii="TH Niramit AS" w:hAnsi="TH Niramit AS" w:cs="TH Niramit AS" w:hint="cs"/>
          <w:sz w:val="28"/>
          <w:szCs w:val="28"/>
          <w:cs/>
        </w:rPr>
        <w:t xml:space="preserve"> </w:t>
      </w:r>
      <w:r w:rsidRPr="001044D1">
        <w:rPr>
          <w:rFonts w:ascii="TH Niramit AS" w:hAnsi="TH Niramit AS" w:cs="TH Niramit AS"/>
          <w:sz w:val="28"/>
          <w:szCs w:val="28"/>
        </w:rPr>
        <w:t>1)</w:t>
      </w:r>
      <w:r w:rsidRPr="001044D1">
        <w:rPr>
          <w:rFonts w:ascii="TH Niramit AS" w:hAnsi="TH Niramit AS" w:cs="TH Niramit AS"/>
          <w:sz w:val="28"/>
          <w:szCs w:val="28"/>
          <w:cs/>
        </w:rPr>
        <w:t xml:space="preserve"> เงินหรือทรัพย์สิน</w:t>
      </w:r>
      <w:r w:rsidR="00B25B0B" w:rsidRPr="001044D1">
        <w:rPr>
          <w:rFonts w:ascii="TH Niramit AS" w:hAnsi="TH Niramit AS" w:cs="TH Niramit AS"/>
          <w:sz w:val="28"/>
          <w:szCs w:val="28"/>
          <w:cs/>
        </w:rPr>
        <w:br/>
      </w:r>
      <w:r w:rsidRPr="001044D1">
        <w:rPr>
          <w:rFonts w:ascii="TH Niramit AS" w:hAnsi="TH Niramit AS" w:cs="TH Niramit AS"/>
          <w:sz w:val="28"/>
          <w:szCs w:val="28"/>
          <w:cs/>
        </w:rPr>
        <w:t>ซึ่งได้มาจากการกระทำ</w:t>
      </w:r>
      <w:r w:rsidR="009904BD"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ซึ่งเป็นความผิดมูลฐานหรือจากการสนับสนุนหรือช่วยเหลือการกระทำซึ่งเป็นความผิดมูลฐานหรือความผิดฐานฟอกเงิน และให้รวมถึงเงินหรือทรัพย์สินที่ใด้ใช้</w:t>
      </w:r>
      <w:r w:rsidR="00B25B0B"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หรือมีไว้เพื่อใช้หรือสนับสนุนการกระทำความผิดมูลฐาน</w:t>
      </w:r>
      <w:r w:rsidR="00B25B0B"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หรือความผิดฐานฟอกเงิน</w:t>
      </w:r>
      <w:r w:rsidRPr="001044D1">
        <w:rPr>
          <w:rFonts w:ascii="TH Niramit AS" w:hAnsi="TH Niramit AS" w:cs="TH Niramit AS" w:hint="cs"/>
          <w:sz w:val="28"/>
          <w:szCs w:val="28"/>
          <w:cs/>
        </w:rPr>
        <w:t xml:space="preserve"> </w:t>
      </w:r>
      <w:r w:rsidRPr="001044D1">
        <w:rPr>
          <w:rFonts w:ascii="TH Niramit AS" w:hAnsi="TH Niramit AS" w:cs="TH Niramit AS"/>
          <w:sz w:val="28"/>
          <w:szCs w:val="28"/>
        </w:rPr>
        <w:t>2)</w:t>
      </w:r>
      <w:r w:rsidRPr="001044D1">
        <w:rPr>
          <w:rFonts w:ascii="TH Niramit AS" w:hAnsi="TH Niramit AS" w:cs="TH Niramit AS"/>
          <w:sz w:val="28"/>
          <w:szCs w:val="28"/>
          <w:cs/>
        </w:rPr>
        <w:t xml:space="preserve"> เงินหรือทรัพย์สินซึ่งได้มาจากการจำหน่าย จ่าย โอน ด้วยประการใด ๆ ซึ่งเงินหรือทรัพย์สินตาม </w:t>
      </w:r>
      <w:r w:rsidRPr="001044D1">
        <w:rPr>
          <w:rFonts w:ascii="TH Niramit AS" w:hAnsi="TH Niramit AS" w:cs="TH Niramit AS"/>
          <w:sz w:val="28"/>
          <w:szCs w:val="28"/>
        </w:rPr>
        <w:t xml:space="preserve">(1) </w:t>
      </w:r>
      <w:r w:rsidRPr="001044D1">
        <w:rPr>
          <w:rFonts w:ascii="TH Niramit AS" w:hAnsi="TH Niramit AS" w:cs="TH Niramit AS"/>
          <w:sz w:val="28"/>
          <w:szCs w:val="28"/>
          <w:cs/>
        </w:rPr>
        <w:t xml:space="preserve">หรือ </w:t>
      </w:r>
      <w:r w:rsidRPr="001044D1">
        <w:rPr>
          <w:rFonts w:ascii="TH Niramit AS" w:hAnsi="TH Niramit AS" w:cs="TH Niramit AS"/>
          <w:sz w:val="28"/>
          <w:szCs w:val="28"/>
        </w:rPr>
        <w:t xml:space="preserve">3) </w:t>
      </w:r>
      <w:r w:rsidRPr="001044D1">
        <w:rPr>
          <w:rFonts w:ascii="TH Niramit AS" w:hAnsi="TH Niramit AS" w:cs="TH Niramit AS"/>
          <w:sz w:val="28"/>
          <w:szCs w:val="28"/>
          <w:cs/>
        </w:rPr>
        <w:t xml:space="preserve">ดอกผลของเงินหรือทรัพย์สินตาม </w:t>
      </w:r>
      <w:r w:rsidRPr="001044D1">
        <w:rPr>
          <w:rFonts w:ascii="TH Niramit AS" w:hAnsi="TH Niramit AS" w:cs="TH Niramit AS"/>
          <w:sz w:val="28"/>
          <w:szCs w:val="28"/>
        </w:rPr>
        <w:t xml:space="preserve">(1) </w:t>
      </w:r>
      <w:r w:rsidRPr="001044D1">
        <w:rPr>
          <w:rFonts w:ascii="TH Niramit AS" w:hAnsi="TH Niramit AS" w:cs="TH Niramit AS"/>
          <w:sz w:val="28"/>
          <w:szCs w:val="28"/>
          <w:cs/>
        </w:rPr>
        <w:t xml:space="preserve">หรือ </w:t>
      </w:r>
      <w:r w:rsidRPr="001044D1">
        <w:rPr>
          <w:rFonts w:ascii="TH Niramit AS" w:hAnsi="TH Niramit AS" w:cs="TH Niramit AS"/>
          <w:sz w:val="28"/>
          <w:szCs w:val="28"/>
        </w:rPr>
        <w:t xml:space="preserve">(2) </w:t>
      </w:r>
      <w:r w:rsidRPr="001044D1">
        <w:rPr>
          <w:rFonts w:ascii="TH Niramit AS" w:hAnsi="TH Niramit AS" w:cs="TH Niramit AS"/>
          <w:sz w:val="28"/>
          <w:szCs w:val="28"/>
          <w:cs/>
        </w:rPr>
        <w:t>ทั้งนี้ ไม่ว่าทรัพย์สิน</w:t>
      </w:r>
      <w:r w:rsidRPr="001044D1">
        <w:rPr>
          <w:rFonts w:ascii="TH Niramit AS" w:hAnsi="TH Niramit AS" w:cs="TH Niramit AS" w:hint="cs"/>
          <w:sz w:val="28"/>
          <w:szCs w:val="28"/>
          <w:cs/>
        </w:rPr>
        <w:t>ดังกล่าว</w:t>
      </w:r>
      <w:r w:rsidR="00B25B0B" w:rsidRPr="001044D1">
        <w:rPr>
          <w:rFonts w:ascii="TH Niramit AS" w:hAnsi="TH Niramit AS" w:cs="TH Niramit AS"/>
          <w:sz w:val="28"/>
          <w:szCs w:val="28"/>
          <w:cs/>
        </w:rPr>
        <w:br/>
      </w:r>
      <w:r w:rsidRPr="001044D1">
        <w:rPr>
          <w:rFonts w:ascii="TH Niramit AS" w:hAnsi="TH Niramit AS" w:cs="TH Niramit AS"/>
          <w:sz w:val="28"/>
          <w:szCs w:val="28"/>
          <w:cs/>
        </w:rPr>
        <w:t>จะมีการจำหน่าย จ่าย โอน หรือเปลี่ยนสภาพไปกี่ครั้ง และไม่ว่าจะอยู่ในความครอบครองของบุคคลใด โอนไปเป็นของบุคคลใดหรือปรากฏหลักฐานทางทะเบียนว่าเป็นของบุคคล</w:t>
      </w:r>
      <w:r w:rsidR="00C906F6" w:rsidRPr="001044D1">
        <w:rPr>
          <w:rFonts w:ascii="TH Niramit AS" w:hAnsi="TH Niramit AS" w:cs="TH Niramit AS"/>
          <w:sz w:val="28"/>
          <w:szCs w:val="28"/>
        </w:rPr>
        <w:t xml:space="preserve"> </w:t>
      </w:r>
      <w:r w:rsidRPr="001044D1">
        <w:rPr>
          <w:rFonts w:ascii="TH Niramit AS" w:hAnsi="TH Niramit AS" w:cs="TH Niramit AS" w:hint="cs"/>
          <w:sz w:val="28"/>
          <w:szCs w:val="28"/>
          <w:cs/>
        </w:rPr>
        <w:t>ทรัพย์สินที่เกี่ยวกับการกระทำความผิดตามพระราชบัญญัติป้องกันและปราบปรามการฟอกเงิน พ.ศ</w:t>
      </w:r>
      <w:r w:rsidR="00953B95" w:rsidRPr="001044D1">
        <w:rPr>
          <w:rFonts w:ascii="TH Niramit AS" w:hAnsi="TH Niramit AS" w:cs="TH Niramit AS" w:hint="cs"/>
          <w:sz w:val="28"/>
          <w:szCs w:val="28"/>
          <w:cs/>
        </w:rPr>
        <w:t xml:space="preserve">. </w:t>
      </w:r>
      <w:r w:rsidRPr="001044D1">
        <w:rPr>
          <w:rFonts w:ascii="TH Niramit AS" w:hAnsi="TH Niramit AS" w:cs="TH Niramit AS"/>
          <w:sz w:val="28"/>
          <w:szCs w:val="28"/>
        </w:rPr>
        <w:t>2542</w:t>
      </w:r>
      <w:r w:rsidR="00953B95" w:rsidRPr="001044D1">
        <w:rPr>
          <w:rFonts w:ascii="TH Niramit AS" w:hAnsi="TH Niramit AS" w:cs="TH Niramit AS" w:hint="cs"/>
          <w:sz w:val="28"/>
          <w:szCs w:val="28"/>
          <w:cs/>
        </w:rPr>
        <w:t xml:space="preserve"> จึง</w:t>
      </w:r>
      <w:r w:rsidRPr="001044D1">
        <w:rPr>
          <w:rFonts w:ascii="TH Niramit AS" w:hAnsi="TH Niramit AS" w:cs="TH Niramit AS"/>
          <w:sz w:val="28"/>
          <w:szCs w:val="28"/>
          <w:cs/>
        </w:rPr>
        <w:t xml:space="preserve">ต้องเป็นทรัพย์สินที่ทำหรือมีไว้เป็นความผิด </w:t>
      </w:r>
      <w:r w:rsidRPr="001044D1">
        <w:rPr>
          <w:rFonts w:ascii="TH Niramit AS" w:hAnsi="TH Niramit AS" w:cs="TH Niramit AS"/>
          <w:sz w:val="28"/>
          <w:szCs w:val="28"/>
        </w:rPr>
        <w:t>(Prohibited Items)</w:t>
      </w:r>
      <w:r w:rsidRPr="001044D1">
        <w:rPr>
          <w:rFonts w:ascii="TH Niramit AS" w:hAnsi="TH Niramit AS" w:cs="TH Niramit AS"/>
          <w:sz w:val="28"/>
          <w:szCs w:val="28"/>
          <w:cs/>
        </w:rPr>
        <w:t xml:space="preserve"> ซึ่งมีลักษณะเป็นทรัพย์สินที่ผิดกฎหมายในตัวเอง หมายถึง ทรัพย์สินที่บุคคลทั่วไปไม่มีสิทธิครอบครองทรัพย์สินเหล่านั้นได้ เช่น ธนบัตรปลอม ยาเสพติด เป็นต้น</w:t>
      </w:r>
      <w:r w:rsidR="00953B95" w:rsidRPr="001044D1">
        <w:rPr>
          <w:rFonts w:ascii="TH Niramit AS" w:hAnsi="TH Niramit AS" w:cs="TH Niramit AS" w:hint="cs"/>
          <w:sz w:val="28"/>
          <w:szCs w:val="28"/>
          <w:cs/>
        </w:rPr>
        <w:t xml:space="preserve"> </w:t>
      </w:r>
      <w:r w:rsidRPr="001044D1">
        <w:rPr>
          <w:rFonts w:ascii="TH Niramit AS" w:hAnsi="TH Niramit AS" w:cs="TH Niramit AS"/>
          <w:sz w:val="28"/>
          <w:szCs w:val="28"/>
          <w:cs/>
        </w:rPr>
        <w:t xml:space="preserve">หรือเป็นทรัพย์สินที่ใช้หรือมีไว้เพื่อใช้ในการกระทำความผิด </w:t>
      </w:r>
      <w:r w:rsidRPr="001044D1">
        <w:rPr>
          <w:rFonts w:ascii="TH Niramit AS" w:hAnsi="TH Niramit AS" w:cs="TH Niramit AS"/>
          <w:sz w:val="28"/>
          <w:szCs w:val="28"/>
        </w:rPr>
        <w:t>(Instrumentalities of Crime)</w:t>
      </w:r>
      <w:r w:rsidRPr="001044D1">
        <w:rPr>
          <w:rFonts w:ascii="TH Niramit AS" w:hAnsi="TH Niramit AS" w:cs="TH Niramit AS"/>
          <w:sz w:val="28"/>
          <w:szCs w:val="28"/>
          <w:cs/>
        </w:rPr>
        <w:t xml:space="preserve"> และทรัพย์สินที่ได้มาจากการกระทำความผิดโดยตรง </w:t>
      </w:r>
      <w:r w:rsidRPr="001044D1">
        <w:rPr>
          <w:rFonts w:ascii="TH Niramit AS" w:hAnsi="TH Niramit AS" w:cs="TH Niramit AS"/>
          <w:sz w:val="28"/>
          <w:szCs w:val="28"/>
        </w:rPr>
        <w:t>(Criminal Fruit)</w:t>
      </w:r>
      <w:r w:rsidRPr="001044D1">
        <w:rPr>
          <w:rFonts w:ascii="TH Niramit AS" w:hAnsi="TH Niramit AS" w:cs="TH Niramit AS"/>
          <w:sz w:val="28"/>
          <w:szCs w:val="28"/>
          <w:cs/>
        </w:rPr>
        <w:t xml:space="preserve"> เท่านั้น</w:t>
      </w:r>
    </w:p>
    <w:p w14:paraId="5130531C" w14:textId="62B6CAB0" w:rsidR="00414C58" w:rsidRPr="001044D1" w:rsidRDefault="00414C58" w:rsidP="00773513">
      <w:pPr>
        <w:pStyle w:val="TUParaSub-heading1"/>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เมื่อเปรียบเทียบกับ</w:t>
      </w:r>
      <w:r w:rsidR="00C736FD" w:rsidRPr="001044D1">
        <w:rPr>
          <w:rFonts w:ascii="TH Niramit AS" w:hAnsi="TH Niramit AS" w:cs="TH Niramit AS" w:hint="cs"/>
          <w:sz w:val="28"/>
          <w:szCs w:val="28"/>
          <w:cs/>
        </w:rPr>
        <w:t>อนุสัญญา</w:t>
      </w:r>
      <w:r w:rsidR="00C736FD" w:rsidRPr="001044D1">
        <w:rPr>
          <w:rFonts w:ascii="TH Niramit AS" w:hAnsi="TH Niramit AS" w:cs="TH Niramit AS"/>
          <w:sz w:val="28"/>
          <w:szCs w:val="28"/>
        </w:rPr>
        <w:t xml:space="preserve"> UNCAC,</w:t>
      </w:r>
      <w:r w:rsidR="00C736FD" w:rsidRPr="001044D1">
        <w:rPr>
          <w:rFonts w:ascii="TH Niramit AS" w:hAnsi="TH Niramit AS" w:cs="TH Niramit AS" w:hint="cs"/>
          <w:sz w:val="28"/>
          <w:szCs w:val="28"/>
          <w:cs/>
        </w:rPr>
        <w:t xml:space="preserve"> อนุสัญญาของ</w:t>
      </w:r>
      <w:r w:rsidR="00C736FD" w:rsidRPr="001044D1">
        <w:rPr>
          <w:rFonts w:ascii="TH Niramit AS" w:hAnsi="TH Niramit AS" w:cs="TH Niramit AS"/>
          <w:sz w:val="28"/>
          <w:szCs w:val="28"/>
        </w:rPr>
        <w:t xml:space="preserve"> OECD, </w:t>
      </w:r>
      <w:r w:rsidR="00C736FD" w:rsidRPr="001044D1">
        <w:rPr>
          <w:rFonts w:ascii="TH Niramit AS" w:hAnsi="TH Niramit AS" w:cs="TH Niramit AS" w:hint="cs"/>
          <w:sz w:val="28"/>
          <w:szCs w:val="28"/>
          <w:cs/>
        </w:rPr>
        <w:t>ข้อแนะนำ</w:t>
      </w:r>
      <w:r w:rsidR="00C736FD" w:rsidRPr="001044D1">
        <w:rPr>
          <w:rFonts w:ascii="TH Niramit AS" w:hAnsi="TH Niramit AS" w:cs="TH Niramit AS"/>
          <w:sz w:val="28"/>
          <w:szCs w:val="28"/>
        </w:rPr>
        <w:t xml:space="preserve"> FATF </w:t>
      </w:r>
      <w:r w:rsidR="00C736FD" w:rsidRPr="001044D1">
        <w:rPr>
          <w:rFonts w:ascii="TH Niramit AS" w:hAnsi="TH Niramit AS" w:cs="TH Niramit AS" w:hint="cs"/>
          <w:sz w:val="28"/>
          <w:szCs w:val="28"/>
          <w:cs/>
        </w:rPr>
        <w:t xml:space="preserve">และกฎหมายของประเทศสหรัฐอเมริกา </w:t>
      </w:r>
      <w:r w:rsidR="00EB31A2" w:rsidRPr="001044D1">
        <w:rPr>
          <w:rFonts w:ascii="TH Niramit AS" w:hAnsi="TH Niramit AS" w:cs="TH Niramit AS" w:hint="cs"/>
          <w:sz w:val="28"/>
          <w:szCs w:val="28"/>
          <w:cs/>
        </w:rPr>
        <w:t xml:space="preserve">เห็นได้ว่ากฎหมายฟอกเงินของไทยยังไม่สอดคล้องกับอนุสัญญาทั้งสองฉบับ ข้อแนะนำของ </w:t>
      </w:r>
      <w:r w:rsidR="00EB31A2" w:rsidRPr="001044D1">
        <w:rPr>
          <w:rFonts w:ascii="TH Niramit AS" w:hAnsi="TH Niramit AS" w:cs="TH Niramit AS"/>
          <w:sz w:val="28"/>
          <w:szCs w:val="28"/>
        </w:rPr>
        <w:t>FATF</w:t>
      </w:r>
      <w:r w:rsidR="00EB31A2" w:rsidRPr="001044D1">
        <w:rPr>
          <w:rFonts w:ascii="TH Niramit AS" w:hAnsi="TH Niramit AS" w:cs="TH Niramit AS" w:hint="cs"/>
          <w:sz w:val="28"/>
          <w:szCs w:val="28"/>
          <w:cs/>
        </w:rPr>
        <w:t xml:space="preserve"> และกฎหมายของประเทศสหรัฐอเมริกา เนื่องจากไม่ได้มีการกำหนดให้ความผิดฐานให้สินบนแก่เจ้าหน้าที่รัฐต่างชาติ</w:t>
      </w:r>
      <w:r w:rsidR="00B25B0B" w:rsidRPr="001044D1">
        <w:rPr>
          <w:rFonts w:ascii="TH Niramit AS" w:hAnsi="TH Niramit AS" w:cs="TH Niramit AS"/>
          <w:sz w:val="28"/>
          <w:szCs w:val="28"/>
          <w:cs/>
        </w:rPr>
        <w:br/>
      </w:r>
      <w:r w:rsidR="00EB31A2" w:rsidRPr="001044D1">
        <w:rPr>
          <w:rFonts w:ascii="TH Niramit AS" w:hAnsi="TH Niramit AS" w:cs="TH Niramit AS" w:hint="cs"/>
          <w:sz w:val="28"/>
          <w:szCs w:val="28"/>
          <w:cs/>
        </w:rPr>
        <w:t>ในการประกอบธุรกิจระหว่างประเทศเป็นความผิดมูลฐาน และนิยามของทรัพย์สินที่เกี่ยวกับการกระทำความผิด</w:t>
      </w:r>
      <w:r w:rsidR="00B25B0B" w:rsidRPr="001044D1">
        <w:rPr>
          <w:rFonts w:ascii="TH Niramit AS" w:hAnsi="TH Niramit AS" w:cs="TH Niramit AS"/>
          <w:sz w:val="28"/>
          <w:szCs w:val="28"/>
          <w:cs/>
        </w:rPr>
        <w:br/>
      </w:r>
      <w:r w:rsidR="00EB31A2" w:rsidRPr="001044D1">
        <w:rPr>
          <w:rFonts w:ascii="TH Niramit AS" w:hAnsi="TH Niramit AS" w:cs="TH Niramit AS" w:hint="cs"/>
          <w:sz w:val="28"/>
          <w:szCs w:val="28"/>
          <w:cs/>
        </w:rPr>
        <w:t>ยังไม่เหมาะสมที่จะสามารถดำเนินการกับทรัพย์สินหรือประโยชน์อื่นใดที่ผู้ประกอบธุรกิจได้ไปเนื่องจากการให้สินบน</w:t>
      </w:r>
    </w:p>
    <w:p w14:paraId="5F0EEDE5" w14:textId="198AA3DF" w:rsidR="006842FA" w:rsidRPr="001044D1" w:rsidRDefault="00EB31A2" w:rsidP="00FB4878">
      <w:pPr>
        <w:pStyle w:val="TUParaSub-heading1"/>
        <w:ind w:firstLine="720"/>
        <w:jc w:val="thaiDistribute"/>
        <w:rPr>
          <w:rFonts w:ascii="TH Niramit AS" w:hAnsi="TH Niramit AS" w:cs="TH Niramit AS"/>
          <w:sz w:val="28"/>
          <w:szCs w:val="28"/>
        </w:rPr>
      </w:pPr>
      <w:r w:rsidRPr="001044D1">
        <w:rPr>
          <w:rFonts w:ascii="TH Niramit AS" w:hAnsi="TH Niramit AS" w:cs="TH Niramit AS" w:hint="cs"/>
          <w:sz w:val="28"/>
          <w:szCs w:val="28"/>
          <w:cs/>
        </w:rPr>
        <w:t>ดังนั้น</w:t>
      </w:r>
      <w:r w:rsidR="00B25B0B" w:rsidRPr="001044D1">
        <w:rPr>
          <w:rFonts w:ascii="TH Niramit AS" w:hAnsi="TH Niramit AS" w:cs="TH Niramit AS" w:hint="cs"/>
          <w:sz w:val="28"/>
          <w:szCs w:val="28"/>
          <w:cs/>
        </w:rPr>
        <w:t xml:space="preserve"> </w:t>
      </w:r>
      <w:r w:rsidRPr="001044D1">
        <w:rPr>
          <w:rFonts w:ascii="TH Niramit AS" w:hAnsi="TH Niramit AS" w:cs="TH Niramit AS" w:hint="cs"/>
          <w:sz w:val="28"/>
          <w:szCs w:val="28"/>
          <w:cs/>
        </w:rPr>
        <w:t xml:space="preserve">จึงควรมีการแก้ไขเพิ่มเติมพระราชบัญญัติป้องกันและปราบปรามการฟอกเงิน พ.ศ. </w:t>
      </w:r>
      <w:r w:rsidR="009B64EC" w:rsidRPr="001044D1">
        <w:rPr>
          <w:rFonts w:ascii="TH Niramit AS" w:hAnsi="TH Niramit AS" w:cs="TH Niramit AS" w:hint="cs"/>
          <w:sz w:val="28"/>
          <w:szCs w:val="28"/>
          <w:cs/>
        </w:rPr>
        <w:t>2542</w:t>
      </w:r>
      <w:r w:rsidRPr="001044D1">
        <w:rPr>
          <w:rFonts w:ascii="TH Niramit AS" w:hAnsi="TH Niramit AS" w:cs="TH Niramit AS" w:hint="cs"/>
          <w:sz w:val="28"/>
          <w:szCs w:val="28"/>
          <w:cs/>
        </w:rPr>
        <w:t xml:space="preserve"> โดยกำหนดให้ความผิดฐานให้สินบนแก่เจ้าหน้าที่รัฐต่างชาติในการประกอบธุรกิจระหว่างประเทศเป็นความผิดมูลฐาน และแก้ไขนิยามทรัพย์สินที่เกี่ยวกับการกระทำความผิดให้รวมถึงทรัพย์สินหรือประโยชน์อื่นใดที่ผู้ประกอบธุรกิจได้รับ</w:t>
      </w:r>
      <w:r w:rsidR="006842FA" w:rsidRPr="001044D1">
        <w:rPr>
          <w:rFonts w:ascii="TH Niramit AS" w:hAnsi="TH Niramit AS" w:cs="TH Niramit AS" w:hint="cs"/>
          <w:sz w:val="28"/>
          <w:szCs w:val="28"/>
          <w:cs/>
        </w:rPr>
        <w:t xml:space="preserve">อันเป็นผลมาจากการให้สินบน </w:t>
      </w:r>
    </w:p>
    <w:p w14:paraId="7AFB0242" w14:textId="77777777" w:rsidR="006842FA" w:rsidRPr="001044D1" w:rsidRDefault="006842FA" w:rsidP="0094062F">
      <w:pPr>
        <w:pStyle w:val="TUParaSub-heading2"/>
        <w:ind w:firstLine="720"/>
        <w:jc w:val="thaiDistribute"/>
        <w:rPr>
          <w:rFonts w:ascii="TH Niramit AS" w:hAnsi="TH Niramit AS" w:cs="TH Niramit AS"/>
          <w:sz w:val="28"/>
          <w:szCs w:val="28"/>
        </w:rPr>
      </w:pPr>
    </w:p>
    <w:p w14:paraId="7CD5AE71" w14:textId="6FCA2959" w:rsidR="0059176F" w:rsidRPr="001044D1" w:rsidRDefault="00C80C25" w:rsidP="006842FA">
      <w:pPr>
        <w:spacing w:after="0" w:line="240" w:lineRule="auto"/>
        <w:rPr>
          <w:rFonts w:ascii="TH Niramit AS" w:hAnsi="TH Niramit AS" w:cs="TH Niramit AS"/>
          <w:b/>
          <w:bCs/>
          <w:sz w:val="28"/>
          <w:cs/>
        </w:rPr>
      </w:pPr>
      <w:r w:rsidRPr="001044D1">
        <w:rPr>
          <w:rFonts w:ascii="TH Niramit AS" w:hAnsi="TH Niramit AS" w:cs="TH Niramit AS"/>
          <w:b/>
          <w:bCs/>
          <w:sz w:val="36"/>
          <w:szCs w:val="36"/>
          <w:cs/>
        </w:rPr>
        <w:t>อภิปรายผล</w:t>
      </w:r>
      <w:r w:rsidR="00A24AE1" w:rsidRPr="001044D1">
        <w:rPr>
          <w:rFonts w:ascii="TH Niramit AS" w:hAnsi="TH Niramit AS" w:cs="TH Niramit AS"/>
          <w:b/>
          <w:bCs/>
          <w:sz w:val="36"/>
          <w:szCs w:val="36"/>
        </w:rPr>
        <w:t xml:space="preserve"> </w:t>
      </w:r>
      <w:r w:rsidR="0059176F" w:rsidRPr="001044D1">
        <w:rPr>
          <w:rFonts w:ascii="TH Niramit AS" w:hAnsi="TH Niramit AS" w:cs="TH Niramit AS"/>
          <w:b/>
          <w:bCs/>
          <w:sz w:val="28"/>
          <w:cs/>
        </w:rPr>
        <w:tab/>
      </w:r>
      <w:r w:rsidR="0059176F" w:rsidRPr="001044D1">
        <w:rPr>
          <w:rFonts w:ascii="TH Niramit AS" w:hAnsi="TH Niramit AS" w:cs="TH Niramit AS" w:hint="cs"/>
          <w:sz w:val="28"/>
          <w:cs/>
        </w:rPr>
        <w:t xml:space="preserve"> </w:t>
      </w:r>
    </w:p>
    <w:p w14:paraId="3A40BE1A" w14:textId="5AD8734F" w:rsidR="006842FA" w:rsidRPr="001044D1" w:rsidRDefault="006842FA" w:rsidP="00AC6D6D">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จากการศึกษาพบว่า</w:t>
      </w:r>
      <w:r w:rsidR="00B25B0B" w:rsidRPr="001044D1">
        <w:rPr>
          <w:rFonts w:ascii="TH Niramit AS" w:hAnsi="TH Niramit AS" w:cs="TH Niramit AS" w:hint="cs"/>
          <w:sz w:val="28"/>
          <w:cs/>
        </w:rPr>
        <w:t xml:space="preserve"> </w:t>
      </w:r>
      <w:r w:rsidRPr="001044D1">
        <w:rPr>
          <w:rFonts w:ascii="TH Niramit AS" w:hAnsi="TH Niramit AS" w:cs="TH Niramit AS" w:hint="cs"/>
          <w:sz w:val="28"/>
          <w:cs/>
        </w:rPr>
        <w:t>การให้สินบนในการประกอบธุรกิจระหว่างประเทศ</w:t>
      </w:r>
      <w:r w:rsidR="00FB4878" w:rsidRPr="001044D1">
        <w:rPr>
          <w:rFonts w:ascii="TH Niramit AS" w:hAnsi="TH Niramit AS" w:cs="TH Niramit AS" w:hint="cs"/>
          <w:sz w:val="28"/>
          <w:cs/>
        </w:rPr>
        <w:t>ก่อให้เกิดความเสียหายแก่ระบบตลาดและเสถียรภาพของการประกอบธุรกิจระหว่างประเทศ เนื่องจากเป็นอาชญกรรมที่</w:t>
      </w:r>
      <w:r w:rsidRPr="001044D1">
        <w:rPr>
          <w:rFonts w:ascii="TH Niramit AS" w:hAnsi="TH Niramit AS" w:cs="TH Niramit AS" w:hint="cs"/>
          <w:sz w:val="28"/>
          <w:cs/>
        </w:rPr>
        <w:t>มีลักษณะซับซ้อนและ</w:t>
      </w:r>
      <w:r w:rsidR="00B25B0B" w:rsidRPr="001044D1">
        <w:rPr>
          <w:rFonts w:ascii="TH Niramit AS" w:hAnsi="TH Niramit AS" w:cs="TH Niramit AS"/>
          <w:sz w:val="28"/>
          <w:cs/>
        </w:rPr>
        <w:br/>
      </w:r>
      <w:r w:rsidRPr="001044D1">
        <w:rPr>
          <w:rFonts w:ascii="TH Niramit AS" w:hAnsi="TH Niramit AS" w:cs="TH Niramit AS" w:hint="cs"/>
          <w:sz w:val="28"/>
          <w:cs/>
        </w:rPr>
        <w:t xml:space="preserve">มีความเกี่ยวข้องกับผลประโยชน์จำนวนมหาศาล </w:t>
      </w:r>
      <w:r w:rsidR="00FB4878" w:rsidRPr="001044D1">
        <w:rPr>
          <w:rFonts w:ascii="TH Niramit AS" w:hAnsi="TH Niramit AS" w:cs="TH Niramit AS" w:hint="cs"/>
          <w:sz w:val="28"/>
          <w:cs/>
        </w:rPr>
        <w:t>โดย</w:t>
      </w:r>
      <w:r w:rsidRPr="001044D1">
        <w:rPr>
          <w:rFonts w:ascii="TH Niramit AS" w:hAnsi="TH Niramit AS" w:cs="TH Niramit AS" w:hint="cs"/>
          <w:sz w:val="28"/>
          <w:cs/>
        </w:rPr>
        <w:t>มักเกี่ยวข้องกับการสร้างสาธารณูปโภค การจัดซื้อจัดจ้างภาครัฐ เช่น การจัดซื้อยารักษาโรคและเครื่องมือทางการแพทย์ การจัดซื้ออาวุธยุทโธปกรณ์ซึ่งเป็นสินค้าที่มีมูลค่าสูง หรือเกี่ยวข้องกับสัญญาเกี่ยวกับทรัพยากรธรรมชาติ ระหว่างบริษัทข้ามชาติจากประเทศผู้ส่งออกการประกอบธุรกิจและเจ้าหน้าที่ของรัฐ หรือรัฐบาลของประเทศผู้รับการประกอบธุรกิจ</w:t>
      </w:r>
      <w:r w:rsidRPr="001044D1">
        <w:rPr>
          <w:rFonts w:ascii="TH Niramit AS" w:hAnsi="TH Niramit AS" w:cs="TH Niramit AS"/>
          <w:sz w:val="28"/>
        </w:rPr>
        <w:t xml:space="preserve"> (</w:t>
      </w:r>
      <w:proofErr w:type="spellStart"/>
      <w:r w:rsidRPr="001044D1">
        <w:rPr>
          <w:rFonts w:ascii="TH Niramit AS" w:hAnsi="TH Niramit AS" w:cs="TH Niramit AS"/>
          <w:sz w:val="28"/>
        </w:rPr>
        <w:t>Chumporn</w:t>
      </w:r>
      <w:proofErr w:type="spellEnd"/>
      <w:r w:rsidRPr="001044D1">
        <w:rPr>
          <w:rFonts w:ascii="TH Niramit AS" w:hAnsi="TH Niramit AS" w:cs="TH Niramit AS"/>
          <w:sz w:val="28"/>
        </w:rPr>
        <w:t xml:space="preserve">, 2012) </w:t>
      </w:r>
      <w:r w:rsidRPr="001044D1">
        <w:rPr>
          <w:rFonts w:ascii="TH Niramit AS" w:hAnsi="TH Niramit AS" w:cs="TH Niramit AS" w:hint="cs"/>
          <w:sz w:val="28"/>
          <w:cs/>
        </w:rPr>
        <w:t xml:space="preserve">การให้สินบนในการประกอบธุรกิจระหว่างประเทศจึงก่อให้เกิดความเสียหายในวงกว้าง </w:t>
      </w:r>
    </w:p>
    <w:p w14:paraId="4C18B8DE" w14:textId="1D5764AF" w:rsidR="006842FA" w:rsidRPr="001044D1" w:rsidRDefault="006842FA" w:rsidP="00AC6D6D">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เพื่อต่อต้านการให้สินบนในการประกอบธุรกิจระหว่างประเทศ อนุสัญญา</w:t>
      </w:r>
      <w:r w:rsidRPr="001044D1">
        <w:rPr>
          <w:rFonts w:ascii="TH Niramit AS" w:hAnsi="TH Niramit AS" w:cs="TH Niramit AS"/>
          <w:sz w:val="28"/>
        </w:rPr>
        <w:t xml:space="preserve"> UNCAC,</w:t>
      </w:r>
      <w:r w:rsidRPr="001044D1">
        <w:rPr>
          <w:rFonts w:ascii="TH Niramit AS" w:hAnsi="TH Niramit AS" w:cs="TH Niramit AS" w:hint="cs"/>
          <w:sz w:val="28"/>
          <w:cs/>
        </w:rPr>
        <w:t xml:space="preserve"> อนุสัญญาของ</w:t>
      </w:r>
      <w:r w:rsidRPr="001044D1">
        <w:rPr>
          <w:rFonts w:ascii="TH Niramit AS" w:hAnsi="TH Niramit AS" w:cs="TH Niramit AS"/>
          <w:sz w:val="28"/>
        </w:rPr>
        <w:t xml:space="preserve"> OECD, </w:t>
      </w:r>
      <w:r w:rsidRPr="001044D1">
        <w:rPr>
          <w:rFonts w:ascii="TH Niramit AS" w:hAnsi="TH Niramit AS" w:cs="TH Niramit AS" w:hint="cs"/>
          <w:sz w:val="28"/>
          <w:cs/>
        </w:rPr>
        <w:t>ข้อแนะนำ</w:t>
      </w:r>
      <w:r w:rsidRPr="001044D1">
        <w:rPr>
          <w:rFonts w:ascii="TH Niramit AS" w:hAnsi="TH Niramit AS" w:cs="TH Niramit AS"/>
          <w:sz w:val="28"/>
        </w:rPr>
        <w:t xml:space="preserve"> FATF </w:t>
      </w:r>
      <w:r w:rsidRPr="001044D1">
        <w:rPr>
          <w:rFonts w:ascii="TH Niramit AS" w:hAnsi="TH Niramit AS" w:cs="TH Niramit AS" w:hint="cs"/>
          <w:sz w:val="28"/>
          <w:cs/>
        </w:rPr>
        <w:t>และกฎหมายของประเทศสหรัฐอเมริกา</w:t>
      </w:r>
      <w:r w:rsidR="0059176F" w:rsidRPr="001044D1">
        <w:rPr>
          <w:rFonts w:ascii="TH Niramit AS" w:hAnsi="TH Niramit AS" w:cs="TH Niramit AS" w:hint="cs"/>
          <w:sz w:val="28"/>
          <w:cs/>
        </w:rPr>
        <w:t xml:space="preserve"> </w:t>
      </w:r>
      <w:r w:rsidRPr="001044D1">
        <w:rPr>
          <w:rFonts w:ascii="TH Niramit AS" w:hAnsi="TH Niramit AS" w:cs="TH Niramit AS" w:hint="cs"/>
          <w:sz w:val="28"/>
          <w:cs/>
        </w:rPr>
        <w:t>ได้</w:t>
      </w:r>
      <w:r w:rsidR="00AB744E" w:rsidRPr="001044D1">
        <w:rPr>
          <w:rFonts w:ascii="TH Niramit AS" w:hAnsi="TH Niramit AS" w:cs="TH Niramit AS" w:hint="cs"/>
          <w:sz w:val="28"/>
          <w:cs/>
        </w:rPr>
        <w:t>นำ</w:t>
      </w:r>
      <w:r w:rsidR="0059176F" w:rsidRPr="001044D1">
        <w:rPr>
          <w:rFonts w:ascii="TH Niramit AS" w:hAnsi="TH Niramit AS" w:cs="TH Niramit AS" w:hint="cs"/>
          <w:sz w:val="28"/>
          <w:cs/>
        </w:rPr>
        <w:t>มาตรการพิเศษตามกฎหมายว่าด้วยการป้องกันและปราบปรามการฟอกเงิน</w:t>
      </w:r>
      <w:r w:rsidR="00B25B0B" w:rsidRPr="001044D1">
        <w:rPr>
          <w:rFonts w:ascii="TH Niramit AS" w:hAnsi="TH Niramit AS" w:cs="TH Niramit AS" w:hint="cs"/>
          <w:sz w:val="28"/>
          <w:cs/>
        </w:rPr>
        <w:t xml:space="preserve"> </w:t>
      </w:r>
      <w:r w:rsidR="00AB744E" w:rsidRPr="001044D1">
        <w:rPr>
          <w:rFonts w:ascii="TH Niramit AS" w:hAnsi="TH Niramit AS" w:cs="TH Niramit AS" w:hint="cs"/>
          <w:sz w:val="28"/>
          <w:cs/>
        </w:rPr>
        <w:t>มาใช้</w:t>
      </w:r>
      <w:r w:rsidR="0059176F" w:rsidRPr="001044D1">
        <w:rPr>
          <w:rFonts w:ascii="TH Niramit AS" w:hAnsi="TH Niramit AS" w:cs="TH Niramit AS" w:hint="cs"/>
          <w:sz w:val="28"/>
          <w:cs/>
        </w:rPr>
        <w:t>ในการต่อต้านการให้สินบนแก่เจ้าหน้าที่รัฐต่างชาติในการประกอบธุรกิจระหว่างประเทศ</w:t>
      </w:r>
      <w:r w:rsidR="00B25B0B" w:rsidRPr="001044D1">
        <w:rPr>
          <w:rFonts w:ascii="TH Niramit AS" w:hAnsi="TH Niramit AS" w:cs="TH Niramit AS" w:hint="cs"/>
          <w:sz w:val="28"/>
          <w:cs/>
        </w:rPr>
        <w:t xml:space="preserve"> </w:t>
      </w:r>
      <w:r w:rsidR="0059176F" w:rsidRPr="001044D1">
        <w:rPr>
          <w:rFonts w:ascii="TH Niramit AS" w:hAnsi="TH Niramit AS" w:cs="TH Niramit AS" w:hint="cs"/>
          <w:sz w:val="28"/>
          <w:cs/>
        </w:rPr>
        <w:t>โดยการกำหนดให้การให้สินบนแก่เจ้าหน้าที่รัฐต่างชาติในการประกอบธุรกิจระหว่างประเทศ</w:t>
      </w:r>
      <w:r w:rsidR="00B25B0B" w:rsidRPr="001044D1">
        <w:rPr>
          <w:rFonts w:ascii="TH Niramit AS" w:hAnsi="TH Niramit AS" w:cs="TH Niramit AS" w:hint="cs"/>
          <w:sz w:val="28"/>
          <w:cs/>
        </w:rPr>
        <w:t xml:space="preserve"> </w:t>
      </w:r>
      <w:r w:rsidR="0059176F" w:rsidRPr="001044D1">
        <w:rPr>
          <w:rFonts w:ascii="TH Niramit AS" w:hAnsi="TH Niramit AS" w:cs="TH Niramit AS" w:hint="cs"/>
          <w:sz w:val="28"/>
          <w:cs/>
        </w:rPr>
        <w:t>เป็นความผิด</w:t>
      </w:r>
      <w:r w:rsidR="0059176F" w:rsidRPr="001044D1">
        <w:rPr>
          <w:rFonts w:ascii="TH Niramit AS" w:hAnsi="TH Niramit AS" w:cs="TH Niramit AS" w:hint="cs"/>
          <w:sz w:val="28"/>
          <w:cs/>
        </w:rPr>
        <w:lastRenderedPageBreak/>
        <w:t>มูลฐานตามกฎหมายฟอกเงิน</w:t>
      </w:r>
      <w:r w:rsidRPr="001044D1">
        <w:rPr>
          <w:rFonts w:ascii="TH Niramit AS" w:hAnsi="TH Niramit AS" w:cs="TH Niramit AS" w:hint="cs"/>
          <w:sz w:val="28"/>
          <w:cs/>
        </w:rPr>
        <w:t xml:space="preserve"> และกำหนดขอบเขตของทรัพย์สินที่ได้จากการกระทำความผิด</w:t>
      </w:r>
      <w:r w:rsidR="00B25B0B" w:rsidRPr="001044D1">
        <w:rPr>
          <w:rFonts w:ascii="TH Niramit AS" w:hAnsi="TH Niramit AS" w:cs="TH Niramit AS" w:hint="cs"/>
          <w:sz w:val="28"/>
          <w:cs/>
        </w:rPr>
        <w:t xml:space="preserve"> </w:t>
      </w:r>
      <w:r w:rsidRPr="001044D1">
        <w:rPr>
          <w:rFonts w:ascii="TH Niramit AS" w:hAnsi="TH Niramit AS" w:cs="TH Niramit AS" w:hint="cs"/>
          <w:sz w:val="28"/>
          <w:cs/>
        </w:rPr>
        <w:t>ที่อยู่ภายใต้มาตรการ</w:t>
      </w:r>
      <w:r w:rsidR="00B25B0B" w:rsidRPr="001044D1">
        <w:rPr>
          <w:rFonts w:ascii="TH Niramit AS" w:hAnsi="TH Niramit AS" w:cs="TH Niramit AS"/>
          <w:sz w:val="28"/>
          <w:cs/>
        </w:rPr>
        <w:br/>
      </w:r>
      <w:r w:rsidRPr="001044D1">
        <w:rPr>
          <w:rFonts w:ascii="TH Niramit AS" w:hAnsi="TH Niramit AS" w:cs="TH Niramit AS" w:hint="cs"/>
          <w:sz w:val="28"/>
          <w:cs/>
        </w:rPr>
        <w:t>ยึด อายัด และริบทรัพย์สิน ให้รวมถึงทรัพย์ที่ได้จากการกระทำความผิด</w:t>
      </w:r>
      <w:r w:rsidRPr="001044D1">
        <w:rPr>
          <w:rFonts w:ascii="TH Niramit AS" w:hAnsi="TH Niramit AS" w:cs="TH Niramit AS"/>
          <w:sz w:val="28"/>
          <w:cs/>
        </w:rPr>
        <w:t xml:space="preserve">โดยตรง </w:t>
      </w:r>
      <w:r w:rsidRPr="001044D1">
        <w:rPr>
          <w:rFonts w:ascii="TH Niramit AS" w:hAnsi="TH Niramit AS" w:cs="TH Niramit AS"/>
          <w:sz w:val="28"/>
        </w:rPr>
        <w:t>(Direct Proceed)</w:t>
      </w:r>
      <w:r w:rsidRPr="001044D1">
        <w:rPr>
          <w:rFonts w:ascii="TH Niramit AS" w:hAnsi="TH Niramit AS" w:cs="TH Niramit AS"/>
          <w:sz w:val="28"/>
          <w:cs/>
        </w:rPr>
        <w:t xml:space="preserve"> หรือโดยทางอ้อม </w:t>
      </w:r>
      <w:r w:rsidRPr="001044D1">
        <w:rPr>
          <w:rFonts w:ascii="TH Niramit AS" w:hAnsi="TH Niramit AS" w:cs="TH Niramit AS"/>
          <w:sz w:val="28"/>
        </w:rPr>
        <w:t>(Indirect Proceed)</w:t>
      </w:r>
      <w:r w:rsidRPr="001044D1">
        <w:rPr>
          <w:rFonts w:ascii="TH Niramit AS" w:hAnsi="TH Niramit AS" w:cs="TH Niramit AS"/>
          <w:sz w:val="28"/>
          <w:cs/>
        </w:rPr>
        <w:t xml:space="preserve"> </w:t>
      </w:r>
      <w:r w:rsidRPr="001044D1">
        <w:rPr>
          <w:rFonts w:ascii="TH Niramit AS" w:hAnsi="TH Niramit AS" w:cs="TH Niramit AS" w:hint="cs"/>
          <w:sz w:val="28"/>
          <w:cs/>
        </w:rPr>
        <w:t>อันมิใช่</w:t>
      </w:r>
      <w:r w:rsidRPr="001044D1">
        <w:rPr>
          <w:rFonts w:ascii="TH Niramit AS" w:hAnsi="TH Niramit AS" w:cs="TH Niramit AS"/>
          <w:sz w:val="28"/>
          <w:cs/>
        </w:rPr>
        <w:t>ทรัพย์สินที่ได้มาจากการกระทำความผิดนั้นโดยตรง แต่เป็นทรัพย์สินหรือผลประโยชน์ที่ได้เพิ่มขึ้นมา ซึ่งทรัพย์สินหรือประโยชน์นั้นจะไม่เพิ่มขึ้นหากไม่มีการกระทำความผิดเกิดขึ้น หรือผลประโยชน์ หรือ</w:t>
      </w:r>
      <w:r w:rsidR="00B25B0B" w:rsidRPr="001044D1">
        <w:rPr>
          <w:rFonts w:ascii="TH Niramit AS" w:hAnsi="TH Niramit AS" w:cs="TH Niramit AS"/>
          <w:sz w:val="28"/>
          <w:cs/>
        </w:rPr>
        <w:br/>
      </w:r>
      <w:r w:rsidRPr="001044D1">
        <w:rPr>
          <w:rFonts w:ascii="TH Niramit AS" w:hAnsi="TH Niramit AS" w:cs="TH Niramit AS"/>
          <w:sz w:val="28"/>
          <w:cs/>
        </w:rPr>
        <w:t>ข้อได้เปรียบใด</w:t>
      </w:r>
      <w:r w:rsidR="00B25B0B" w:rsidRPr="001044D1">
        <w:rPr>
          <w:rFonts w:ascii="TH Niramit AS" w:hAnsi="TH Niramit AS" w:cs="TH Niramit AS" w:hint="cs"/>
          <w:sz w:val="28"/>
          <w:cs/>
        </w:rPr>
        <w:t xml:space="preserve"> </w:t>
      </w:r>
      <w:r w:rsidRPr="001044D1">
        <w:rPr>
          <w:rFonts w:ascii="TH Niramit AS" w:hAnsi="TH Niramit AS" w:cs="TH Niramit AS"/>
          <w:sz w:val="28"/>
          <w:cs/>
        </w:rPr>
        <w:t>ๆ ที่ได้มาโดยอ้อมจากการให้สินบนแก่เจ้าหน้าที่รัฐต่างชาติในการประกอบธุรกิจระหว่างประเทศ</w:t>
      </w:r>
      <w:r w:rsidRPr="001044D1">
        <w:rPr>
          <w:rFonts w:ascii="TH Niramit AS" w:hAnsi="TH Niramit AS" w:cs="TH Niramit AS" w:hint="cs"/>
          <w:sz w:val="28"/>
          <w:cs/>
        </w:rPr>
        <w:t>ด้วย</w:t>
      </w:r>
    </w:p>
    <w:p w14:paraId="276DB6B4" w14:textId="48515D1C" w:rsidR="00B57A6C" w:rsidRPr="001044D1" w:rsidRDefault="006842FA" w:rsidP="00B25B0B">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ขณะที่</w:t>
      </w:r>
      <w:r w:rsidR="0059176F" w:rsidRPr="001044D1">
        <w:rPr>
          <w:rFonts w:ascii="TH Niramit AS" w:hAnsi="TH Niramit AS" w:cs="TH Niramit AS" w:hint="cs"/>
          <w:sz w:val="28"/>
          <w:cs/>
        </w:rPr>
        <w:t xml:space="preserve">กฎหมายฟอกเงินของไทย ได้แก่ พระราชบัญญัติป้องกันและปราบปรามการฟอกเงิน พ.ศ. </w:t>
      </w:r>
      <w:r w:rsidR="0059176F" w:rsidRPr="001044D1">
        <w:rPr>
          <w:rFonts w:ascii="TH Niramit AS" w:hAnsi="TH Niramit AS" w:cs="TH Niramit AS"/>
          <w:sz w:val="28"/>
        </w:rPr>
        <w:t>2542</w:t>
      </w:r>
      <w:r w:rsidR="0059176F" w:rsidRPr="001044D1">
        <w:rPr>
          <w:rFonts w:ascii="TH Niramit AS" w:hAnsi="TH Niramit AS" w:cs="TH Niramit AS" w:hint="cs"/>
          <w:sz w:val="28"/>
          <w:cs/>
        </w:rPr>
        <w:t xml:space="preserve"> </w:t>
      </w:r>
      <w:r w:rsidR="0059176F" w:rsidRPr="001044D1">
        <w:rPr>
          <w:rFonts w:ascii="TH Niramit AS" w:hAnsi="TH Niramit AS" w:cs="TH Niramit AS"/>
          <w:sz w:val="28"/>
          <w:cs/>
        </w:rPr>
        <w:t>กำหนดความผิดมูลฐานเกี่ยวกับการทุจริต</w:t>
      </w:r>
      <w:r w:rsidR="0059176F" w:rsidRPr="001044D1">
        <w:rPr>
          <w:rFonts w:ascii="TH Niramit AS" w:hAnsi="TH Niramit AS" w:cs="TH Niramit AS"/>
          <w:sz w:val="28"/>
        </w:rPr>
        <w:t xml:space="preserve"> </w:t>
      </w:r>
      <w:r w:rsidR="0059176F" w:rsidRPr="001044D1">
        <w:rPr>
          <w:rFonts w:ascii="TH Niramit AS" w:hAnsi="TH Niramit AS" w:cs="TH Niramit AS" w:hint="cs"/>
          <w:sz w:val="28"/>
          <w:cs/>
        </w:rPr>
        <w:t>เฉพาะ</w:t>
      </w:r>
      <w:r w:rsidR="0059176F" w:rsidRPr="001044D1">
        <w:rPr>
          <w:rFonts w:ascii="TH Niramit AS" w:hAnsi="TH Niramit AS" w:cs="TH Niramit AS"/>
          <w:sz w:val="28"/>
          <w:cs/>
        </w:rPr>
        <w:t>การกระทำความผิดต่อตำแหน่งหน้าที่ราชการ หรือความผิด</w:t>
      </w:r>
      <w:r w:rsidR="00B25B0B" w:rsidRPr="001044D1">
        <w:rPr>
          <w:rFonts w:ascii="TH Niramit AS" w:hAnsi="TH Niramit AS" w:cs="TH Niramit AS"/>
          <w:sz w:val="28"/>
          <w:cs/>
        </w:rPr>
        <w:br/>
      </w:r>
      <w:r w:rsidR="0059176F" w:rsidRPr="001044D1">
        <w:rPr>
          <w:rFonts w:ascii="TH Niramit AS" w:hAnsi="TH Niramit AS" w:cs="TH Niramit AS"/>
          <w:sz w:val="28"/>
          <w:cs/>
        </w:rPr>
        <w:t>ต่อตำแหน่งหน้าที่ในการยุติธรรมตามประมวลกฎหมายอาญา ความผิดตามกฎหมายว่าด้วยความผิดของพนักงาน</w:t>
      </w:r>
      <w:r w:rsidR="00B25B0B" w:rsidRPr="001044D1">
        <w:rPr>
          <w:rFonts w:ascii="TH Niramit AS" w:hAnsi="TH Niramit AS" w:cs="TH Niramit AS"/>
          <w:sz w:val="28"/>
          <w:cs/>
        </w:rPr>
        <w:br/>
      </w:r>
      <w:r w:rsidR="0059176F" w:rsidRPr="001044D1">
        <w:rPr>
          <w:rFonts w:ascii="TH Niramit AS" w:hAnsi="TH Niramit AS" w:cs="TH Niramit AS"/>
          <w:sz w:val="28"/>
          <w:cs/>
        </w:rPr>
        <w:t>ในองค์การหรือหน่วยงานของรัฐ หรือความผิดต่อตำแหน่งหน้าที่หรือทุจริตต่อหน้าที่ตามกฎหมายอื่น</w:t>
      </w:r>
      <w:r w:rsidR="0059176F" w:rsidRPr="001044D1">
        <w:rPr>
          <w:rFonts w:ascii="TH Niramit AS" w:hAnsi="TH Niramit AS" w:cs="TH Niramit AS" w:hint="cs"/>
          <w:sz w:val="28"/>
          <w:cs/>
        </w:rPr>
        <w:t xml:space="preserve"> อันเป็นการกระทำความผิดฐานรับสินบนของเจ้าหน้าที่รัฐเท่านั้น </w:t>
      </w:r>
      <w:r w:rsidR="0059176F" w:rsidRPr="001044D1">
        <w:rPr>
          <w:rFonts w:ascii="TH Niramit AS" w:hAnsi="TH Niramit AS" w:cs="TH Niramit AS"/>
          <w:cs/>
        </w:rPr>
        <w:t>ไม่รวมถึง</w:t>
      </w:r>
      <w:r w:rsidR="0059176F" w:rsidRPr="001044D1">
        <w:rPr>
          <w:rFonts w:ascii="TH Niramit AS" w:hAnsi="TH Niramit AS" w:cs="TH Niramit AS" w:hint="cs"/>
          <w:cs/>
        </w:rPr>
        <w:t>ความผิดฐาน</w:t>
      </w:r>
      <w:r w:rsidR="0059176F" w:rsidRPr="001044D1">
        <w:rPr>
          <w:rFonts w:ascii="TH Niramit AS" w:hAnsi="TH Niramit AS" w:cs="TH Niramit AS"/>
          <w:cs/>
        </w:rPr>
        <w:t>ให้สินบนแก่เจ้าพนักงานของรัฐ เจ้าหน้าที่ของรัฐต่างประเทศหรือเจ้าหน้าที่ขององค์การระหว่างประเทศ</w:t>
      </w:r>
      <w:r w:rsidR="0059176F" w:rsidRPr="001044D1">
        <w:rPr>
          <w:rFonts w:ascii="TH Niramit AS" w:hAnsi="TH Niramit AS" w:cs="TH Niramit AS" w:hint="cs"/>
          <w:cs/>
        </w:rPr>
        <w:t xml:space="preserve"> อันเป็นความผิดของฝั่งผู้ให้สินบนแต่อย่างใด</w:t>
      </w:r>
      <w:r w:rsidR="0059176F" w:rsidRPr="001044D1">
        <w:rPr>
          <w:rFonts w:ascii="TH Niramit AS" w:hAnsi="TH Niramit AS" w:cs="TH Niramit AS"/>
          <w:cs/>
        </w:rPr>
        <w:t xml:space="preserve"> และความผิดมูลฐานที่กำหนดไว้ในกฎหมายอื่น</w:t>
      </w:r>
      <w:r w:rsidR="00B25B0B" w:rsidRPr="001044D1">
        <w:rPr>
          <w:rFonts w:ascii="TH Niramit AS" w:hAnsi="TH Niramit AS" w:cs="TH Niramit AS" w:hint="cs"/>
          <w:cs/>
        </w:rPr>
        <w:t xml:space="preserve"> </w:t>
      </w:r>
      <w:r w:rsidR="0059176F" w:rsidRPr="001044D1">
        <w:rPr>
          <w:rFonts w:ascii="TH Niramit AS" w:hAnsi="TH Niramit AS" w:cs="TH Niramit AS"/>
          <w:cs/>
        </w:rPr>
        <w:t>ก็ไม่ปรากฏความผิดมูลฐานเกี่ยวกับการให้สินบนแก่เจ้าพนักงานของรัฐ เจ้าหน้าที่ของรัฐต่างประเทศ</w:t>
      </w:r>
      <w:r w:rsidR="00B25B0B" w:rsidRPr="001044D1">
        <w:rPr>
          <w:rFonts w:ascii="TH Niramit AS" w:hAnsi="TH Niramit AS" w:cs="TH Niramit AS" w:hint="cs"/>
          <w:cs/>
        </w:rPr>
        <w:t xml:space="preserve"> </w:t>
      </w:r>
      <w:r w:rsidR="0059176F" w:rsidRPr="001044D1">
        <w:rPr>
          <w:rFonts w:ascii="TH Niramit AS" w:hAnsi="TH Niramit AS" w:cs="TH Niramit AS"/>
          <w:cs/>
        </w:rPr>
        <w:t>หรือเจ้าหน้าที่ขององค์การระหว่างประเทศ</w:t>
      </w:r>
      <w:r w:rsidR="0059176F" w:rsidRPr="001044D1">
        <w:rPr>
          <w:rFonts w:ascii="TH Niramit AS" w:hAnsi="TH Niramit AS" w:cs="TH Niramit AS"/>
          <w:sz w:val="28"/>
          <w:cs/>
        </w:rPr>
        <w:t xml:space="preserve"> </w:t>
      </w:r>
      <w:r w:rsidRPr="001044D1">
        <w:rPr>
          <w:rFonts w:ascii="TH Niramit AS" w:hAnsi="TH Niramit AS" w:cs="TH Niramit AS" w:hint="cs"/>
          <w:sz w:val="28"/>
          <w:cs/>
        </w:rPr>
        <w:t>และ</w:t>
      </w:r>
      <w:r w:rsidR="00C04ECA" w:rsidRPr="001044D1">
        <w:rPr>
          <w:rFonts w:ascii="TH Niramit AS" w:hAnsi="TH Niramit AS" w:cs="TH Niramit AS" w:hint="cs"/>
          <w:sz w:val="28"/>
          <w:cs/>
        </w:rPr>
        <w:t xml:space="preserve">ทรัพย์สินที่เกี่ยวกับการกระทำความผิดตามพระราชบัญญัติป้องกันและปราบปรามการฟอกเงิน พ.ศ. </w:t>
      </w:r>
      <w:r w:rsidR="00C04ECA" w:rsidRPr="001044D1">
        <w:rPr>
          <w:rFonts w:ascii="TH Niramit AS" w:hAnsi="TH Niramit AS" w:cs="TH Niramit AS"/>
          <w:sz w:val="28"/>
        </w:rPr>
        <w:t>2542</w:t>
      </w:r>
      <w:r w:rsidR="00C04ECA" w:rsidRPr="001044D1">
        <w:rPr>
          <w:rFonts w:ascii="TH Niramit AS" w:hAnsi="TH Niramit AS" w:cs="TH Niramit AS" w:hint="cs"/>
          <w:sz w:val="28"/>
          <w:cs/>
        </w:rPr>
        <w:t xml:space="preserve"> นั้น หมายความถึงเฉพาะทรัพย์สินที่ได้จาก</w:t>
      </w:r>
      <w:r w:rsidR="00B25B0B" w:rsidRPr="001044D1">
        <w:rPr>
          <w:rFonts w:ascii="TH Niramit AS" w:hAnsi="TH Niramit AS" w:cs="TH Niramit AS"/>
          <w:sz w:val="28"/>
          <w:cs/>
        </w:rPr>
        <w:br/>
      </w:r>
      <w:r w:rsidR="00C04ECA" w:rsidRPr="001044D1">
        <w:rPr>
          <w:rFonts w:ascii="TH Niramit AS" w:hAnsi="TH Niramit AS" w:cs="TH Niramit AS" w:hint="cs"/>
          <w:sz w:val="28"/>
          <w:cs/>
        </w:rPr>
        <w:t xml:space="preserve">การกระทำความผิดโดยตรงเท่านั้น </w:t>
      </w:r>
      <w:r w:rsidR="00953B95" w:rsidRPr="001044D1">
        <w:rPr>
          <w:rFonts w:ascii="TH Niramit AS" w:hAnsi="TH Niramit AS" w:cs="TH Niramit AS" w:hint="cs"/>
          <w:sz w:val="28"/>
          <w:cs/>
        </w:rPr>
        <w:t xml:space="preserve">ไม่รวมถึงทรัพย์สินโดยอ้อมที่ได้จากการกระทำความผิด </w:t>
      </w:r>
    </w:p>
    <w:p w14:paraId="384F1EE1" w14:textId="531CF80D" w:rsidR="00FB4878" w:rsidRPr="001044D1" w:rsidRDefault="00FB4878" w:rsidP="00AB744E">
      <w:pPr>
        <w:spacing w:after="0" w:line="240" w:lineRule="auto"/>
        <w:ind w:firstLine="720"/>
        <w:jc w:val="thaiDistribute"/>
        <w:rPr>
          <w:rFonts w:ascii="TH Niramit AS" w:hAnsi="TH Niramit AS" w:cs="TH Niramit AS"/>
          <w:sz w:val="28"/>
        </w:rPr>
      </w:pPr>
      <w:r w:rsidRPr="001044D1">
        <w:rPr>
          <w:rFonts w:ascii="TH Niramit AS" w:hAnsi="TH Niramit AS" w:cs="TH Niramit AS" w:hint="cs"/>
          <w:sz w:val="28"/>
          <w:cs/>
        </w:rPr>
        <w:t>ดังนั้น</w:t>
      </w:r>
      <w:r w:rsidR="00A46AF4" w:rsidRPr="001044D1">
        <w:rPr>
          <w:rFonts w:ascii="TH Niramit AS" w:hAnsi="TH Niramit AS" w:cs="TH Niramit AS" w:hint="cs"/>
          <w:sz w:val="28"/>
          <w:cs/>
        </w:rPr>
        <w:t xml:space="preserve"> เพื่อให้กฎหมายฟอกเงินของไทย</w:t>
      </w:r>
      <w:r w:rsidR="00B25B0B" w:rsidRPr="001044D1">
        <w:rPr>
          <w:rFonts w:ascii="TH Niramit AS" w:hAnsi="TH Niramit AS" w:cs="TH Niramit AS" w:hint="cs"/>
          <w:sz w:val="28"/>
          <w:cs/>
        </w:rPr>
        <w:t xml:space="preserve"> </w:t>
      </w:r>
      <w:r w:rsidR="00A46AF4" w:rsidRPr="001044D1">
        <w:rPr>
          <w:rFonts w:ascii="TH Niramit AS" w:hAnsi="TH Niramit AS" w:cs="TH Niramit AS" w:hint="cs"/>
          <w:sz w:val="28"/>
          <w:cs/>
        </w:rPr>
        <w:t>สามารถบังคับใช้แก่การกระทำความผิดฐานให้สินบนแก่เจ้าหน้าที่รัฐต่างชาติในการประกอบธุรกิจระหว่างประเทศของนักธุรกิจไทยได้</w:t>
      </w:r>
      <w:r w:rsidR="00C906F6" w:rsidRPr="001044D1">
        <w:rPr>
          <w:rFonts w:ascii="TH Niramit AS" w:hAnsi="TH Niramit AS" w:cs="TH Niramit AS" w:hint="cs"/>
          <w:sz w:val="28"/>
          <w:cs/>
        </w:rPr>
        <w:t>อย่างมีประสิทธิภาพ</w:t>
      </w:r>
      <w:r w:rsidR="00B25B0B" w:rsidRPr="001044D1">
        <w:rPr>
          <w:rFonts w:ascii="TH Niramit AS" w:hAnsi="TH Niramit AS" w:cs="TH Niramit AS" w:hint="cs"/>
          <w:sz w:val="28"/>
          <w:cs/>
        </w:rPr>
        <w:t xml:space="preserve"> </w:t>
      </w:r>
      <w:r w:rsidR="00A46AF4" w:rsidRPr="001044D1">
        <w:rPr>
          <w:rFonts w:ascii="TH Niramit AS" w:hAnsi="TH Niramit AS" w:cs="TH Niramit AS" w:hint="cs"/>
          <w:sz w:val="28"/>
          <w:cs/>
        </w:rPr>
        <w:t>จึงต้องกำหนดให้ความผิดดังกล่าวเป็นความผิดมูลฐานตามกฎหมายฟอกเงิน</w:t>
      </w:r>
      <w:r w:rsidR="00B25B0B" w:rsidRPr="001044D1">
        <w:rPr>
          <w:rFonts w:ascii="TH Niramit AS" w:hAnsi="TH Niramit AS" w:cs="TH Niramit AS" w:hint="cs"/>
          <w:sz w:val="28"/>
          <w:cs/>
        </w:rPr>
        <w:t xml:space="preserve"> </w:t>
      </w:r>
      <w:r w:rsidR="00A46AF4" w:rsidRPr="001044D1">
        <w:rPr>
          <w:rFonts w:ascii="TH Niramit AS" w:hAnsi="TH Niramit AS" w:cs="TH Niramit AS" w:hint="cs"/>
          <w:sz w:val="28"/>
          <w:cs/>
        </w:rPr>
        <w:t>และแก้ไขนิยามทรัพย์สิน</w:t>
      </w:r>
      <w:r w:rsidR="00C906F6" w:rsidRPr="001044D1">
        <w:rPr>
          <w:rFonts w:ascii="TH Niramit AS" w:hAnsi="TH Niramit AS" w:cs="TH Niramit AS" w:hint="cs"/>
          <w:sz w:val="28"/>
          <w:cs/>
        </w:rPr>
        <w:t>ที่เกี่ยวกับการกระทำความผิด</w:t>
      </w:r>
      <w:r w:rsidR="00B25B0B" w:rsidRPr="001044D1">
        <w:rPr>
          <w:rFonts w:ascii="TH Niramit AS" w:hAnsi="TH Niramit AS" w:cs="TH Niramit AS"/>
          <w:sz w:val="28"/>
          <w:cs/>
        </w:rPr>
        <w:br/>
      </w:r>
      <w:r w:rsidR="00A46AF4" w:rsidRPr="001044D1">
        <w:rPr>
          <w:rFonts w:ascii="TH Niramit AS" w:hAnsi="TH Niramit AS" w:cs="TH Niramit AS" w:hint="cs"/>
          <w:sz w:val="28"/>
          <w:cs/>
        </w:rPr>
        <w:t>ให้ครอบคลุมถึงทรัพย์สินอื่นใดหรือประโยชน์โดยอ้อมที่ผู้ประกอบธุรกิจได้ไปจากการให้สินบน</w:t>
      </w:r>
    </w:p>
    <w:p w14:paraId="7CB45451" w14:textId="77777777" w:rsidR="008C00AF" w:rsidRPr="001044D1" w:rsidRDefault="008C00AF" w:rsidP="00AB744E">
      <w:pPr>
        <w:spacing w:after="0" w:line="240" w:lineRule="auto"/>
        <w:ind w:firstLine="720"/>
        <w:jc w:val="thaiDistribute"/>
        <w:rPr>
          <w:rFonts w:ascii="TH Niramit AS" w:hAnsi="TH Niramit AS" w:cs="TH Niramit AS"/>
          <w:sz w:val="28"/>
        </w:rPr>
      </w:pPr>
    </w:p>
    <w:p w14:paraId="3706E012" w14:textId="77777777" w:rsidR="001D0408" w:rsidRPr="001044D1" w:rsidRDefault="001D0408" w:rsidP="007938BB">
      <w:pPr>
        <w:spacing w:after="0" w:line="240" w:lineRule="auto"/>
        <w:rPr>
          <w:rFonts w:ascii="TH Niramit AS" w:hAnsi="TH Niramit AS" w:cs="TH Niramit AS"/>
          <w:b/>
          <w:bCs/>
          <w:sz w:val="36"/>
          <w:szCs w:val="36"/>
        </w:rPr>
      </w:pPr>
      <w:r w:rsidRPr="001044D1">
        <w:rPr>
          <w:rFonts w:ascii="TH Niramit AS" w:hAnsi="TH Niramit AS" w:cs="TH Niramit AS"/>
          <w:b/>
          <w:bCs/>
          <w:sz w:val="36"/>
          <w:szCs w:val="36"/>
          <w:cs/>
        </w:rPr>
        <w:t>สรุปผล</w:t>
      </w:r>
      <w:r w:rsidRPr="001044D1">
        <w:rPr>
          <w:rFonts w:ascii="TH Niramit AS" w:hAnsi="TH Niramit AS" w:cs="TH Niramit AS"/>
          <w:b/>
          <w:bCs/>
          <w:sz w:val="36"/>
          <w:szCs w:val="36"/>
        </w:rPr>
        <w:t xml:space="preserve"> </w:t>
      </w:r>
    </w:p>
    <w:p w14:paraId="137A5616" w14:textId="1964DCC6" w:rsidR="00FB2A11" w:rsidRPr="001044D1" w:rsidRDefault="00953B95" w:rsidP="00F9008F">
      <w:pPr>
        <w:pStyle w:val="NoSpacing"/>
        <w:ind w:firstLine="720"/>
        <w:jc w:val="thaiDistribute"/>
        <w:rPr>
          <w:rFonts w:ascii="TH Niramit AS" w:hAnsi="TH Niramit AS" w:cs="TH Niramit AS"/>
          <w:sz w:val="28"/>
          <w:cs/>
        </w:rPr>
      </w:pPr>
      <w:r w:rsidRPr="001044D1">
        <w:rPr>
          <w:rFonts w:ascii="TH Niramit AS" w:hAnsi="TH Niramit AS" w:cs="TH Niramit AS"/>
          <w:sz w:val="28"/>
          <w:cs/>
        </w:rPr>
        <w:t>จากการศึกษาพบว่า</w:t>
      </w:r>
      <w:r w:rsidR="00FB4878" w:rsidRPr="001044D1">
        <w:rPr>
          <w:rFonts w:ascii="TH Niramit AS" w:hAnsi="TH Niramit AS" w:cs="TH Niramit AS"/>
          <w:sz w:val="28"/>
          <w:cs/>
        </w:rPr>
        <w:t>การให้สินบนในการประกอบธุรกิจระหว่างประเทศเป็นปัญหาความกังวลในเวทีการค้าการลงทุนระหว่างประเทศอย่างยิ่ง เนื่องจากการให้สินบนรูปแบบดังกล่าวส่งผลกระทบต่อประเทศต่างๆ ที่เกี่ยวข้องกับการประกอบธุรกิจระหว่างประเทศ ส่งผลกระทบต่อความมั่นคงของระบบตลาดและการลงทุน</w:t>
      </w:r>
      <w:r w:rsidR="008C00AF" w:rsidRPr="001044D1">
        <w:rPr>
          <w:rFonts w:ascii="TH Niramit AS" w:hAnsi="TH Niramit AS" w:cs="TH Niramit AS"/>
          <w:sz w:val="28"/>
          <w:cs/>
        </w:rPr>
        <w:t>ระหว่างประเทศ</w:t>
      </w:r>
      <w:r w:rsidR="00FB4878" w:rsidRPr="001044D1">
        <w:rPr>
          <w:rFonts w:ascii="TH Niramit AS" w:hAnsi="TH Niramit AS" w:cs="TH Niramit AS"/>
          <w:sz w:val="28"/>
          <w:cs/>
        </w:rPr>
        <w:t xml:space="preserve"> กระทบต่อจริยธรรมในการประกอบธุรกิจ</w:t>
      </w:r>
      <w:r w:rsidR="00FB2A11" w:rsidRPr="001044D1">
        <w:rPr>
          <w:rFonts w:ascii="TH Niramit AS" w:hAnsi="TH Niramit AS" w:cs="TH Niramit AS"/>
          <w:sz w:val="28"/>
          <w:cs/>
        </w:rPr>
        <w:t>และความสัมพันธ์อันดีระหว่างประเทศ ด้วยเหตุนี้ประเทศต่าง ๆ ทั่วโลก</w:t>
      </w:r>
      <w:r w:rsidR="00B25B0B" w:rsidRPr="001044D1">
        <w:rPr>
          <w:rFonts w:ascii="TH Niramit AS" w:hAnsi="TH Niramit AS" w:cs="TH Niramit AS"/>
          <w:sz w:val="28"/>
          <w:cs/>
        </w:rPr>
        <w:br/>
      </w:r>
      <w:r w:rsidR="00FB2A11" w:rsidRPr="001044D1">
        <w:rPr>
          <w:rFonts w:ascii="TH Niramit AS" w:hAnsi="TH Niramit AS" w:cs="TH Niramit AS"/>
          <w:sz w:val="28"/>
          <w:cs/>
        </w:rPr>
        <w:t>จึงให้ความสำคัญแก่การต่อต้านการให้สินบนในรูปแบบดังกล่าว เห็นได้จากการกำหนดความผิดทางอาญาเพื่อลงโทษการให้สินบนในรูปแบบดังกล่าวและการใช้มาตรการพิเศษตามกฎหมายว่าด้วยการ</w:t>
      </w:r>
      <w:r w:rsidR="00A46AF4" w:rsidRPr="001044D1">
        <w:rPr>
          <w:rFonts w:ascii="TH Niramit AS" w:hAnsi="TH Niramit AS" w:cs="TH Niramit AS"/>
          <w:sz w:val="28"/>
          <w:cs/>
        </w:rPr>
        <w:t>ป้องกันและปราบปรามการ</w:t>
      </w:r>
      <w:r w:rsidR="00FB2A11" w:rsidRPr="001044D1">
        <w:rPr>
          <w:rFonts w:ascii="TH Niramit AS" w:hAnsi="TH Niramit AS" w:cs="TH Niramit AS"/>
          <w:sz w:val="28"/>
          <w:cs/>
        </w:rPr>
        <w:t>ฟอกเงินเพื่อดำเนินการกับทรัพย์สินที่ผู้ประกอบธุรกิจได้</w:t>
      </w:r>
      <w:r w:rsidR="00A46AF4" w:rsidRPr="001044D1">
        <w:rPr>
          <w:rFonts w:ascii="TH Niramit AS" w:hAnsi="TH Niramit AS" w:cs="TH Niramit AS"/>
          <w:sz w:val="28"/>
          <w:cs/>
        </w:rPr>
        <w:t>รับ</w:t>
      </w:r>
      <w:r w:rsidR="00FB2A11" w:rsidRPr="001044D1">
        <w:rPr>
          <w:rFonts w:ascii="TH Niramit AS" w:hAnsi="TH Niramit AS" w:cs="TH Niramit AS"/>
          <w:sz w:val="28"/>
          <w:cs/>
        </w:rPr>
        <w:t>จากการให้สินบน</w:t>
      </w:r>
      <w:r w:rsidR="008C00AF" w:rsidRPr="001044D1">
        <w:rPr>
          <w:rFonts w:ascii="TH Niramit AS" w:hAnsi="TH Niramit AS" w:cs="TH Niramit AS"/>
          <w:sz w:val="28"/>
          <w:cs/>
        </w:rPr>
        <w:t>ของ</w:t>
      </w:r>
      <w:r w:rsidR="00FB2A11" w:rsidRPr="001044D1">
        <w:rPr>
          <w:rFonts w:ascii="TH Niramit AS" w:hAnsi="TH Niramit AS" w:cs="TH Niramit AS"/>
          <w:sz w:val="28"/>
          <w:cs/>
        </w:rPr>
        <w:t xml:space="preserve">อนุสัญญา </w:t>
      </w:r>
      <w:r w:rsidR="00FB2A11" w:rsidRPr="001044D1">
        <w:rPr>
          <w:rFonts w:ascii="TH Niramit AS" w:hAnsi="TH Niramit AS" w:cs="TH Niramit AS"/>
          <w:sz w:val="28"/>
        </w:rPr>
        <w:t xml:space="preserve">UNCAC </w:t>
      </w:r>
      <w:r w:rsidR="00FB2A11" w:rsidRPr="001044D1">
        <w:rPr>
          <w:rFonts w:ascii="TH Niramit AS" w:hAnsi="TH Niramit AS" w:cs="TH Niramit AS"/>
          <w:sz w:val="28"/>
          <w:cs/>
        </w:rPr>
        <w:t>อนุสัญญา</w:t>
      </w:r>
      <w:r w:rsidR="00FB2A11" w:rsidRPr="001044D1">
        <w:rPr>
          <w:rFonts w:ascii="TH Niramit AS" w:hAnsi="TH Niramit AS" w:cs="TH Niramit AS"/>
          <w:sz w:val="28"/>
        </w:rPr>
        <w:t xml:space="preserve"> OECD </w:t>
      </w:r>
      <w:r w:rsidR="00FB2A11" w:rsidRPr="001044D1">
        <w:rPr>
          <w:rFonts w:ascii="TH Niramit AS" w:hAnsi="TH Niramit AS" w:cs="TH Niramit AS"/>
          <w:sz w:val="28"/>
          <w:cs/>
        </w:rPr>
        <w:t xml:space="preserve">ข้อแนะนำ </w:t>
      </w:r>
      <w:r w:rsidR="00FB2A11" w:rsidRPr="001044D1">
        <w:rPr>
          <w:rFonts w:ascii="TH Niramit AS" w:hAnsi="TH Niramit AS" w:cs="TH Niramit AS"/>
          <w:sz w:val="28"/>
        </w:rPr>
        <w:t>40</w:t>
      </w:r>
      <w:r w:rsidR="00FB2A11" w:rsidRPr="001044D1">
        <w:rPr>
          <w:rFonts w:ascii="TH Niramit AS" w:hAnsi="TH Niramit AS" w:cs="TH Niramit AS"/>
          <w:sz w:val="28"/>
          <w:cs/>
        </w:rPr>
        <w:t xml:space="preserve"> ประการของ</w:t>
      </w:r>
      <w:r w:rsidR="00FB2A11" w:rsidRPr="001044D1">
        <w:rPr>
          <w:rFonts w:ascii="TH Niramit AS" w:hAnsi="TH Niramit AS" w:cs="TH Niramit AS"/>
          <w:sz w:val="28"/>
        </w:rPr>
        <w:t xml:space="preserve"> FATF </w:t>
      </w:r>
      <w:r w:rsidR="00FB2A11" w:rsidRPr="001044D1">
        <w:rPr>
          <w:rFonts w:ascii="TH Niramit AS" w:hAnsi="TH Niramit AS" w:cs="TH Niramit AS"/>
          <w:sz w:val="28"/>
          <w:cs/>
        </w:rPr>
        <w:t xml:space="preserve">และกฎหมายของประเทศสหรัฐอเมริกา </w:t>
      </w:r>
    </w:p>
    <w:p w14:paraId="1DCEF3B9" w14:textId="4D9F4D4F" w:rsidR="00953B95" w:rsidRPr="001044D1" w:rsidRDefault="009B64EC" w:rsidP="00F9008F">
      <w:pPr>
        <w:pStyle w:val="NoSpacing"/>
        <w:ind w:firstLine="720"/>
        <w:jc w:val="thaiDistribute"/>
        <w:rPr>
          <w:rFonts w:ascii="TH Niramit AS" w:hAnsi="TH Niramit AS" w:cs="TH Niramit AS"/>
          <w:sz w:val="28"/>
        </w:rPr>
      </w:pPr>
      <w:r w:rsidRPr="001044D1">
        <w:rPr>
          <w:rFonts w:ascii="TH Niramit AS" w:hAnsi="TH Niramit AS" w:cs="TH Niramit AS"/>
          <w:sz w:val="28"/>
          <w:cs/>
        </w:rPr>
        <w:t>ปัจจุบัน</w:t>
      </w:r>
      <w:r w:rsidR="00A46AF4" w:rsidRPr="001044D1">
        <w:rPr>
          <w:rFonts w:ascii="TH Niramit AS" w:hAnsi="TH Niramit AS" w:cs="TH Niramit AS"/>
          <w:sz w:val="28"/>
          <w:cs/>
        </w:rPr>
        <w:t>ผู้ประกอบธุรกิจไทยมีศักยภาพในการผลิตและการแข่งขันในตลาดต่างประเทศมากขึ้น</w:t>
      </w:r>
      <w:r w:rsidRPr="001044D1">
        <w:rPr>
          <w:rFonts w:ascii="TH Niramit AS" w:hAnsi="TH Niramit AS" w:cs="TH Niramit AS"/>
          <w:sz w:val="28"/>
          <w:cs/>
        </w:rPr>
        <w:t xml:space="preserve"> โดยมีอัตราการเติบโตของการส่งออกการลงทุนโดยตรงอย่างต่อเนื่อง</w:t>
      </w:r>
      <w:r w:rsidR="00A46AF4" w:rsidRPr="001044D1">
        <w:rPr>
          <w:rFonts w:ascii="TH Niramit AS" w:hAnsi="TH Niramit AS" w:cs="TH Niramit AS"/>
          <w:sz w:val="28"/>
          <w:cs/>
        </w:rPr>
        <w:t xml:space="preserve"> แต่</w:t>
      </w:r>
      <w:r w:rsidR="00953B95" w:rsidRPr="001044D1">
        <w:rPr>
          <w:rFonts w:ascii="TH Niramit AS" w:hAnsi="TH Niramit AS" w:cs="TH Niramit AS"/>
          <w:sz w:val="28"/>
          <w:cs/>
        </w:rPr>
        <w:t xml:space="preserve">พระราชบัญญัติป้องกันและปราบปรามการฟอกเงิน พ.ศ. </w:t>
      </w:r>
      <w:r w:rsidR="00953B95" w:rsidRPr="001044D1">
        <w:rPr>
          <w:rFonts w:ascii="TH Niramit AS" w:hAnsi="TH Niramit AS" w:cs="TH Niramit AS"/>
          <w:sz w:val="28"/>
        </w:rPr>
        <w:t>2542</w:t>
      </w:r>
      <w:r w:rsidR="00953B95" w:rsidRPr="001044D1">
        <w:rPr>
          <w:rFonts w:ascii="TH Niramit AS" w:hAnsi="TH Niramit AS" w:cs="TH Niramit AS"/>
          <w:sz w:val="28"/>
          <w:cs/>
        </w:rPr>
        <w:t xml:space="preserve"> ไม่สามารถบังคับใช้กับการกระทำความผิดเกี่ยวกับการให้สินบนแก่เจ้าหน้าที่รัฐต่างชาติในการประกอบธุรกิจระหว่างประเทศของผู้ประกอบธุรกิจไทยได้ เนื่องจากไม่มีการกำหนดให้กระทำความผิดเกี่ยวกับการให้สินบน</w:t>
      </w:r>
      <w:r w:rsidR="00B25B0B" w:rsidRPr="001044D1">
        <w:rPr>
          <w:rFonts w:ascii="TH Niramit AS" w:hAnsi="TH Niramit AS" w:cs="TH Niramit AS"/>
          <w:sz w:val="28"/>
          <w:cs/>
        </w:rPr>
        <w:br/>
      </w:r>
      <w:r w:rsidR="00953B95" w:rsidRPr="001044D1">
        <w:rPr>
          <w:rFonts w:ascii="TH Niramit AS" w:hAnsi="TH Niramit AS" w:cs="TH Niramit AS"/>
          <w:sz w:val="28"/>
          <w:cs/>
        </w:rPr>
        <w:t>แก่เจ้าหน้าที่รัฐต่างชาติในการประกอบธุรกิจระหว่างประเทศเป็นความผิดมูลฐาน และมีข้อจำกัดเกี่ยวกับนิยาม</w:t>
      </w:r>
      <w:r w:rsidR="00B25B0B" w:rsidRPr="001044D1">
        <w:rPr>
          <w:rFonts w:ascii="TH Niramit AS" w:hAnsi="TH Niramit AS" w:cs="TH Niramit AS"/>
          <w:sz w:val="28"/>
          <w:cs/>
        </w:rPr>
        <w:br/>
      </w:r>
      <w:r w:rsidR="00953B95" w:rsidRPr="001044D1">
        <w:rPr>
          <w:rFonts w:ascii="TH Niramit AS" w:hAnsi="TH Niramit AS" w:cs="TH Niramit AS"/>
          <w:sz w:val="28"/>
          <w:cs/>
        </w:rPr>
        <w:t xml:space="preserve">ของทรัพย์สินที่เกี่ยวกับการกระทำความผิด </w:t>
      </w:r>
      <w:r w:rsidR="00A46AF4" w:rsidRPr="001044D1">
        <w:rPr>
          <w:rFonts w:ascii="TH Niramit AS" w:hAnsi="TH Niramit AS" w:cs="TH Niramit AS"/>
          <w:sz w:val="28"/>
          <w:cs/>
        </w:rPr>
        <w:t>จึงจำเป็นต้องมีการแก้ไขเพิ่มเติมพระราชบัญญัติป้องกันและปราบปราม</w:t>
      </w:r>
      <w:r w:rsidR="00A46AF4" w:rsidRPr="001044D1">
        <w:rPr>
          <w:rFonts w:ascii="TH Niramit AS" w:hAnsi="TH Niramit AS" w:cs="TH Niramit AS"/>
          <w:sz w:val="28"/>
          <w:cs/>
        </w:rPr>
        <w:lastRenderedPageBreak/>
        <w:t xml:space="preserve">การฟอกเงิน พ.ศ. </w:t>
      </w:r>
      <w:r w:rsidR="00A46AF4" w:rsidRPr="001044D1">
        <w:rPr>
          <w:rFonts w:ascii="TH Niramit AS" w:hAnsi="TH Niramit AS" w:cs="TH Niramit AS"/>
          <w:sz w:val="28"/>
        </w:rPr>
        <w:t>2542</w:t>
      </w:r>
      <w:r w:rsidR="00A46AF4" w:rsidRPr="001044D1">
        <w:rPr>
          <w:rFonts w:ascii="TH Niramit AS" w:hAnsi="TH Niramit AS" w:cs="TH Niramit AS"/>
          <w:sz w:val="28"/>
          <w:cs/>
        </w:rPr>
        <w:t xml:space="preserve"> ให้สามารถบังคับใช้กับการให้สินบนรูปแบบใหม่</w:t>
      </w:r>
      <w:r w:rsidR="008C00AF" w:rsidRPr="001044D1">
        <w:rPr>
          <w:rFonts w:ascii="TH Niramit AS" w:hAnsi="TH Niramit AS" w:cs="TH Niramit AS"/>
          <w:sz w:val="28"/>
          <w:cs/>
        </w:rPr>
        <w:t xml:space="preserve">และเหมาะสมกับสภาพการประกอบธุรกิจระหว่างประเทศ </w:t>
      </w:r>
    </w:p>
    <w:p w14:paraId="1A6ADC4F" w14:textId="77777777" w:rsidR="00F9008F" w:rsidRPr="001044D1" w:rsidRDefault="00F9008F" w:rsidP="00F9008F">
      <w:pPr>
        <w:pStyle w:val="NoSpacing"/>
        <w:ind w:firstLine="720"/>
        <w:jc w:val="thaiDistribute"/>
        <w:rPr>
          <w:rFonts w:ascii="TH Niramit AS" w:hAnsi="TH Niramit AS" w:cs="TH Niramit AS"/>
          <w:sz w:val="28"/>
        </w:rPr>
      </w:pPr>
    </w:p>
    <w:p w14:paraId="7A234B51" w14:textId="77777777" w:rsidR="002A2CC6" w:rsidRPr="001044D1" w:rsidRDefault="002A2CC6" w:rsidP="007938BB">
      <w:pPr>
        <w:spacing w:after="0" w:line="240" w:lineRule="auto"/>
        <w:rPr>
          <w:rFonts w:ascii="TH Niramit AS" w:hAnsi="TH Niramit AS" w:cs="TH Niramit AS"/>
          <w:b/>
          <w:bCs/>
          <w:sz w:val="28"/>
        </w:rPr>
      </w:pPr>
      <w:r w:rsidRPr="001044D1">
        <w:rPr>
          <w:rFonts w:ascii="TH Niramit AS" w:hAnsi="TH Niramit AS" w:cs="TH Niramit AS"/>
          <w:b/>
          <w:bCs/>
          <w:sz w:val="36"/>
          <w:szCs w:val="36"/>
          <w:cs/>
        </w:rPr>
        <w:t>ข้อเสนอแนะ</w:t>
      </w:r>
      <w:r w:rsidR="00A24AE1" w:rsidRPr="001044D1">
        <w:rPr>
          <w:rFonts w:ascii="TH Niramit AS" w:hAnsi="TH Niramit AS" w:cs="TH Niramit AS"/>
          <w:b/>
          <w:bCs/>
          <w:sz w:val="36"/>
          <w:szCs w:val="36"/>
        </w:rPr>
        <w:t xml:space="preserve"> </w:t>
      </w:r>
    </w:p>
    <w:p w14:paraId="370D555E" w14:textId="77777777" w:rsidR="000765F4" w:rsidRPr="001044D1" w:rsidRDefault="00F3777F" w:rsidP="00F9008F">
      <w:pPr>
        <w:pStyle w:val="NoSpacing"/>
        <w:jc w:val="thaiDistribute"/>
        <w:rPr>
          <w:rFonts w:ascii="TH Niramit AS" w:hAnsi="TH Niramit AS" w:cs="TH Niramit AS"/>
          <w:sz w:val="28"/>
        </w:rPr>
      </w:pPr>
      <w:r w:rsidRPr="001044D1">
        <w:tab/>
      </w:r>
      <w:r w:rsidR="000765F4" w:rsidRPr="001044D1">
        <w:rPr>
          <w:rFonts w:ascii="TH Niramit AS" w:hAnsi="TH Niramit AS" w:cs="TH Niramit AS"/>
          <w:sz w:val="28"/>
          <w:cs/>
        </w:rPr>
        <w:t>จากผลการวิจัย ผู้วิจัยมีข้อเสนอแนะ ดังนี้</w:t>
      </w:r>
    </w:p>
    <w:p w14:paraId="1590C334" w14:textId="77777777" w:rsidR="00953B95" w:rsidRPr="001044D1" w:rsidRDefault="00953B95" w:rsidP="00F9008F">
      <w:pPr>
        <w:pStyle w:val="NoSpacing"/>
        <w:jc w:val="thaiDistribute"/>
        <w:rPr>
          <w:rFonts w:ascii="TH Niramit AS" w:hAnsi="TH Niramit AS" w:cs="TH Niramit AS"/>
          <w:sz w:val="28"/>
        </w:rPr>
      </w:pPr>
      <w:r w:rsidRPr="001044D1">
        <w:rPr>
          <w:rFonts w:ascii="TH Niramit AS" w:hAnsi="TH Niramit AS" w:cs="TH Niramit AS"/>
          <w:sz w:val="28"/>
          <w:cs/>
        </w:rPr>
        <w:tab/>
      </w:r>
      <w:r w:rsidRPr="001044D1">
        <w:rPr>
          <w:rFonts w:ascii="TH Niramit AS" w:hAnsi="TH Niramit AS" w:cs="TH Niramit AS"/>
          <w:sz w:val="28"/>
        </w:rPr>
        <w:t xml:space="preserve">(1) </w:t>
      </w:r>
      <w:r w:rsidRPr="001044D1">
        <w:rPr>
          <w:rFonts w:ascii="TH Niramit AS" w:hAnsi="TH Niramit AS" w:cs="TH Niramit AS"/>
          <w:sz w:val="28"/>
          <w:cs/>
        </w:rPr>
        <w:t>กำหนดให้ความผิดเกี่ยวกับการให้สินบนแก่เจ้าหน้าที่รัฐต่างชาติเป็นความผิดมูลฐานตามมาตรา 3 แห่งพระราชบัญญัติป้องกันและปราบปรามการฟอกเงิน พ.ศ.2542 และที่แก้ไขเพิ่มเติม และควรกำหนดให้รวมถึงความผิดเกี่ยวกับการให้สินบนแก่เจ้าหน้าที่รัฐภายในประเทศตามประมวลกฎหมายอาญาหรือตามกฎหมายอื่นด้วย</w:t>
      </w:r>
    </w:p>
    <w:p w14:paraId="6D9D6360" w14:textId="77777777" w:rsidR="00953B95" w:rsidRPr="001044D1" w:rsidRDefault="00953B95" w:rsidP="00F9008F">
      <w:pPr>
        <w:pStyle w:val="NoSpacing"/>
        <w:jc w:val="thaiDistribute"/>
        <w:rPr>
          <w:rFonts w:ascii="TH Niramit AS" w:hAnsi="TH Niramit AS" w:cs="TH Niramit AS"/>
          <w:sz w:val="28"/>
        </w:rPr>
      </w:pPr>
      <w:r w:rsidRPr="001044D1">
        <w:rPr>
          <w:rFonts w:ascii="TH Niramit AS" w:hAnsi="TH Niramit AS" w:cs="TH Niramit AS"/>
          <w:sz w:val="28"/>
        </w:rPr>
        <w:tab/>
        <w:t xml:space="preserve">(2) </w:t>
      </w:r>
      <w:r w:rsidR="00AB744E" w:rsidRPr="001044D1">
        <w:rPr>
          <w:rFonts w:ascii="TH Niramit AS" w:hAnsi="TH Niramit AS" w:cs="TH Niramit AS"/>
          <w:sz w:val="28"/>
          <w:cs/>
        </w:rPr>
        <w:t>แก้ไข</w:t>
      </w:r>
      <w:r w:rsidRPr="001044D1">
        <w:rPr>
          <w:rFonts w:ascii="TH Niramit AS" w:hAnsi="TH Niramit AS" w:cs="TH Niramit AS"/>
          <w:sz w:val="28"/>
          <w:cs/>
        </w:rPr>
        <w:t xml:space="preserve">บทนิยาม “ทรัพย์สินที่เกี่ยวกับการกระทำความผิด” ตามพระราชบัญญัติป้องกันและปราบปรามการฟอกเงินให้รวมถึงผลประโยชน์จากการกระทำความผิดมูลฐานหรือความผิดฐานฟอกเงินด้วย  </w:t>
      </w:r>
    </w:p>
    <w:p w14:paraId="49FA50A3" w14:textId="77777777" w:rsidR="00953B95" w:rsidRPr="001044D1" w:rsidRDefault="00953B95" w:rsidP="00953B95">
      <w:pPr>
        <w:tabs>
          <w:tab w:val="left" w:pos="720"/>
          <w:tab w:val="left" w:pos="1008"/>
          <w:tab w:val="left" w:pos="1372"/>
          <w:tab w:val="left" w:pos="1820"/>
        </w:tabs>
        <w:spacing w:after="0" w:line="240" w:lineRule="auto"/>
        <w:jc w:val="thaiDistribute"/>
        <w:rPr>
          <w:rFonts w:ascii="TH Niramit AS" w:eastAsia="AngsanaNew" w:hAnsi="TH Niramit AS" w:cs="TH Niramit AS"/>
          <w:sz w:val="28"/>
        </w:rPr>
      </w:pPr>
    </w:p>
    <w:p w14:paraId="22F4534F" w14:textId="77777777" w:rsidR="002077CD" w:rsidRPr="001044D1" w:rsidRDefault="007E5D54" w:rsidP="007938BB">
      <w:pPr>
        <w:spacing w:after="0" w:line="240" w:lineRule="auto"/>
        <w:rPr>
          <w:rFonts w:ascii="TH Niramit AS" w:hAnsi="TH Niramit AS" w:cs="TH Niramit AS"/>
          <w:b/>
          <w:bCs/>
          <w:sz w:val="36"/>
          <w:szCs w:val="36"/>
        </w:rPr>
      </w:pPr>
      <w:r w:rsidRPr="001044D1">
        <w:rPr>
          <w:rFonts w:ascii="TH Niramit AS" w:hAnsi="TH Niramit AS" w:cs="TH Niramit AS" w:hint="cs"/>
          <w:b/>
          <w:bCs/>
          <w:sz w:val="36"/>
          <w:szCs w:val="36"/>
          <w:cs/>
        </w:rPr>
        <w:t>องค์ความรู้ใหม่</w:t>
      </w:r>
      <w:r w:rsidR="002C6F9B" w:rsidRPr="001044D1">
        <w:rPr>
          <w:rFonts w:ascii="TH Niramit AS" w:hAnsi="TH Niramit AS" w:cs="TH Niramit AS"/>
          <w:b/>
          <w:bCs/>
          <w:sz w:val="36"/>
          <w:szCs w:val="36"/>
        </w:rPr>
        <w:t xml:space="preserve"> </w:t>
      </w:r>
    </w:p>
    <w:p w14:paraId="122CCC3A" w14:textId="14C30E4E" w:rsidR="00DD30D2" w:rsidRPr="001044D1" w:rsidRDefault="007E5D54" w:rsidP="00DD30D2">
      <w:pPr>
        <w:spacing w:after="0" w:line="240" w:lineRule="auto"/>
        <w:jc w:val="thaiDistribute"/>
        <w:rPr>
          <w:rFonts w:ascii="TH Niramit AS" w:hAnsi="TH Niramit AS" w:cs="TH Niramit AS"/>
          <w:b/>
          <w:bCs/>
          <w:sz w:val="28"/>
        </w:rPr>
      </w:pPr>
      <w:r w:rsidRPr="001044D1">
        <w:rPr>
          <w:rFonts w:ascii="TH Niramit AS" w:hAnsi="TH Niramit AS" w:cs="TH Niramit AS"/>
          <w:b/>
          <w:bCs/>
          <w:sz w:val="28"/>
          <w:cs/>
        </w:rPr>
        <w:tab/>
      </w:r>
      <w:r w:rsidR="00AB744E" w:rsidRPr="001044D1">
        <w:rPr>
          <w:rFonts w:ascii="TH Niramit AS" w:hAnsi="TH Niramit AS" w:cs="TH Niramit AS"/>
          <w:cs/>
        </w:rPr>
        <w:t>การจ่ายสินบนเกิดจากการที่ผู้ประกอบธุรกิจชั่งน้ำหนักระหว่างผลประโยชน์ที่คาดว่าจะได้รับจากการประกอบธุรกิจ</w:t>
      </w:r>
      <w:r w:rsidR="00B25B0B" w:rsidRPr="001044D1">
        <w:rPr>
          <w:rFonts w:ascii="TH Niramit AS" w:hAnsi="TH Niramit AS" w:cs="TH Niramit AS" w:hint="cs"/>
          <w:cs/>
        </w:rPr>
        <w:t xml:space="preserve"> </w:t>
      </w:r>
      <w:r w:rsidR="00AB744E" w:rsidRPr="001044D1">
        <w:rPr>
          <w:rFonts w:ascii="TH Niramit AS" w:hAnsi="TH Niramit AS" w:cs="TH Niramit AS"/>
          <w:cs/>
        </w:rPr>
        <w:t>กับโอกาสที่จะถูกจับกุมดำเนินคดี</w:t>
      </w:r>
      <w:r w:rsidR="00B25B0B" w:rsidRPr="001044D1">
        <w:rPr>
          <w:rFonts w:ascii="TH Niramit AS" w:hAnsi="TH Niramit AS" w:cs="TH Niramit AS" w:hint="cs"/>
          <w:cs/>
        </w:rPr>
        <w:t xml:space="preserve"> </w:t>
      </w:r>
      <w:r w:rsidR="00AB744E" w:rsidRPr="001044D1">
        <w:rPr>
          <w:rFonts w:ascii="TH Niramit AS" w:hAnsi="TH Niramit AS" w:cs="TH Niramit AS"/>
          <w:cs/>
        </w:rPr>
        <w:t>และความรุนแรงของโทษทางกฎหมาย เมื่อเห็นว่าประโยชน์</w:t>
      </w:r>
      <w:r w:rsidR="00B25B0B" w:rsidRPr="001044D1">
        <w:rPr>
          <w:rFonts w:ascii="TH Niramit AS" w:hAnsi="TH Niramit AS" w:cs="TH Niramit AS"/>
          <w:cs/>
        </w:rPr>
        <w:br/>
      </w:r>
      <w:r w:rsidR="00AB744E" w:rsidRPr="001044D1">
        <w:rPr>
          <w:rFonts w:ascii="TH Niramit AS" w:hAnsi="TH Niramit AS" w:cs="TH Niramit AS"/>
          <w:cs/>
        </w:rPr>
        <w:t>ที่จะได้รับนั้นคุ้มค่าที่จะให้สินบนและมีความเสี่ยงที่จะถูกลงโทษตามกฎหมายต่ำ ผู้ประกอบธุรกิจจึงอาจตัดสินใจ</w:t>
      </w:r>
      <w:r w:rsidR="00B25B0B" w:rsidRPr="001044D1">
        <w:rPr>
          <w:rFonts w:ascii="TH Niramit AS" w:hAnsi="TH Niramit AS" w:cs="TH Niramit AS"/>
          <w:cs/>
        </w:rPr>
        <w:br/>
      </w:r>
      <w:r w:rsidR="00AB744E" w:rsidRPr="001044D1">
        <w:rPr>
          <w:rFonts w:ascii="TH Niramit AS" w:hAnsi="TH Niramit AS" w:cs="TH Niramit AS"/>
          <w:cs/>
        </w:rPr>
        <w:t xml:space="preserve">ให้สินบนในการประกอบธุรกิจ </w:t>
      </w:r>
      <w:r w:rsidR="00AB744E" w:rsidRPr="001044D1">
        <w:rPr>
          <w:rFonts w:ascii="TH Niramit AS" w:hAnsi="TH Niramit AS" w:cs="TH Niramit AS" w:hint="cs"/>
          <w:cs/>
        </w:rPr>
        <w:t>การวิจัยครั้งนี้ได้ชี้ให้เห็นว่าการบังคับใช้</w:t>
      </w:r>
      <w:r w:rsidR="00D423B3" w:rsidRPr="001044D1">
        <w:rPr>
          <w:rFonts w:ascii="TH Niramit AS" w:hAnsi="TH Niramit AS" w:cs="TH Niramit AS" w:hint="cs"/>
          <w:cs/>
        </w:rPr>
        <w:t>มาตรการพิเศษตาม</w:t>
      </w:r>
      <w:r w:rsidR="00AB744E" w:rsidRPr="001044D1">
        <w:rPr>
          <w:rFonts w:ascii="TH Niramit AS" w:hAnsi="TH Niramit AS" w:cs="TH Niramit AS" w:hint="cs"/>
          <w:cs/>
        </w:rPr>
        <w:t>กฎหมายว่าด้วย</w:t>
      </w:r>
      <w:r w:rsidR="00B25B0B" w:rsidRPr="001044D1">
        <w:rPr>
          <w:rFonts w:ascii="TH Niramit AS" w:hAnsi="TH Niramit AS" w:cs="TH Niramit AS"/>
          <w:cs/>
        </w:rPr>
        <w:br/>
      </w:r>
      <w:r w:rsidR="00AB744E" w:rsidRPr="001044D1">
        <w:rPr>
          <w:rFonts w:ascii="TH Niramit AS" w:hAnsi="TH Niramit AS" w:cs="TH Niramit AS" w:hint="cs"/>
          <w:cs/>
        </w:rPr>
        <w:t>การป้องกันและปราบปรามการฟอกเงิน</w:t>
      </w:r>
      <w:r w:rsidR="00B25B0B" w:rsidRPr="001044D1">
        <w:rPr>
          <w:rFonts w:ascii="TH Niramit AS" w:hAnsi="TH Niramit AS" w:cs="TH Niramit AS" w:hint="cs"/>
          <w:cs/>
        </w:rPr>
        <w:t xml:space="preserve"> </w:t>
      </w:r>
      <w:r w:rsidR="00D423B3" w:rsidRPr="001044D1">
        <w:rPr>
          <w:rFonts w:ascii="TH Niramit AS" w:hAnsi="TH Niramit AS" w:cs="TH Niramit AS" w:hint="cs"/>
          <w:cs/>
        </w:rPr>
        <w:t>เพื่อดำเนินการกับทรัพย์สินที่ผู้ประกอบธุรกิจได้จากการให้สินบน</w:t>
      </w:r>
      <w:r w:rsidR="00B25B0B" w:rsidRPr="001044D1">
        <w:rPr>
          <w:rFonts w:ascii="TH Niramit AS" w:hAnsi="TH Niramit AS" w:cs="TH Niramit AS"/>
          <w:cs/>
        </w:rPr>
        <w:br/>
      </w:r>
      <w:r w:rsidR="00D423B3" w:rsidRPr="001044D1">
        <w:rPr>
          <w:rFonts w:ascii="TH Niramit AS" w:hAnsi="TH Niramit AS" w:cs="TH Niramit AS" w:hint="cs"/>
          <w:cs/>
        </w:rPr>
        <w:t>ในการประกอบธุรกิจระหว่างประเทศ เป็นมาตรการที่สำคัญอย่างยิ่งมาตรการหนึ่ง ที่จะทำให้ผู้ประกอบธุรกิจ</w:t>
      </w:r>
      <w:r w:rsidR="00D423B3" w:rsidRPr="001044D1">
        <w:rPr>
          <w:rFonts w:ascii="TH Niramit AS" w:hAnsi="TH Niramit AS" w:cs="TH Niramit AS"/>
          <w:cs/>
        </w:rPr>
        <w:t>ตระหนักว่า</w:t>
      </w:r>
      <w:r w:rsidR="00B25B0B" w:rsidRPr="001044D1">
        <w:rPr>
          <w:rFonts w:ascii="TH Niramit AS" w:hAnsi="TH Niramit AS" w:cs="TH Niramit AS" w:hint="cs"/>
          <w:cs/>
        </w:rPr>
        <w:t xml:space="preserve"> </w:t>
      </w:r>
      <w:r w:rsidR="00D423B3" w:rsidRPr="001044D1">
        <w:rPr>
          <w:rFonts w:ascii="TH Niramit AS" w:hAnsi="TH Niramit AS" w:cs="TH Niramit AS"/>
          <w:cs/>
        </w:rPr>
        <w:t>เมื่อให้สินบนไปแล้วอาจจะถูกยึด</w:t>
      </w:r>
      <w:r w:rsidR="009A68E1" w:rsidRPr="001044D1">
        <w:rPr>
          <w:rFonts w:ascii="TH Niramit AS" w:hAnsi="TH Niramit AS" w:cs="TH Niramit AS" w:hint="cs"/>
          <w:cs/>
        </w:rPr>
        <w:t xml:space="preserve"> </w:t>
      </w:r>
      <w:r w:rsidR="00D423B3" w:rsidRPr="001044D1">
        <w:rPr>
          <w:rFonts w:ascii="TH Niramit AS" w:hAnsi="TH Niramit AS" w:cs="TH Niramit AS"/>
          <w:cs/>
        </w:rPr>
        <w:t>อายัด</w:t>
      </w:r>
      <w:r w:rsidR="009A68E1" w:rsidRPr="001044D1">
        <w:rPr>
          <w:rFonts w:ascii="TH Niramit AS" w:hAnsi="TH Niramit AS" w:cs="TH Niramit AS" w:hint="cs"/>
          <w:cs/>
        </w:rPr>
        <w:t xml:space="preserve"> และริบ</w:t>
      </w:r>
      <w:r w:rsidR="00D423B3" w:rsidRPr="001044D1">
        <w:rPr>
          <w:rFonts w:ascii="TH Niramit AS" w:hAnsi="TH Niramit AS" w:cs="TH Niramit AS"/>
          <w:cs/>
        </w:rPr>
        <w:t>ทรัพย์สินที่เกี่ยวกับการกระทำความผิด</w:t>
      </w:r>
      <w:r w:rsidR="00B25B0B" w:rsidRPr="001044D1">
        <w:rPr>
          <w:rFonts w:ascii="TH Niramit AS" w:hAnsi="TH Niramit AS" w:cs="TH Niramit AS" w:hint="cs"/>
          <w:cs/>
        </w:rPr>
        <w:t xml:space="preserve"> </w:t>
      </w:r>
      <w:r w:rsidR="00D423B3" w:rsidRPr="001044D1">
        <w:rPr>
          <w:rFonts w:ascii="TH Niramit AS" w:hAnsi="TH Niramit AS" w:cs="TH Niramit AS"/>
          <w:cs/>
        </w:rPr>
        <w:t>ทั้งที่ได้มาโดยตรงและโดยอ้อม ไม่คุ้มค่าในเชิงเศรษฐกิจ</w:t>
      </w:r>
      <w:r w:rsidR="00D423B3" w:rsidRPr="001044D1">
        <w:rPr>
          <w:rFonts w:ascii="TH Niramit AS" w:hAnsi="TH Niramit AS" w:cs="TH Niramit AS" w:hint="cs"/>
          <w:cs/>
        </w:rPr>
        <w:t xml:space="preserve"> </w:t>
      </w:r>
      <w:bookmarkStart w:id="7" w:name="_Hlk130245279"/>
    </w:p>
    <w:p w14:paraId="5BA38E55" w14:textId="77777777" w:rsidR="00DD30D2" w:rsidRPr="001044D1" w:rsidRDefault="00DD30D2" w:rsidP="00DD30D2">
      <w:pPr>
        <w:spacing w:after="0" w:line="240" w:lineRule="auto"/>
        <w:jc w:val="thaiDistribute"/>
        <w:rPr>
          <w:rFonts w:ascii="TH Niramit AS" w:hAnsi="TH Niramit AS" w:cs="TH Niramit AS"/>
          <w:b/>
          <w:bCs/>
          <w:sz w:val="28"/>
        </w:rPr>
      </w:pPr>
    </w:p>
    <w:p w14:paraId="5C3310A9" w14:textId="4E212834" w:rsidR="009B64EC" w:rsidRPr="001044D1" w:rsidRDefault="001357C4" w:rsidP="00FB60D6">
      <w:pPr>
        <w:spacing w:after="0" w:line="240" w:lineRule="auto"/>
        <w:jc w:val="thaiDistribute"/>
        <w:rPr>
          <w:rFonts w:ascii="TH Niramit AS" w:hAnsi="TH Niramit AS" w:cs="TH Niramit AS"/>
          <w:sz w:val="32"/>
          <w:szCs w:val="32"/>
        </w:rPr>
      </w:pPr>
      <w:r w:rsidRPr="001044D1">
        <w:rPr>
          <w:rFonts w:ascii="TH Niramit AS" w:hAnsi="TH Niramit AS" w:cs="TH Niramit AS"/>
          <w:b/>
          <w:bCs/>
          <w:sz w:val="36"/>
          <w:szCs w:val="36"/>
        </w:rPr>
        <w:t>References</w:t>
      </w:r>
      <w:r w:rsidR="00A24AE1" w:rsidRPr="001044D1">
        <w:rPr>
          <w:rFonts w:ascii="TH Niramit AS" w:hAnsi="TH Niramit AS" w:cs="TH Niramit AS"/>
          <w:b/>
          <w:bCs/>
          <w:sz w:val="36"/>
          <w:szCs w:val="36"/>
        </w:rPr>
        <w:t xml:space="preserve"> </w:t>
      </w:r>
      <w:r w:rsidR="007E5D54" w:rsidRPr="001044D1">
        <w:rPr>
          <w:rFonts w:ascii="TH Niramit AS" w:hAnsi="TH Niramit AS" w:cs="TH Niramit AS" w:hint="cs"/>
          <w:sz w:val="28"/>
          <w:cs/>
        </w:rPr>
        <w:t xml:space="preserve"> </w:t>
      </w:r>
      <w:r w:rsidR="00FB60D6" w:rsidRPr="001044D1">
        <w:rPr>
          <w:rFonts w:ascii="TH Niramit AS" w:hAnsi="TH Niramit AS" w:cs="TH Niramit AS"/>
          <w:sz w:val="32"/>
          <w:szCs w:val="32"/>
        </w:rPr>
        <w:t xml:space="preserve"> </w:t>
      </w:r>
    </w:p>
    <w:p w14:paraId="712DE80A" w14:textId="6A1B63D0" w:rsidR="00FB60D6" w:rsidRPr="001044D1" w:rsidRDefault="00FB60D6" w:rsidP="009B64EC">
      <w:pPr>
        <w:pStyle w:val="NoSpacing"/>
        <w:ind w:left="720" w:hanging="720"/>
        <w:rPr>
          <w:rFonts w:ascii="TH Niramit AS" w:hAnsi="TH Niramit AS" w:cs="TH Niramit AS"/>
          <w:sz w:val="32"/>
          <w:szCs w:val="32"/>
        </w:rPr>
      </w:pPr>
      <w:r w:rsidRPr="001044D1">
        <w:rPr>
          <w:rFonts w:ascii="TH Niramit AS" w:hAnsi="TH Niramit AS" w:cs="TH Niramit AS"/>
          <w:sz w:val="32"/>
          <w:szCs w:val="32"/>
        </w:rPr>
        <w:t xml:space="preserve">Asian Development Bank, </w:t>
      </w:r>
      <w:proofErr w:type="spellStart"/>
      <w:r w:rsidRPr="001044D1">
        <w:rPr>
          <w:rFonts w:ascii="TH Niramit AS" w:hAnsi="TH Niramit AS" w:cs="TH Niramit AS"/>
          <w:sz w:val="32"/>
          <w:szCs w:val="32"/>
        </w:rPr>
        <w:t>Organisation</w:t>
      </w:r>
      <w:proofErr w:type="spellEnd"/>
      <w:r w:rsidRPr="001044D1">
        <w:rPr>
          <w:rFonts w:ascii="TH Niramit AS" w:hAnsi="TH Niramit AS" w:cs="TH Niramit AS"/>
          <w:sz w:val="32"/>
          <w:szCs w:val="32"/>
        </w:rPr>
        <w:t xml:space="preserve"> for Economic Co-operation and Development, &amp; ADB</w:t>
      </w:r>
      <w:r w:rsidR="00E735FA" w:rsidRPr="001044D1">
        <w:rPr>
          <w:rFonts w:ascii="TH Niramit AS" w:hAnsi="TH Niramit AS" w:cs="TH Niramit AS"/>
          <w:sz w:val="32"/>
          <w:szCs w:val="32"/>
        </w:rPr>
        <w:t>/</w:t>
      </w:r>
      <w:r w:rsidRPr="001044D1">
        <w:rPr>
          <w:rFonts w:ascii="TH Niramit AS" w:hAnsi="TH Niramit AS" w:cs="TH Niramit AS"/>
          <w:sz w:val="32"/>
          <w:szCs w:val="32"/>
        </w:rPr>
        <w:t xml:space="preserve">OECD Anti-Corruption Initiative for Asia-Pacific. (2011). </w:t>
      </w:r>
      <w:r w:rsidRPr="001044D1">
        <w:rPr>
          <w:rFonts w:ascii="TH Niramit AS" w:hAnsi="TH Niramit AS" w:cs="TH Niramit AS"/>
          <w:i/>
          <w:iCs/>
          <w:sz w:val="32"/>
          <w:szCs w:val="32"/>
        </w:rPr>
        <w:t>The Criminali</w:t>
      </w:r>
      <w:r w:rsidR="00B25B0B" w:rsidRPr="001044D1">
        <w:rPr>
          <w:rFonts w:ascii="TH Niramit AS" w:hAnsi="TH Niramit AS" w:cs="TH Niramit AS"/>
          <w:i/>
          <w:iCs/>
          <w:sz w:val="32"/>
          <w:szCs w:val="32"/>
        </w:rPr>
        <w:t>z</w:t>
      </w:r>
      <w:r w:rsidRPr="001044D1">
        <w:rPr>
          <w:rFonts w:ascii="TH Niramit AS" w:hAnsi="TH Niramit AS" w:cs="TH Niramit AS"/>
          <w:i/>
          <w:iCs/>
          <w:sz w:val="32"/>
          <w:szCs w:val="32"/>
        </w:rPr>
        <w:t xml:space="preserve">ation of </w:t>
      </w:r>
      <w:r w:rsidR="00B25B0B" w:rsidRPr="001044D1">
        <w:rPr>
          <w:rFonts w:ascii="TH Niramit AS" w:hAnsi="TH Niramit AS" w:cs="TH Niramit AS"/>
          <w:i/>
          <w:iCs/>
          <w:sz w:val="32"/>
          <w:szCs w:val="32"/>
        </w:rPr>
        <w:t>B</w:t>
      </w:r>
      <w:r w:rsidRPr="001044D1">
        <w:rPr>
          <w:rFonts w:ascii="TH Niramit AS" w:hAnsi="TH Niramit AS" w:cs="TH Niramit AS"/>
          <w:i/>
          <w:iCs/>
          <w:sz w:val="32"/>
          <w:szCs w:val="32"/>
        </w:rPr>
        <w:t xml:space="preserve">ribery in Asia and the Pacific: Frameworks and </w:t>
      </w:r>
      <w:r w:rsidR="00B25B0B" w:rsidRPr="001044D1">
        <w:rPr>
          <w:rFonts w:ascii="TH Niramit AS" w:hAnsi="TH Niramit AS" w:cs="TH Niramit AS"/>
          <w:i/>
          <w:iCs/>
          <w:sz w:val="32"/>
          <w:szCs w:val="32"/>
        </w:rPr>
        <w:t>P</w:t>
      </w:r>
      <w:r w:rsidRPr="001044D1">
        <w:rPr>
          <w:rFonts w:ascii="TH Niramit AS" w:hAnsi="TH Niramit AS" w:cs="TH Niramit AS"/>
          <w:i/>
          <w:iCs/>
          <w:sz w:val="32"/>
          <w:szCs w:val="32"/>
        </w:rPr>
        <w:t>ractices in 28</w:t>
      </w:r>
      <w:r w:rsidR="00B25B0B" w:rsidRPr="001044D1">
        <w:rPr>
          <w:rFonts w:ascii="TH Niramit AS" w:hAnsi="TH Niramit AS" w:cs="TH Niramit AS"/>
          <w:i/>
          <w:iCs/>
          <w:sz w:val="32"/>
          <w:szCs w:val="32"/>
        </w:rPr>
        <w:t xml:space="preserve"> J</w:t>
      </w:r>
      <w:r w:rsidRPr="001044D1">
        <w:rPr>
          <w:rFonts w:ascii="TH Niramit AS" w:hAnsi="TH Niramit AS" w:cs="TH Niramit AS"/>
          <w:i/>
          <w:iCs/>
          <w:sz w:val="32"/>
          <w:szCs w:val="32"/>
        </w:rPr>
        <w:t xml:space="preserve">urisdictions: </w:t>
      </w:r>
      <w:r w:rsidR="00B25B0B" w:rsidRPr="001044D1">
        <w:rPr>
          <w:rFonts w:ascii="TH Niramit AS" w:hAnsi="TH Niramit AS" w:cs="TH Niramit AS"/>
          <w:i/>
          <w:iCs/>
          <w:sz w:val="32"/>
          <w:szCs w:val="32"/>
        </w:rPr>
        <w:t>T</w:t>
      </w:r>
      <w:r w:rsidRPr="001044D1">
        <w:rPr>
          <w:rFonts w:ascii="TH Niramit AS" w:hAnsi="TH Niramit AS" w:cs="TH Niramit AS"/>
          <w:i/>
          <w:iCs/>
          <w:sz w:val="32"/>
          <w:szCs w:val="32"/>
        </w:rPr>
        <w:t xml:space="preserve">hematic </w:t>
      </w:r>
      <w:r w:rsidR="00B25B0B" w:rsidRPr="001044D1">
        <w:rPr>
          <w:rFonts w:ascii="TH Niramit AS" w:hAnsi="TH Niramit AS" w:cs="TH Niramit AS"/>
          <w:i/>
          <w:iCs/>
          <w:sz w:val="32"/>
          <w:szCs w:val="32"/>
        </w:rPr>
        <w:t>R</w:t>
      </w:r>
      <w:r w:rsidRPr="001044D1">
        <w:rPr>
          <w:rFonts w:ascii="TH Niramit AS" w:hAnsi="TH Niramit AS" w:cs="TH Niramit AS"/>
          <w:i/>
          <w:iCs/>
          <w:sz w:val="32"/>
          <w:szCs w:val="32"/>
        </w:rPr>
        <w:t xml:space="preserve">eview: </w:t>
      </w:r>
      <w:r w:rsidR="00B25B0B" w:rsidRPr="001044D1">
        <w:rPr>
          <w:rFonts w:ascii="TH Niramit AS" w:hAnsi="TH Niramit AS" w:cs="TH Niramit AS"/>
          <w:i/>
          <w:iCs/>
          <w:sz w:val="32"/>
          <w:szCs w:val="32"/>
        </w:rPr>
        <w:t>F</w:t>
      </w:r>
      <w:r w:rsidRPr="001044D1">
        <w:rPr>
          <w:rFonts w:ascii="TH Niramit AS" w:hAnsi="TH Niramit AS" w:cs="TH Niramit AS"/>
          <w:i/>
          <w:iCs/>
          <w:sz w:val="32"/>
          <w:szCs w:val="32"/>
        </w:rPr>
        <w:t xml:space="preserve">inal </w:t>
      </w:r>
      <w:r w:rsidR="00B25B0B" w:rsidRPr="001044D1">
        <w:rPr>
          <w:rFonts w:ascii="TH Niramit AS" w:hAnsi="TH Niramit AS" w:cs="TH Niramit AS"/>
          <w:i/>
          <w:iCs/>
          <w:sz w:val="32"/>
          <w:szCs w:val="32"/>
        </w:rPr>
        <w:t>R</w:t>
      </w:r>
      <w:r w:rsidRPr="001044D1">
        <w:rPr>
          <w:rFonts w:ascii="TH Niramit AS" w:hAnsi="TH Niramit AS" w:cs="TH Niramit AS"/>
          <w:i/>
          <w:iCs/>
          <w:sz w:val="32"/>
          <w:szCs w:val="32"/>
        </w:rPr>
        <w:t>eport.</w:t>
      </w:r>
      <w:r w:rsidRPr="001044D1">
        <w:rPr>
          <w:rFonts w:ascii="TH Niramit AS" w:hAnsi="TH Niramit AS" w:cs="TH Niramit AS"/>
          <w:sz w:val="32"/>
          <w:szCs w:val="32"/>
        </w:rPr>
        <w:t xml:space="preserve"> OECD: Asian Development Bank.</w:t>
      </w:r>
    </w:p>
    <w:p w14:paraId="2D834AB0" w14:textId="6BD7B36E" w:rsidR="009B64EC" w:rsidRPr="001044D1" w:rsidRDefault="009B64EC" w:rsidP="009B64EC">
      <w:pPr>
        <w:pStyle w:val="NoSpacing"/>
        <w:ind w:left="720" w:hanging="720"/>
        <w:rPr>
          <w:rFonts w:ascii="TH Niramit AS" w:hAnsi="TH Niramit AS" w:cs="TH Niramit AS"/>
          <w:sz w:val="32"/>
          <w:szCs w:val="32"/>
        </w:rPr>
      </w:pPr>
      <w:r w:rsidRPr="001044D1">
        <w:rPr>
          <w:rFonts w:ascii="TH Niramit AS" w:hAnsi="TH Niramit AS" w:cs="TH Niramit AS"/>
          <w:sz w:val="32"/>
          <w:szCs w:val="32"/>
        </w:rPr>
        <w:t xml:space="preserve">Brun, J. </w:t>
      </w:r>
      <w:r w:rsidR="00F9008F" w:rsidRPr="001044D1">
        <w:rPr>
          <w:rFonts w:ascii="TH Niramit AS" w:hAnsi="TH Niramit AS" w:cs="TH Niramit AS"/>
          <w:sz w:val="32"/>
          <w:szCs w:val="32"/>
        </w:rPr>
        <w:t>P</w:t>
      </w:r>
      <w:r w:rsidRPr="001044D1">
        <w:rPr>
          <w:rFonts w:ascii="TH Niramit AS" w:hAnsi="TH Niramit AS" w:cs="TH Niramit AS"/>
          <w:sz w:val="32"/>
          <w:szCs w:val="32"/>
        </w:rPr>
        <w:t>., Gray, L., Scott, C.</w:t>
      </w:r>
      <w:r w:rsidR="00637507" w:rsidRPr="001044D1">
        <w:rPr>
          <w:rFonts w:ascii="TH Niramit AS" w:hAnsi="TH Niramit AS" w:cs="TH Niramit AS" w:hint="cs"/>
          <w:sz w:val="32"/>
          <w:szCs w:val="32"/>
          <w:cs/>
        </w:rPr>
        <w:t>,</w:t>
      </w:r>
      <w:r w:rsidRPr="001044D1">
        <w:rPr>
          <w:rFonts w:ascii="TH Niramit AS" w:hAnsi="TH Niramit AS" w:cs="TH Niramit AS"/>
          <w:sz w:val="32"/>
          <w:szCs w:val="32"/>
        </w:rPr>
        <w:t xml:space="preserve"> &amp; Stephenson, K. </w:t>
      </w:r>
      <w:r w:rsidR="00F9008F" w:rsidRPr="001044D1">
        <w:rPr>
          <w:rFonts w:ascii="TH Niramit AS" w:hAnsi="TH Niramit AS" w:cs="TH Niramit AS"/>
          <w:sz w:val="32"/>
          <w:szCs w:val="32"/>
        </w:rPr>
        <w:t>M</w:t>
      </w:r>
      <w:r w:rsidRPr="001044D1">
        <w:rPr>
          <w:rFonts w:ascii="TH Niramit AS" w:hAnsi="TH Niramit AS" w:cs="TH Niramit AS"/>
          <w:sz w:val="32"/>
          <w:szCs w:val="32"/>
        </w:rPr>
        <w:t xml:space="preserve">. (2011). </w:t>
      </w:r>
      <w:r w:rsidRPr="001044D1">
        <w:rPr>
          <w:rFonts w:ascii="TH Niramit AS" w:hAnsi="TH Niramit AS" w:cs="TH Niramit AS"/>
          <w:i/>
          <w:iCs/>
          <w:sz w:val="32"/>
          <w:szCs w:val="32"/>
        </w:rPr>
        <w:t>Asset Recovery Handbook: A Guide for Practitioners.</w:t>
      </w:r>
      <w:r w:rsidRPr="001044D1">
        <w:rPr>
          <w:rFonts w:ascii="TH Niramit AS" w:hAnsi="TH Niramit AS" w:cs="TH Niramit AS"/>
          <w:sz w:val="32"/>
          <w:szCs w:val="32"/>
        </w:rPr>
        <w:t xml:space="preserve"> The World Bank. </w:t>
      </w:r>
    </w:p>
    <w:p w14:paraId="2C4C39C9" w14:textId="4DF8B0E6" w:rsidR="009B64EC" w:rsidRPr="001044D1" w:rsidRDefault="009B64EC" w:rsidP="009B64EC">
      <w:pPr>
        <w:pStyle w:val="NoSpacing"/>
        <w:ind w:left="720" w:hanging="720"/>
        <w:rPr>
          <w:rFonts w:ascii="TH Niramit AS" w:hAnsi="TH Niramit AS" w:cs="TH Niramit AS"/>
          <w:sz w:val="32"/>
          <w:szCs w:val="32"/>
        </w:rPr>
      </w:pPr>
      <w:proofErr w:type="spellStart"/>
      <w:r w:rsidRPr="001044D1">
        <w:rPr>
          <w:rFonts w:ascii="TH Niramit AS" w:hAnsi="TH Niramit AS" w:cs="TH Niramit AS"/>
          <w:sz w:val="32"/>
          <w:szCs w:val="32"/>
        </w:rPr>
        <w:t>Charoenporn</w:t>
      </w:r>
      <w:proofErr w:type="spellEnd"/>
      <w:r w:rsidRPr="001044D1">
        <w:rPr>
          <w:rFonts w:ascii="TH Niramit AS" w:hAnsi="TH Niramit AS" w:cs="TH Niramit AS"/>
          <w:sz w:val="32"/>
          <w:szCs w:val="32"/>
        </w:rPr>
        <w:t xml:space="preserve">, </w:t>
      </w:r>
      <w:r w:rsidR="00637507" w:rsidRPr="001044D1">
        <w:rPr>
          <w:rFonts w:ascii="TH Niramit AS" w:hAnsi="TH Niramit AS" w:cs="TH Niramit AS"/>
          <w:sz w:val="32"/>
          <w:szCs w:val="32"/>
        </w:rPr>
        <w:t>W</w:t>
      </w:r>
      <w:r w:rsidRPr="001044D1">
        <w:rPr>
          <w:rFonts w:ascii="TH Niramit AS" w:hAnsi="TH Niramit AS" w:cs="TH Niramit AS"/>
          <w:sz w:val="32"/>
          <w:szCs w:val="32"/>
        </w:rPr>
        <w:t xml:space="preserve">. </w:t>
      </w:r>
      <w:r w:rsidRPr="001044D1">
        <w:rPr>
          <w:rFonts w:ascii="TH Niramit AS" w:hAnsi="TH Niramit AS" w:cs="TH Niramit AS" w:hint="cs"/>
          <w:sz w:val="32"/>
          <w:szCs w:val="32"/>
          <w:cs/>
        </w:rPr>
        <w:t>(</w:t>
      </w:r>
      <w:r w:rsidRPr="001044D1">
        <w:rPr>
          <w:rFonts w:ascii="TH Niramit AS" w:hAnsi="TH Niramit AS" w:cs="TH Niramit AS"/>
          <w:sz w:val="32"/>
          <w:szCs w:val="32"/>
        </w:rPr>
        <w:t xml:space="preserve">2013). </w:t>
      </w:r>
      <w:r w:rsidRPr="001044D1">
        <w:rPr>
          <w:rFonts w:ascii="TH Niramit AS" w:hAnsi="TH Niramit AS" w:cs="TH Niramit AS"/>
          <w:i/>
          <w:iCs/>
          <w:sz w:val="32"/>
          <w:szCs w:val="32"/>
        </w:rPr>
        <w:t xml:space="preserve">Guidelines for the Development of Prevention and Suppression Measures against Money Laundering in Thailand: A Case Study of the Real Estate </w:t>
      </w:r>
      <w:proofErr w:type="gramStart"/>
      <w:r w:rsidRPr="001044D1">
        <w:rPr>
          <w:rFonts w:ascii="TH Niramit AS" w:hAnsi="TH Niramit AS" w:cs="TH Niramit AS"/>
          <w:i/>
          <w:iCs/>
          <w:sz w:val="32"/>
          <w:szCs w:val="32"/>
        </w:rPr>
        <w:t>Business</w:t>
      </w:r>
      <w:r w:rsidRPr="001044D1">
        <w:rPr>
          <w:rFonts w:ascii="TH Niramit AS" w:hAnsi="TH Niramit AS" w:cs="TH Niramit AS"/>
          <w:sz w:val="32"/>
          <w:szCs w:val="32"/>
        </w:rPr>
        <w:t>[</w:t>
      </w:r>
      <w:proofErr w:type="gramEnd"/>
      <w:r w:rsidRPr="001044D1">
        <w:rPr>
          <w:rFonts w:ascii="TH Niramit AS" w:hAnsi="TH Niramit AS" w:cs="TH Niramit AS"/>
          <w:sz w:val="32"/>
          <w:szCs w:val="32"/>
        </w:rPr>
        <w:t>Master’s Thesis</w:t>
      </w:r>
      <w:r w:rsidRPr="001044D1">
        <w:rPr>
          <w:rFonts w:ascii="TH Niramit AS" w:hAnsi="TH Niramit AS" w:cs="TH Niramit AS" w:hint="cs"/>
          <w:sz w:val="32"/>
          <w:szCs w:val="32"/>
          <w:cs/>
        </w:rPr>
        <w:t xml:space="preserve">, </w:t>
      </w:r>
      <w:r w:rsidRPr="001044D1">
        <w:rPr>
          <w:rFonts w:ascii="TH Niramit AS" w:hAnsi="TH Niramit AS" w:cs="TH Niramit AS"/>
          <w:sz w:val="32"/>
          <w:szCs w:val="32"/>
        </w:rPr>
        <w:t>Thammasat University].</w:t>
      </w:r>
    </w:p>
    <w:p w14:paraId="5AB4B055" w14:textId="77777777" w:rsidR="00F9008F" w:rsidRPr="001044D1" w:rsidRDefault="009B64EC" w:rsidP="009B64EC">
      <w:pPr>
        <w:pStyle w:val="NoSpacing"/>
        <w:ind w:left="720" w:hanging="720"/>
        <w:rPr>
          <w:rFonts w:ascii="TH Niramit AS" w:hAnsi="TH Niramit AS" w:cs="TH Niramit AS"/>
          <w:sz w:val="32"/>
          <w:szCs w:val="32"/>
        </w:rPr>
      </w:pPr>
      <w:proofErr w:type="spellStart"/>
      <w:r w:rsidRPr="001044D1">
        <w:rPr>
          <w:rFonts w:ascii="TH Niramit AS" w:hAnsi="TH Niramit AS" w:cs="TH Niramit AS"/>
          <w:sz w:val="32"/>
          <w:szCs w:val="32"/>
        </w:rPr>
        <w:lastRenderedPageBreak/>
        <w:t>Chumporn</w:t>
      </w:r>
      <w:proofErr w:type="spellEnd"/>
      <w:r w:rsidRPr="001044D1">
        <w:rPr>
          <w:rFonts w:ascii="TH Niramit AS" w:hAnsi="TH Niramit AS" w:cs="TH Niramit AS"/>
          <w:sz w:val="32"/>
          <w:szCs w:val="32"/>
        </w:rPr>
        <w:t xml:space="preserve">, P. (2012). </w:t>
      </w:r>
      <w:r w:rsidRPr="001044D1">
        <w:rPr>
          <w:rFonts w:ascii="TH Niramit AS" w:hAnsi="TH Niramit AS" w:cs="TH Niramit AS"/>
          <w:i/>
          <w:iCs/>
          <w:sz w:val="32"/>
          <w:szCs w:val="32"/>
        </w:rPr>
        <w:t>A Study of the Advisability for Thailand in Joining the 1997 OECD Convention on Combating Bribery of Foreign Public Officials in International Business Transactions</w:t>
      </w:r>
      <w:r w:rsidRPr="001044D1">
        <w:rPr>
          <w:rFonts w:ascii="TH Niramit AS" w:hAnsi="TH Niramit AS" w:cs="TH Niramit AS" w:hint="cs"/>
          <w:i/>
          <w:iCs/>
          <w:sz w:val="32"/>
          <w:szCs w:val="32"/>
          <w:cs/>
        </w:rPr>
        <w:t xml:space="preserve"> </w:t>
      </w:r>
      <w:r w:rsidRPr="001044D1">
        <w:rPr>
          <w:rFonts w:ascii="TH Niramit AS" w:hAnsi="TH Niramit AS" w:cs="TH Niramit AS" w:hint="cs"/>
          <w:sz w:val="32"/>
          <w:szCs w:val="32"/>
          <w:cs/>
        </w:rPr>
        <w:t>(</w:t>
      </w:r>
      <w:r w:rsidRPr="001044D1">
        <w:rPr>
          <w:rFonts w:ascii="TH Niramit AS" w:hAnsi="TH Niramit AS" w:cs="TH Niramit AS"/>
          <w:sz w:val="32"/>
          <w:szCs w:val="32"/>
        </w:rPr>
        <w:t xml:space="preserve">Research report). The Research in Supported by Office of The National </w:t>
      </w:r>
    </w:p>
    <w:p w14:paraId="2A5DF58E" w14:textId="7E4290A9" w:rsidR="009B64EC" w:rsidRPr="001044D1" w:rsidRDefault="009B64EC" w:rsidP="00F9008F">
      <w:pPr>
        <w:pStyle w:val="NoSpacing"/>
        <w:ind w:left="720"/>
        <w:rPr>
          <w:rFonts w:ascii="TH Niramit AS" w:hAnsi="TH Niramit AS" w:cs="TH Niramit AS"/>
          <w:sz w:val="32"/>
          <w:szCs w:val="32"/>
        </w:rPr>
      </w:pPr>
      <w:r w:rsidRPr="001044D1">
        <w:rPr>
          <w:rFonts w:ascii="TH Niramit AS" w:hAnsi="TH Niramit AS" w:cs="TH Niramit AS"/>
          <w:sz w:val="32"/>
          <w:szCs w:val="32"/>
        </w:rPr>
        <w:t>Anti-Corruption Commission.</w:t>
      </w:r>
    </w:p>
    <w:p w14:paraId="5365DFAD" w14:textId="77777777" w:rsidR="009B64EC" w:rsidRPr="001044D1" w:rsidRDefault="009B64EC" w:rsidP="009B64EC">
      <w:pPr>
        <w:pStyle w:val="NoSpacing"/>
        <w:ind w:left="720" w:hanging="720"/>
        <w:rPr>
          <w:rFonts w:ascii="TH Niramit AS" w:hAnsi="TH Niramit AS" w:cs="TH Niramit AS"/>
          <w:sz w:val="32"/>
          <w:szCs w:val="32"/>
        </w:rPr>
      </w:pPr>
      <w:proofErr w:type="spellStart"/>
      <w:r w:rsidRPr="001044D1">
        <w:rPr>
          <w:rFonts w:ascii="TH Niramit AS" w:hAnsi="TH Niramit AS" w:cs="TH Niramit AS"/>
          <w:sz w:val="32"/>
          <w:szCs w:val="32"/>
        </w:rPr>
        <w:t>Kompunthong</w:t>
      </w:r>
      <w:proofErr w:type="spellEnd"/>
      <w:r w:rsidRPr="001044D1">
        <w:rPr>
          <w:rFonts w:ascii="TH Niramit AS" w:hAnsi="TH Niramit AS" w:cs="TH Niramit AS"/>
          <w:sz w:val="32"/>
          <w:szCs w:val="32"/>
        </w:rPr>
        <w:t xml:space="preserve">, K. (2018). </w:t>
      </w:r>
      <w:r w:rsidRPr="001044D1">
        <w:rPr>
          <w:rFonts w:ascii="TH Niramit AS" w:hAnsi="TH Niramit AS" w:cs="TH Niramit AS"/>
          <w:i/>
          <w:iCs/>
          <w:sz w:val="32"/>
          <w:szCs w:val="32"/>
        </w:rPr>
        <w:t xml:space="preserve">The Measures of Anti-Money Laundering in Case of Crimes Committed by Legal </w:t>
      </w:r>
      <w:proofErr w:type="gramStart"/>
      <w:r w:rsidRPr="001044D1">
        <w:rPr>
          <w:rFonts w:ascii="TH Niramit AS" w:hAnsi="TH Niramit AS" w:cs="TH Niramit AS"/>
          <w:i/>
          <w:iCs/>
          <w:sz w:val="32"/>
          <w:szCs w:val="32"/>
        </w:rPr>
        <w:t>Entity</w:t>
      </w:r>
      <w:r w:rsidRPr="001044D1">
        <w:rPr>
          <w:rFonts w:ascii="TH Niramit AS" w:hAnsi="TH Niramit AS" w:cs="TH Niramit AS"/>
          <w:sz w:val="32"/>
          <w:szCs w:val="32"/>
        </w:rPr>
        <w:t>[</w:t>
      </w:r>
      <w:proofErr w:type="gramEnd"/>
      <w:r w:rsidRPr="001044D1">
        <w:rPr>
          <w:rFonts w:ascii="TH Niramit AS" w:hAnsi="TH Niramit AS" w:cs="TH Niramit AS"/>
          <w:sz w:val="32"/>
          <w:szCs w:val="32"/>
        </w:rPr>
        <w:t>Master’s Thesis</w:t>
      </w:r>
      <w:r w:rsidRPr="001044D1">
        <w:rPr>
          <w:rFonts w:ascii="TH Niramit AS" w:hAnsi="TH Niramit AS" w:cs="TH Niramit AS" w:hint="cs"/>
          <w:sz w:val="32"/>
          <w:szCs w:val="32"/>
          <w:cs/>
        </w:rPr>
        <w:t xml:space="preserve">, </w:t>
      </w:r>
      <w:r w:rsidRPr="001044D1">
        <w:rPr>
          <w:rFonts w:ascii="TH Niramit AS" w:hAnsi="TH Niramit AS" w:cs="TH Niramit AS"/>
          <w:sz w:val="32"/>
          <w:szCs w:val="32"/>
        </w:rPr>
        <w:t>Chulalongkorn University].</w:t>
      </w:r>
    </w:p>
    <w:p w14:paraId="49D32709" w14:textId="5D5BC28A" w:rsidR="009B64EC" w:rsidRPr="001044D1" w:rsidRDefault="009B64EC" w:rsidP="009B64EC">
      <w:pPr>
        <w:pStyle w:val="NoSpacing"/>
        <w:ind w:left="720" w:hanging="720"/>
        <w:rPr>
          <w:rFonts w:ascii="TH Niramit AS" w:hAnsi="TH Niramit AS" w:cs="TH Niramit AS"/>
          <w:sz w:val="32"/>
          <w:szCs w:val="32"/>
        </w:rPr>
      </w:pPr>
      <w:proofErr w:type="spellStart"/>
      <w:r w:rsidRPr="001044D1">
        <w:rPr>
          <w:rFonts w:ascii="TH Niramit AS" w:hAnsi="TH Niramit AS" w:cs="TH Niramit AS"/>
          <w:sz w:val="32"/>
          <w:szCs w:val="32"/>
        </w:rPr>
        <w:t>Langkunjinda</w:t>
      </w:r>
      <w:proofErr w:type="spellEnd"/>
      <w:r w:rsidRPr="001044D1">
        <w:rPr>
          <w:rFonts w:ascii="TH Niramit AS" w:hAnsi="TH Niramit AS" w:cs="TH Niramit AS"/>
          <w:sz w:val="32"/>
          <w:szCs w:val="32"/>
        </w:rPr>
        <w:t xml:space="preserve">, A. (2009). </w:t>
      </w:r>
      <w:r w:rsidRPr="001044D1">
        <w:rPr>
          <w:rFonts w:ascii="TH Niramit AS" w:hAnsi="TH Niramit AS" w:cs="TH Niramit AS"/>
          <w:i/>
          <w:iCs/>
          <w:sz w:val="32"/>
          <w:szCs w:val="32"/>
        </w:rPr>
        <w:t>The Implementation of the OECD convention on Combating Bribery of Foreign Public Officials in International Business Transaction 1997 under Thai</w:t>
      </w:r>
      <w:r w:rsidR="00F9008F" w:rsidRPr="001044D1">
        <w:rPr>
          <w:rFonts w:ascii="TH Niramit AS" w:hAnsi="TH Niramit AS" w:cs="TH Niramit AS"/>
          <w:i/>
          <w:iCs/>
          <w:sz w:val="32"/>
          <w:szCs w:val="32"/>
        </w:rPr>
        <w:t xml:space="preserve"> </w:t>
      </w:r>
      <w:proofErr w:type="gramStart"/>
      <w:r w:rsidR="00F9008F" w:rsidRPr="001044D1">
        <w:rPr>
          <w:rFonts w:ascii="TH Niramit AS" w:hAnsi="TH Niramit AS" w:cs="TH Niramit AS"/>
          <w:i/>
          <w:iCs/>
          <w:sz w:val="32"/>
          <w:szCs w:val="32"/>
        </w:rPr>
        <w:t>L</w:t>
      </w:r>
      <w:r w:rsidRPr="001044D1">
        <w:rPr>
          <w:rFonts w:ascii="TH Niramit AS" w:hAnsi="TH Niramit AS" w:cs="TH Niramit AS"/>
          <w:i/>
          <w:iCs/>
          <w:sz w:val="32"/>
          <w:szCs w:val="32"/>
        </w:rPr>
        <w:t>egislation</w:t>
      </w:r>
      <w:r w:rsidRPr="001044D1">
        <w:rPr>
          <w:rFonts w:ascii="TH Niramit AS" w:hAnsi="TH Niramit AS" w:cs="TH Niramit AS"/>
          <w:sz w:val="32"/>
          <w:szCs w:val="32"/>
        </w:rPr>
        <w:t>[</w:t>
      </w:r>
      <w:proofErr w:type="gramEnd"/>
      <w:r w:rsidRPr="001044D1">
        <w:rPr>
          <w:rFonts w:ascii="TH Niramit AS" w:hAnsi="TH Niramit AS" w:cs="TH Niramit AS"/>
          <w:sz w:val="32"/>
          <w:szCs w:val="32"/>
        </w:rPr>
        <w:t>Master’s Thesis</w:t>
      </w:r>
      <w:r w:rsidRPr="001044D1">
        <w:rPr>
          <w:rFonts w:ascii="TH Niramit AS" w:hAnsi="TH Niramit AS" w:cs="TH Niramit AS" w:hint="cs"/>
          <w:sz w:val="32"/>
          <w:szCs w:val="32"/>
          <w:cs/>
        </w:rPr>
        <w:t xml:space="preserve">, </w:t>
      </w:r>
      <w:r w:rsidRPr="001044D1">
        <w:rPr>
          <w:rFonts w:ascii="TH Niramit AS" w:hAnsi="TH Niramit AS" w:cs="TH Niramit AS"/>
          <w:sz w:val="32"/>
          <w:szCs w:val="32"/>
        </w:rPr>
        <w:t>Chulalongkorn University].</w:t>
      </w:r>
    </w:p>
    <w:p w14:paraId="1032BBD4" w14:textId="279E8681" w:rsidR="009B64EC" w:rsidRPr="001044D1" w:rsidRDefault="009B64EC" w:rsidP="009B64EC">
      <w:pPr>
        <w:pStyle w:val="NoSpacing"/>
        <w:ind w:left="720" w:hanging="720"/>
        <w:rPr>
          <w:rFonts w:ascii="TH Niramit AS" w:hAnsi="TH Niramit AS" w:cs="TH Niramit AS"/>
          <w:sz w:val="32"/>
          <w:szCs w:val="32"/>
        </w:rPr>
      </w:pPr>
      <w:proofErr w:type="spellStart"/>
      <w:r w:rsidRPr="001044D1">
        <w:rPr>
          <w:rFonts w:ascii="TH Niramit AS" w:hAnsi="TH Niramit AS" w:cs="TH Niramit AS"/>
          <w:sz w:val="32"/>
          <w:szCs w:val="32"/>
        </w:rPr>
        <w:t>Laorakwong</w:t>
      </w:r>
      <w:proofErr w:type="spellEnd"/>
      <w:r w:rsidRPr="001044D1">
        <w:rPr>
          <w:rFonts w:ascii="TH Niramit AS" w:hAnsi="TH Niramit AS" w:cs="TH Niramit AS"/>
          <w:sz w:val="32"/>
          <w:szCs w:val="32"/>
        </w:rPr>
        <w:t xml:space="preserve">, N. (2013). </w:t>
      </w:r>
      <w:r w:rsidRPr="001044D1">
        <w:rPr>
          <w:rFonts w:ascii="TH Niramit AS" w:hAnsi="TH Niramit AS" w:cs="TH Niramit AS"/>
          <w:i/>
          <w:iCs/>
          <w:sz w:val="32"/>
          <w:szCs w:val="32"/>
        </w:rPr>
        <w:t xml:space="preserve">Anti-Money Laundering Act A.D. 1999: A Study Judicial Power and Function Regarding to the Forfeiture of the Asset to the </w:t>
      </w:r>
      <w:proofErr w:type="gramStart"/>
      <w:r w:rsidRPr="001044D1">
        <w:rPr>
          <w:rFonts w:ascii="TH Niramit AS" w:hAnsi="TH Niramit AS" w:cs="TH Niramit AS"/>
          <w:i/>
          <w:iCs/>
          <w:sz w:val="32"/>
          <w:szCs w:val="32"/>
        </w:rPr>
        <w:t>State</w:t>
      </w:r>
      <w:r w:rsidR="00351C98" w:rsidRPr="001044D1">
        <w:rPr>
          <w:rFonts w:ascii="TH Niramit AS" w:hAnsi="TH Niramit AS" w:cs="TH Niramit AS"/>
          <w:sz w:val="32"/>
          <w:szCs w:val="32"/>
        </w:rPr>
        <w:t>[</w:t>
      </w:r>
      <w:proofErr w:type="gramEnd"/>
      <w:r w:rsidRPr="001044D1">
        <w:rPr>
          <w:rFonts w:ascii="TH Niramit AS" w:hAnsi="TH Niramit AS" w:cs="TH Niramit AS"/>
          <w:sz w:val="32"/>
          <w:szCs w:val="32"/>
        </w:rPr>
        <w:t>Master’s Thesis</w:t>
      </w:r>
      <w:r w:rsidRPr="001044D1">
        <w:rPr>
          <w:rFonts w:ascii="TH Niramit AS" w:hAnsi="TH Niramit AS" w:cs="TH Niramit AS" w:hint="cs"/>
          <w:sz w:val="32"/>
          <w:szCs w:val="32"/>
          <w:cs/>
        </w:rPr>
        <w:t xml:space="preserve">, </w:t>
      </w:r>
      <w:r w:rsidRPr="001044D1">
        <w:rPr>
          <w:rFonts w:ascii="TH Niramit AS" w:hAnsi="TH Niramit AS" w:cs="TH Niramit AS"/>
          <w:sz w:val="32"/>
          <w:szCs w:val="32"/>
        </w:rPr>
        <w:t xml:space="preserve">Chulalongkorn University]. </w:t>
      </w:r>
    </w:p>
    <w:p w14:paraId="57DB9C0C" w14:textId="77777777" w:rsidR="00351C98" w:rsidRPr="001044D1" w:rsidRDefault="006E628F" w:rsidP="009B64EC">
      <w:pPr>
        <w:pStyle w:val="NoSpacing"/>
        <w:ind w:left="720" w:hanging="720"/>
        <w:rPr>
          <w:rFonts w:ascii="TH Niramit AS" w:hAnsi="TH Niramit AS" w:cs="TH Niramit AS"/>
          <w:sz w:val="32"/>
          <w:szCs w:val="32"/>
        </w:rPr>
      </w:pPr>
      <w:r w:rsidRPr="001044D1">
        <w:rPr>
          <w:rFonts w:ascii="TH Niramit AS" w:hAnsi="TH Niramit AS" w:cs="TH Niramit AS"/>
          <w:sz w:val="32"/>
          <w:szCs w:val="32"/>
        </w:rPr>
        <w:t xml:space="preserve">Low, L.A. (2007). The OECD Convention: A US Perspective on Combating Bribery in International Business. In M. Pieth, L. Low, &amp; P. Cullen (Eds.), The OECD Convention on Bribery: </w:t>
      </w:r>
    </w:p>
    <w:p w14:paraId="48904050" w14:textId="079AC747" w:rsidR="00351C98" w:rsidRPr="001044D1" w:rsidRDefault="006E628F" w:rsidP="00351C98">
      <w:pPr>
        <w:pStyle w:val="NoSpacing"/>
        <w:ind w:left="720"/>
        <w:rPr>
          <w:rFonts w:ascii="TH Niramit AS" w:hAnsi="TH Niramit AS" w:cs="TH Niramit AS"/>
          <w:sz w:val="32"/>
          <w:szCs w:val="32"/>
        </w:rPr>
      </w:pPr>
      <w:r w:rsidRPr="001044D1">
        <w:rPr>
          <w:rFonts w:ascii="TH Niramit AS" w:hAnsi="TH Niramit AS" w:cs="TH Niramit AS"/>
          <w:sz w:val="32"/>
          <w:szCs w:val="32"/>
        </w:rPr>
        <w:t>A Commentary (pp. 509-552). Cambridge University Press.</w:t>
      </w:r>
    </w:p>
    <w:p w14:paraId="5A7DD587" w14:textId="61000597" w:rsidR="006E628F" w:rsidRPr="001044D1" w:rsidRDefault="006E628F" w:rsidP="00351C98">
      <w:pPr>
        <w:pStyle w:val="NoSpacing"/>
        <w:ind w:left="720"/>
        <w:rPr>
          <w:rFonts w:ascii="TH Niramit AS" w:hAnsi="TH Niramit AS" w:cs="TH Niramit AS"/>
          <w:sz w:val="32"/>
          <w:szCs w:val="32"/>
        </w:rPr>
      </w:pPr>
      <w:r w:rsidRPr="001044D1">
        <w:rPr>
          <w:rFonts w:ascii="TH Niramit AS" w:hAnsi="TH Niramit AS" w:cs="TH Niramit AS"/>
          <w:sz w:val="32"/>
          <w:szCs w:val="32"/>
        </w:rPr>
        <w:t>DOI:10.1017/CBO9780511494307.016</w:t>
      </w:r>
    </w:p>
    <w:p w14:paraId="17EA5862" w14:textId="01D81A83" w:rsidR="009B64EC" w:rsidRPr="001044D1" w:rsidRDefault="009B64EC" w:rsidP="009B64EC">
      <w:pPr>
        <w:pStyle w:val="NoSpacing"/>
        <w:ind w:left="720" w:hanging="720"/>
        <w:rPr>
          <w:rFonts w:ascii="TH Niramit AS" w:hAnsi="TH Niramit AS" w:cs="TH Niramit AS"/>
          <w:sz w:val="32"/>
          <w:szCs w:val="32"/>
        </w:rPr>
      </w:pPr>
      <w:proofErr w:type="spellStart"/>
      <w:r w:rsidRPr="001044D1">
        <w:rPr>
          <w:rFonts w:ascii="TH Niramit AS" w:hAnsi="TH Niramit AS" w:cs="TH Niramit AS"/>
          <w:sz w:val="32"/>
          <w:szCs w:val="32"/>
        </w:rPr>
        <w:t>Nadipuram</w:t>
      </w:r>
      <w:proofErr w:type="spellEnd"/>
      <w:r w:rsidRPr="001044D1">
        <w:rPr>
          <w:rFonts w:ascii="TH Niramit AS" w:hAnsi="TH Niramit AS" w:cs="TH Niramit AS"/>
          <w:sz w:val="32"/>
          <w:szCs w:val="32"/>
        </w:rPr>
        <w:t>, A.</w:t>
      </w:r>
      <w:r w:rsidR="00F9008F" w:rsidRPr="001044D1">
        <w:rPr>
          <w:rFonts w:ascii="TH Niramit AS" w:hAnsi="TH Niramit AS" w:cs="TH Niramit AS"/>
          <w:sz w:val="32"/>
          <w:szCs w:val="32"/>
        </w:rPr>
        <w:t>M</w:t>
      </w:r>
      <w:r w:rsidRPr="001044D1">
        <w:rPr>
          <w:rFonts w:ascii="TH Niramit AS" w:hAnsi="TH Niramit AS" w:cs="TH Niramit AS"/>
          <w:sz w:val="32"/>
          <w:szCs w:val="32"/>
        </w:rPr>
        <w:t xml:space="preserve">. (2013). Is the OECD the Answer? It’s Only Part of the Solution. </w:t>
      </w:r>
      <w:r w:rsidR="00FE51D5" w:rsidRPr="001044D1">
        <w:rPr>
          <w:rFonts w:ascii="TH Niramit AS" w:hAnsi="TH Niramit AS" w:cs="TH Niramit AS"/>
          <w:i/>
          <w:iCs/>
          <w:sz w:val="32"/>
          <w:szCs w:val="32"/>
        </w:rPr>
        <w:t>The</w:t>
      </w:r>
      <w:r w:rsidR="00FE51D5" w:rsidRPr="001044D1">
        <w:rPr>
          <w:rFonts w:ascii="TH Niramit AS" w:hAnsi="TH Niramit AS" w:cs="TH Niramit AS"/>
          <w:sz w:val="32"/>
          <w:szCs w:val="32"/>
        </w:rPr>
        <w:t xml:space="preserve"> </w:t>
      </w:r>
      <w:r w:rsidRPr="001044D1">
        <w:rPr>
          <w:rFonts w:ascii="TH Niramit AS" w:hAnsi="TH Niramit AS" w:cs="TH Niramit AS"/>
          <w:i/>
          <w:iCs/>
          <w:sz w:val="32"/>
          <w:szCs w:val="32"/>
        </w:rPr>
        <w:t>Journal of Corporation Law</w:t>
      </w:r>
      <w:r w:rsidR="00F9008F" w:rsidRPr="001044D1">
        <w:rPr>
          <w:rFonts w:ascii="TH Niramit AS" w:hAnsi="TH Niramit AS" w:cs="TH Niramit AS" w:hint="cs"/>
          <w:i/>
          <w:iCs/>
          <w:sz w:val="32"/>
          <w:szCs w:val="32"/>
          <w:cs/>
        </w:rPr>
        <w:t>,</w:t>
      </w:r>
      <w:r w:rsidRPr="001044D1">
        <w:rPr>
          <w:rFonts w:ascii="TH Niramit AS" w:hAnsi="TH Niramit AS" w:cs="TH Niramit AS"/>
          <w:sz w:val="32"/>
          <w:szCs w:val="32"/>
        </w:rPr>
        <w:t xml:space="preserve"> </w:t>
      </w:r>
      <w:r w:rsidRPr="001044D1">
        <w:rPr>
          <w:rFonts w:ascii="TH Niramit AS" w:hAnsi="TH Niramit AS" w:cs="TH Niramit AS"/>
          <w:i/>
          <w:iCs/>
          <w:sz w:val="32"/>
          <w:szCs w:val="32"/>
        </w:rPr>
        <w:t>38</w:t>
      </w:r>
      <w:r w:rsidR="00FE51D5" w:rsidRPr="001044D1">
        <w:rPr>
          <w:rFonts w:ascii="TH Niramit AS" w:hAnsi="TH Niramit AS" w:cs="TH Niramit AS" w:hint="cs"/>
          <w:i/>
          <w:iCs/>
          <w:sz w:val="32"/>
          <w:szCs w:val="32"/>
          <w:cs/>
        </w:rPr>
        <w:t>,</w:t>
      </w:r>
      <w:r w:rsidR="00FE51D5" w:rsidRPr="001044D1">
        <w:rPr>
          <w:rFonts w:ascii="TH Niramit AS" w:hAnsi="TH Niramit AS" w:cs="TH Niramit AS" w:hint="cs"/>
          <w:sz w:val="32"/>
          <w:szCs w:val="32"/>
          <w:cs/>
        </w:rPr>
        <w:t xml:space="preserve"> 635.</w:t>
      </w:r>
      <w:r w:rsidRPr="001044D1">
        <w:rPr>
          <w:rFonts w:ascii="TH Niramit AS" w:hAnsi="TH Niramit AS" w:cs="TH Niramit AS"/>
          <w:sz w:val="32"/>
          <w:szCs w:val="32"/>
        </w:rPr>
        <w:t xml:space="preserve">  </w:t>
      </w:r>
    </w:p>
    <w:p w14:paraId="77723703" w14:textId="35D1871C" w:rsidR="009B64EC" w:rsidRPr="001044D1" w:rsidRDefault="009B64EC" w:rsidP="009B64EC">
      <w:pPr>
        <w:pStyle w:val="NoSpacing"/>
        <w:ind w:left="720" w:hanging="720"/>
        <w:rPr>
          <w:rFonts w:ascii="TH Niramit AS" w:hAnsi="TH Niramit AS" w:cs="TH Niramit AS"/>
          <w:sz w:val="32"/>
          <w:szCs w:val="32"/>
        </w:rPr>
      </w:pPr>
      <w:r w:rsidRPr="001044D1">
        <w:rPr>
          <w:rFonts w:ascii="TH Niramit AS" w:hAnsi="TH Niramit AS" w:cs="TH Niramit AS"/>
          <w:sz w:val="32"/>
          <w:szCs w:val="32"/>
        </w:rPr>
        <w:t>OECD/The World Bank</w:t>
      </w:r>
      <w:r w:rsidR="00F9008F" w:rsidRPr="001044D1">
        <w:rPr>
          <w:rFonts w:ascii="TH Niramit AS" w:hAnsi="TH Niramit AS" w:cs="TH Niramit AS"/>
          <w:sz w:val="32"/>
          <w:szCs w:val="32"/>
        </w:rPr>
        <w:t xml:space="preserve">. </w:t>
      </w:r>
      <w:r w:rsidRPr="001044D1">
        <w:rPr>
          <w:rFonts w:ascii="TH Niramit AS" w:hAnsi="TH Niramit AS" w:cs="TH Niramit AS"/>
          <w:sz w:val="32"/>
          <w:szCs w:val="32"/>
        </w:rPr>
        <w:t xml:space="preserve">(2012). </w:t>
      </w:r>
      <w:r w:rsidRPr="001044D1">
        <w:rPr>
          <w:rFonts w:ascii="TH Niramit AS" w:hAnsi="TH Niramit AS" w:cs="TH Niramit AS"/>
          <w:i/>
          <w:iCs/>
          <w:sz w:val="32"/>
          <w:szCs w:val="32"/>
        </w:rPr>
        <w:t>Identification and Quantification of the Proceeds of Bribery: Revised Edition</w:t>
      </w:r>
      <w:r w:rsidRPr="001044D1">
        <w:rPr>
          <w:rFonts w:ascii="TH Niramit AS" w:hAnsi="TH Niramit AS" w:cs="TH Niramit AS"/>
          <w:sz w:val="32"/>
          <w:szCs w:val="32"/>
        </w:rPr>
        <w:t>. OECD Publishing. http://dx.doi.org/10.1787/9789264174801-en</w:t>
      </w:r>
    </w:p>
    <w:p w14:paraId="0FE54123" w14:textId="5A9EEC7F" w:rsidR="009B64EC" w:rsidRPr="001044D1" w:rsidRDefault="009B64EC" w:rsidP="009B64EC">
      <w:pPr>
        <w:pStyle w:val="NoSpacing"/>
        <w:ind w:left="720" w:hanging="720"/>
        <w:rPr>
          <w:rFonts w:ascii="TH Niramit AS" w:hAnsi="TH Niramit AS" w:cs="TH Niramit AS"/>
          <w:sz w:val="32"/>
          <w:szCs w:val="32"/>
        </w:rPr>
      </w:pPr>
      <w:proofErr w:type="spellStart"/>
      <w:r w:rsidRPr="001044D1">
        <w:rPr>
          <w:rFonts w:ascii="TH Niramit AS" w:hAnsi="TH Niramit AS" w:cs="TH Niramit AS"/>
          <w:sz w:val="32"/>
          <w:szCs w:val="32"/>
        </w:rPr>
        <w:t>Pornpipatanamongkol</w:t>
      </w:r>
      <w:proofErr w:type="spellEnd"/>
      <w:r w:rsidRPr="001044D1">
        <w:rPr>
          <w:rFonts w:ascii="TH Niramit AS" w:hAnsi="TH Niramit AS" w:cs="TH Niramit AS"/>
          <w:sz w:val="32"/>
          <w:szCs w:val="32"/>
        </w:rPr>
        <w:t xml:space="preserve">, P. (2008). </w:t>
      </w:r>
      <w:r w:rsidRPr="001044D1">
        <w:rPr>
          <w:rFonts w:ascii="TH Niramit AS" w:hAnsi="TH Niramit AS" w:cs="TH Niramit AS"/>
          <w:i/>
          <w:iCs/>
          <w:sz w:val="32"/>
          <w:szCs w:val="32"/>
        </w:rPr>
        <w:t xml:space="preserve">Thailand and the Implementation of the United Nations Convention against Corruption 2003: A Case Study of Asset </w:t>
      </w:r>
      <w:proofErr w:type="gramStart"/>
      <w:r w:rsidRPr="001044D1">
        <w:rPr>
          <w:rFonts w:ascii="TH Niramit AS" w:hAnsi="TH Niramit AS" w:cs="TH Niramit AS"/>
          <w:i/>
          <w:iCs/>
          <w:sz w:val="32"/>
          <w:szCs w:val="32"/>
        </w:rPr>
        <w:t>Recovery</w:t>
      </w:r>
      <w:r w:rsidRPr="001044D1">
        <w:rPr>
          <w:rFonts w:ascii="TH Niramit AS" w:hAnsi="TH Niramit AS" w:cs="TH Niramit AS"/>
          <w:sz w:val="32"/>
          <w:szCs w:val="32"/>
        </w:rPr>
        <w:t>[</w:t>
      </w:r>
      <w:proofErr w:type="gramEnd"/>
      <w:r w:rsidRPr="001044D1">
        <w:rPr>
          <w:rFonts w:ascii="TH Niramit AS" w:hAnsi="TH Niramit AS" w:cs="TH Niramit AS"/>
          <w:sz w:val="32"/>
          <w:szCs w:val="32"/>
        </w:rPr>
        <w:t>Master’s Thesis</w:t>
      </w:r>
      <w:r w:rsidRPr="001044D1">
        <w:rPr>
          <w:rFonts w:ascii="TH Niramit AS" w:hAnsi="TH Niramit AS" w:cs="TH Niramit AS" w:hint="cs"/>
          <w:sz w:val="32"/>
          <w:szCs w:val="32"/>
          <w:cs/>
        </w:rPr>
        <w:t xml:space="preserve">, </w:t>
      </w:r>
      <w:r w:rsidRPr="001044D1">
        <w:rPr>
          <w:rFonts w:ascii="TH Niramit AS" w:hAnsi="TH Niramit AS" w:cs="TH Niramit AS"/>
          <w:sz w:val="32"/>
          <w:szCs w:val="32"/>
        </w:rPr>
        <w:t>Chulalongkorn University].</w:t>
      </w:r>
    </w:p>
    <w:p w14:paraId="5D7CB9F7" w14:textId="77777777" w:rsidR="00FB60D6" w:rsidRPr="001044D1" w:rsidRDefault="009B64EC" w:rsidP="009B64EC">
      <w:pPr>
        <w:pStyle w:val="NoSpacing"/>
        <w:ind w:left="720" w:hanging="720"/>
        <w:rPr>
          <w:rFonts w:ascii="TH Niramit AS" w:hAnsi="TH Niramit AS" w:cs="TH Niramit AS"/>
          <w:sz w:val="32"/>
          <w:szCs w:val="32"/>
        </w:rPr>
      </w:pPr>
      <w:r w:rsidRPr="001044D1">
        <w:rPr>
          <w:rFonts w:ascii="TH Niramit AS" w:hAnsi="TH Niramit AS" w:cs="TH Niramit AS"/>
          <w:sz w:val="32"/>
          <w:szCs w:val="32"/>
        </w:rPr>
        <w:t>Report on the Application of the OECD Recommendation. United States: Phase 2.</w:t>
      </w:r>
      <w:r w:rsidR="00FB60D6" w:rsidRPr="001044D1">
        <w:rPr>
          <w:rFonts w:ascii="TH Niramit AS" w:hAnsi="TH Niramit AS" w:cs="TH Niramit AS"/>
          <w:sz w:val="32"/>
          <w:szCs w:val="32"/>
        </w:rPr>
        <w:t xml:space="preserve"> </w:t>
      </w:r>
      <w:r w:rsidR="00FB60D6" w:rsidRPr="001044D1">
        <w:rPr>
          <w:rFonts w:ascii="TH Niramit AS" w:hAnsi="TH Niramit AS" w:cs="TH Niramit AS" w:hint="cs"/>
          <w:sz w:val="32"/>
          <w:szCs w:val="32"/>
          <w:cs/>
        </w:rPr>
        <w:t xml:space="preserve">(2002, </w:t>
      </w:r>
      <w:r w:rsidR="00FB60D6" w:rsidRPr="001044D1">
        <w:rPr>
          <w:rFonts w:ascii="TH Niramit AS" w:hAnsi="TH Niramit AS" w:cs="TH Niramit AS"/>
          <w:sz w:val="32"/>
          <w:szCs w:val="32"/>
        </w:rPr>
        <w:t>October</w:t>
      </w:r>
      <w:r w:rsidR="00FB60D6" w:rsidRPr="001044D1">
        <w:rPr>
          <w:rFonts w:ascii="TH Niramit AS" w:hAnsi="TH Niramit AS" w:cs="TH Niramit AS" w:hint="cs"/>
          <w:sz w:val="32"/>
          <w:szCs w:val="32"/>
          <w:cs/>
        </w:rPr>
        <w:t>)</w:t>
      </w:r>
      <w:r w:rsidR="00FB60D6" w:rsidRPr="001044D1">
        <w:rPr>
          <w:rFonts w:ascii="TH Niramit AS" w:hAnsi="TH Niramit AS" w:cs="TH Niramit AS"/>
          <w:sz w:val="32"/>
          <w:szCs w:val="32"/>
        </w:rPr>
        <w:t xml:space="preserve">. </w:t>
      </w:r>
    </w:p>
    <w:p w14:paraId="1BA18D8A" w14:textId="593D90DE" w:rsidR="009B64EC" w:rsidRPr="001044D1" w:rsidRDefault="00FB60D6" w:rsidP="009B64EC">
      <w:pPr>
        <w:pStyle w:val="NoSpacing"/>
        <w:ind w:left="720" w:hanging="720"/>
        <w:rPr>
          <w:rFonts w:ascii="TH Niramit AS" w:hAnsi="TH Niramit AS" w:cs="TH Niramit AS"/>
          <w:sz w:val="32"/>
          <w:szCs w:val="32"/>
        </w:rPr>
      </w:pPr>
      <w:r w:rsidRPr="001044D1">
        <w:rPr>
          <w:rFonts w:ascii="TH Niramit AS" w:hAnsi="TH Niramit AS" w:cs="TH Niramit AS"/>
          <w:sz w:val="32"/>
          <w:szCs w:val="32"/>
        </w:rPr>
        <w:tab/>
        <w:t>https://www.oecd.org/daf/anti-bribery/anti-briberyconvention/1962084.pdf</w:t>
      </w:r>
      <w:r w:rsidR="009B64EC" w:rsidRPr="001044D1">
        <w:rPr>
          <w:rFonts w:ascii="TH Niramit AS" w:hAnsi="TH Niramit AS" w:cs="TH Niramit AS"/>
          <w:sz w:val="32"/>
          <w:szCs w:val="32"/>
        </w:rPr>
        <w:t xml:space="preserve">  </w:t>
      </w:r>
    </w:p>
    <w:p w14:paraId="44349542" w14:textId="77777777" w:rsidR="00F9008F" w:rsidRPr="001044D1" w:rsidRDefault="00B84CE4" w:rsidP="00B84CE4">
      <w:pPr>
        <w:pStyle w:val="NoSpacing"/>
        <w:ind w:left="720" w:hanging="720"/>
        <w:rPr>
          <w:rFonts w:ascii="TH Niramit AS" w:hAnsi="TH Niramit AS" w:cs="TH Niramit AS"/>
          <w:i/>
          <w:iCs/>
          <w:sz w:val="32"/>
          <w:szCs w:val="32"/>
        </w:rPr>
      </w:pPr>
      <w:proofErr w:type="spellStart"/>
      <w:r w:rsidRPr="001044D1">
        <w:rPr>
          <w:rFonts w:ascii="TH Niramit AS" w:hAnsi="TH Niramit AS" w:cs="TH Niramit AS"/>
          <w:sz w:val="32"/>
          <w:szCs w:val="32"/>
        </w:rPr>
        <w:t>Suradet</w:t>
      </w:r>
      <w:proofErr w:type="spellEnd"/>
      <w:r w:rsidRPr="001044D1">
        <w:rPr>
          <w:rFonts w:ascii="TH Niramit AS" w:hAnsi="TH Niramit AS" w:cs="TH Niramit AS"/>
          <w:sz w:val="32"/>
          <w:szCs w:val="32"/>
        </w:rPr>
        <w:t xml:space="preserve">, W. (2013). </w:t>
      </w:r>
      <w:r w:rsidRPr="001044D1">
        <w:rPr>
          <w:rFonts w:ascii="TH Niramit AS" w:hAnsi="TH Niramit AS" w:cs="TH Niramit AS"/>
          <w:i/>
          <w:iCs/>
          <w:sz w:val="32"/>
          <w:szCs w:val="32"/>
        </w:rPr>
        <w:t>Criminalization of Bribery to Foreign Public Officials in International</w:t>
      </w:r>
      <w:r w:rsidR="00F9008F" w:rsidRPr="001044D1">
        <w:rPr>
          <w:rFonts w:ascii="TH Niramit AS" w:hAnsi="TH Niramit AS" w:cs="TH Niramit AS"/>
          <w:i/>
          <w:iCs/>
          <w:sz w:val="32"/>
          <w:szCs w:val="32"/>
        </w:rPr>
        <w:t xml:space="preserve"> </w:t>
      </w:r>
      <w:r w:rsidRPr="001044D1">
        <w:rPr>
          <w:rFonts w:ascii="TH Niramit AS" w:hAnsi="TH Niramit AS" w:cs="TH Niramit AS"/>
          <w:i/>
          <w:iCs/>
          <w:sz w:val="32"/>
          <w:szCs w:val="32"/>
        </w:rPr>
        <w:t>Business</w:t>
      </w:r>
    </w:p>
    <w:p w14:paraId="662BF2AD" w14:textId="5CE9480B" w:rsidR="00B84CE4" w:rsidRPr="001044D1" w:rsidRDefault="00F9008F" w:rsidP="00B84CE4">
      <w:pPr>
        <w:pStyle w:val="NoSpacing"/>
        <w:ind w:left="720" w:hanging="720"/>
        <w:rPr>
          <w:rFonts w:ascii="TH Niramit AS" w:hAnsi="TH Niramit AS" w:cs="TH Niramit AS"/>
          <w:sz w:val="32"/>
          <w:szCs w:val="32"/>
        </w:rPr>
      </w:pPr>
      <w:r w:rsidRPr="001044D1">
        <w:rPr>
          <w:rFonts w:ascii="TH Niramit AS" w:hAnsi="TH Niramit AS" w:cs="TH Niramit AS"/>
          <w:i/>
          <w:iCs/>
          <w:sz w:val="32"/>
          <w:szCs w:val="32"/>
        </w:rPr>
        <w:t xml:space="preserve"> </w:t>
      </w:r>
      <w:r w:rsidRPr="001044D1">
        <w:rPr>
          <w:rFonts w:ascii="TH Niramit AS" w:hAnsi="TH Niramit AS" w:cs="TH Niramit AS"/>
          <w:i/>
          <w:iCs/>
          <w:sz w:val="32"/>
          <w:szCs w:val="32"/>
        </w:rPr>
        <w:tab/>
      </w:r>
      <w:r w:rsidR="00B84CE4" w:rsidRPr="001044D1">
        <w:rPr>
          <w:rFonts w:ascii="TH Niramit AS" w:hAnsi="TH Niramit AS" w:cs="TH Niramit AS"/>
          <w:sz w:val="32"/>
          <w:szCs w:val="32"/>
        </w:rPr>
        <w:t>[Master’s Thesis</w:t>
      </w:r>
      <w:r w:rsidR="00B84CE4" w:rsidRPr="001044D1">
        <w:rPr>
          <w:rFonts w:ascii="TH Niramit AS" w:hAnsi="TH Niramit AS" w:cs="TH Niramit AS" w:hint="cs"/>
          <w:sz w:val="32"/>
          <w:szCs w:val="32"/>
          <w:cs/>
        </w:rPr>
        <w:t xml:space="preserve">, </w:t>
      </w:r>
      <w:r w:rsidR="00B84CE4" w:rsidRPr="001044D1">
        <w:rPr>
          <w:rFonts w:ascii="TH Niramit AS" w:hAnsi="TH Niramit AS" w:cs="TH Niramit AS"/>
          <w:sz w:val="32"/>
          <w:szCs w:val="32"/>
        </w:rPr>
        <w:t>Chulalongkorn University].</w:t>
      </w:r>
    </w:p>
    <w:p w14:paraId="2C37CD34" w14:textId="0D5E4E1F" w:rsidR="009B64EC" w:rsidRPr="001044D1" w:rsidRDefault="0024179A" w:rsidP="00351C98">
      <w:pPr>
        <w:pStyle w:val="NoSpacing"/>
        <w:ind w:left="720" w:hanging="720"/>
        <w:rPr>
          <w:rFonts w:ascii="TH Niramit AS" w:hAnsi="TH Niramit AS" w:cs="TH Niramit AS"/>
          <w:sz w:val="28"/>
          <w:highlight w:val="yellow"/>
        </w:rPr>
      </w:pPr>
      <w:r w:rsidRPr="001044D1">
        <w:rPr>
          <w:rFonts w:ascii="TH Niramit AS" w:hAnsi="TH Niramit AS" w:cs="TH Niramit AS"/>
          <w:sz w:val="32"/>
          <w:szCs w:val="32"/>
        </w:rPr>
        <w:t>T</w:t>
      </w:r>
      <w:r w:rsidR="005C40B0" w:rsidRPr="001044D1">
        <w:rPr>
          <w:rFonts w:ascii="TH Niramit AS" w:hAnsi="TH Niramit AS" w:cs="TH Niramit AS"/>
          <w:sz w:val="32"/>
          <w:szCs w:val="32"/>
        </w:rPr>
        <w:t>he C</w:t>
      </w:r>
      <w:r w:rsidRPr="001044D1">
        <w:rPr>
          <w:rFonts w:ascii="TH Niramit AS" w:hAnsi="TH Niramit AS" w:cs="TH Niramit AS"/>
          <w:sz w:val="32"/>
          <w:szCs w:val="32"/>
        </w:rPr>
        <w:t>ivil Court</w:t>
      </w:r>
      <w:r w:rsidR="00E175D1" w:rsidRPr="001044D1">
        <w:rPr>
          <w:rFonts w:ascii="TH Niramit AS" w:hAnsi="TH Niramit AS" w:cs="TH Niramit AS"/>
          <w:sz w:val="32"/>
          <w:szCs w:val="32"/>
        </w:rPr>
        <w:t xml:space="preserve">. </w:t>
      </w:r>
      <w:r w:rsidR="00E175D1" w:rsidRPr="001044D1">
        <w:rPr>
          <w:rFonts w:ascii="TH Niramit AS" w:hAnsi="TH Niramit AS" w:cs="TH Niramit AS" w:hint="cs"/>
          <w:sz w:val="32"/>
          <w:szCs w:val="32"/>
          <w:cs/>
        </w:rPr>
        <w:t>(2021).</w:t>
      </w:r>
      <w:r w:rsidRPr="001044D1">
        <w:rPr>
          <w:rFonts w:ascii="TH Niramit AS" w:hAnsi="TH Niramit AS" w:cs="TH Niramit AS"/>
          <w:sz w:val="32"/>
          <w:szCs w:val="32"/>
        </w:rPr>
        <w:t xml:space="preserve"> </w:t>
      </w:r>
      <w:r w:rsidRPr="001044D1">
        <w:rPr>
          <w:rFonts w:ascii="TH Niramit AS" w:hAnsi="TH Niramit AS" w:cs="TH Niramit AS"/>
          <w:i/>
          <w:iCs/>
          <w:sz w:val="32"/>
          <w:szCs w:val="32"/>
        </w:rPr>
        <w:t>Operating manual Anti-Money Laundering Act, B.E. 2542 (1999) Anti-Terrorism and Proliferation of Weapons of Mass Destruction Financing Act, B.E. 2559</w:t>
      </w:r>
      <w:r w:rsidR="00E175D1" w:rsidRPr="001044D1">
        <w:rPr>
          <w:rFonts w:ascii="TH Niramit AS" w:hAnsi="TH Niramit AS" w:cs="TH Niramit AS"/>
          <w:i/>
          <w:iCs/>
          <w:sz w:val="32"/>
          <w:szCs w:val="32"/>
        </w:rPr>
        <w:t xml:space="preserve"> </w:t>
      </w:r>
      <w:r w:rsidR="00E175D1" w:rsidRPr="001044D1">
        <w:rPr>
          <w:rFonts w:ascii="TH Niramit AS" w:hAnsi="TH Niramit AS" w:cs="TH Niramit AS" w:hint="cs"/>
          <w:i/>
          <w:iCs/>
          <w:sz w:val="32"/>
          <w:szCs w:val="32"/>
          <w:cs/>
        </w:rPr>
        <w:t>(2016</w:t>
      </w:r>
      <w:r w:rsidR="00E175D1" w:rsidRPr="001044D1">
        <w:rPr>
          <w:rFonts w:ascii="TH Niramit AS" w:hAnsi="TH Niramit AS" w:cs="TH Niramit AS" w:hint="cs"/>
          <w:sz w:val="32"/>
          <w:szCs w:val="32"/>
          <w:cs/>
        </w:rPr>
        <w:t>)</w:t>
      </w:r>
      <w:r w:rsidR="007277E6" w:rsidRPr="001044D1">
        <w:rPr>
          <w:rFonts w:ascii="TH Niramit AS" w:hAnsi="TH Niramit AS" w:cs="TH Niramit AS"/>
          <w:sz w:val="32"/>
          <w:szCs w:val="32"/>
        </w:rPr>
        <w:t>.</w:t>
      </w:r>
      <w:r w:rsidRPr="001044D1">
        <w:rPr>
          <w:rFonts w:ascii="TH Niramit AS" w:hAnsi="TH Niramit AS" w:cs="TH Niramit AS"/>
          <w:sz w:val="32"/>
          <w:szCs w:val="32"/>
        </w:rPr>
        <w:t xml:space="preserve"> </w:t>
      </w:r>
      <w:r w:rsidR="00E175D1" w:rsidRPr="001044D1">
        <w:rPr>
          <w:rFonts w:ascii="TH Niramit AS" w:hAnsi="TH Niramit AS" w:cs="TH Niramit AS"/>
          <w:sz w:val="32"/>
          <w:szCs w:val="32"/>
        </w:rPr>
        <w:t>Krung Siam Publishing</w:t>
      </w:r>
      <w:r w:rsidR="009B64EC" w:rsidRPr="001044D1">
        <w:rPr>
          <w:rFonts w:ascii="TH Niramit AS" w:hAnsi="TH Niramit AS" w:cs="TH Niramit AS"/>
          <w:sz w:val="32"/>
          <w:szCs w:val="32"/>
        </w:rPr>
        <w:t>.</w:t>
      </w:r>
      <w:r w:rsidR="009B64EC" w:rsidRPr="001044D1">
        <w:rPr>
          <w:rFonts w:ascii="TH Niramit AS" w:hAnsi="TH Niramit AS" w:cs="TH Niramit AS"/>
          <w:sz w:val="28"/>
          <w:highlight w:val="yellow"/>
        </w:rPr>
        <w:t xml:space="preserve"> </w:t>
      </w:r>
    </w:p>
    <w:p w14:paraId="0852BB0F" w14:textId="385F5A3F" w:rsidR="008E6349" w:rsidRPr="001044D1" w:rsidRDefault="008E6349" w:rsidP="008716E3">
      <w:pPr>
        <w:pStyle w:val="NoSpacing"/>
        <w:ind w:left="720" w:hanging="720"/>
        <w:rPr>
          <w:rFonts w:ascii="TH Niramit AS" w:hAnsi="TH Niramit AS" w:cs="TH Niramit AS"/>
          <w:sz w:val="32"/>
          <w:szCs w:val="32"/>
          <w:cs/>
        </w:rPr>
      </w:pPr>
      <w:proofErr w:type="spellStart"/>
      <w:r w:rsidRPr="001044D1">
        <w:rPr>
          <w:rFonts w:ascii="TH Niramit AS" w:hAnsi="TH Niramit AS" w:cs="TH Niramit AS"/>
          <w:sz w:val="32"/>
          <w:szCs w:val="32"/>
        </w:rPr>
        <w:lastRenderedPageBreak/>
        <w:t>Wiwek</w:t>
      </w:r>
      <w:proofErr w:type="spellEnd"/>
      <w:r w:rsidRPr="001044D1">
        <w:rPr>
          <w:rFonts w:ascii="TH Niramit AS" w:hAnsi="TH Niramit AS" w:cs="TH Niramit AS"/>
          <w:sz w:val="32"/>
          <w:szCs w:val="32"/>
        </w:rPr>
        <w:t xml:space="preserve">, S. (2009). </w:t>
      </w:r>
      <w:r w:rsidR="00FE51D5" w:rsidRPr="001044D1">
        <w:rPr>
          <w:rFonts w:ascii="TH Niramit AS" w:hAnsi="TH Niramit AS" w:cs="TH Niramit AS"/>
          <w:i/>
          <w:iCs/>
          <w:sz w:val="32"/>
          <w:szCs w:val="32"/>
        </w:rPr>
        <w:t>Asset Recovery for the Proceeds of Crime Derived from Offences Established in Accordance with United Nations Convention Against Corruption B</w:t>
      </w:r>
      <w:r w:rsidR="00983715" w:rsidRPr="001044D1">
        <w:rPr>
          <w:rFonts w:ascii="TH Niramit AS" w:hAnsi="TH Niramit AS" w:cs="TH Niramit AS"/>
          <w:i/>
          <w:iCs/>
          <w:sz w:val="32"/>
          <w:szCs w:val="32"/>
        </w:rPr>
        <w:t>.C</w:t>
      </w:r>
      <w:r w:rsidR="00B646B2" w:rsidRPr="001044D1">
        <w:rPr>
          <w:rFonts w:ascii="TH Niramit AS" w:hAnsi="TH Niramit AS" w:cs="TH Niramit AS"/>
          <w:i/>
          <w:iCs/>
          <w:sz w:val="32"/>
          <w:szCs w:val="32"/>
        </w:rPr>
        <w:t>.</w:t>
      </w:r>
      <w:r w:rsidR="00983715" w:rsidRPr="001044D1">
        <w:rPr>
          <w:rFonts w:ascii="TH Niramit AS" w:hAnsi="TH Niramit AS" w:cs="TH Niramit AS"/>
          <w:i/>
          <w:iCs/>
          <w:sz w:val="32"/>
          <w:szCs w:val="32"/>
        </w:rPr>
        <w:t xml:space="preserve"> 2003</w:t>
      </w:r>
      <w:r w:rsidR="00316A8C" w:rsidRPr="001044D1">
        <w:rPr>
          <w:rFonts w:ascii="TH Niramit AS" w:hAnsi="TH Niramit AS" w:cs="TH Niramit AS"/>
          <w:sz w:val="32"/>
          <w:szCs w:val="32"/>
        </w:rPr>
        <w:t>[</w:t>
      </w:r>
      <w:r w:rsidR="00983715" w:rsidRPr="001044D1">
        <w:rPr>
          <w:rFonts w:ascii="TH Niramit AS" w:hAnsi="TH Niramit AS" w:cs="TH Niramit AS"/>
          <w:sz w:val="32"/>
          <w:szCs w:val="32"/>
        </w:rPr>
        <w:t>Master’s Thesis</w:t>
      </w:r>
      <w:r w:rsidR="00983715" w:rsidRPr="001044D1">
        <w:rPr>
          <w:rFonts w:ascii="TH Niramit AS" w:hAnsi="TH Niramit AS" w:cs="TH Niramit AS" w:hint="cs"/>
          <w:sz w:val="32"/>
          <w:szCs w:val="32"/>
          <w:cs/>
        </w:rPr>
        <w:t xml:space="preserve">, </w:t>
      </w:r>
      <w:r w:rsidR="00983715" w:rsidRPr="001044D1">
        <w:rPr>
          <w:rFonts w:ascii="TH Niramit AS" w:hAnsi="TH Niramit AS" w:cs="TH Niramit AS"/>
          <w:sz w:val="32"/>
          <w:szCs w:val="32"/>
        </w:rPr>
        <w:t>Thammasat University].</w:t>
      </w:r>
    </w:p>
    <w:bookmarkEnd w:id="7"/>
    <w:p w14:paraId="752F6B6A" w14:textId="77777777" w:rsidR="000A26EE" w:rsidRPr="001044D1" w:rsidRDefault="000A26EE" w:rsidP="007938BB">
      <w:pPr>
        <w:spacing w:after="0" w:line="240" w:lineRule="auto"/>
        <w:ind w:left="720" w:hanging="720"/>
        <w:rPr>
          <w:rFonts w:ascii="TH Niramit AS" w:hAnsi="TH Niramit AS" w:cs="TH Niramit AS"/>
          <w:b/>
          <w:bCs/>
          <w:sz w:val="28"/>
        </w:rPr>
      </w:pPr>
    </w:p>
    <w:sectPr w:rsidR="000A26EE" w:rsidRPr="001044D1" w:rsidSect="001044D1">
      <w:headerReference w:type="default" r:id="rId8"/>
      <w:footerReference w:type="default" r:id="rId9"/>
      <w:pgSz w:w="11907" w:h="16839" w:code="9"/>
      <w:pgMar w:top="1440" w:right="1440" w:bottom="1440" w:left="1440" w:header="432" w:footer="432"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F56C" w14:textId="77777777" w:rsidR="006E0034" w:rsidRDefault="006E0034" w:rsidP="003B06F6">
      <w:pPr>
        <w:spacing w:after="0" w:line="240" w:lineRule="auto"/>
      </w:pPr>
      <w:r>
        <w:separator/>
      </w:r>
    </w:p>
  </w:endnote>
  <w:endnote w:type="continuationSeparator" w:id="0">
    <w:p w14:paraId="08D8BE71" w14:textId="77777777" w:rsidR="006E0034" w:rsidRDefault="006E0034" w:rsidP="003B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 New">
    <w:altName w:val="Browallia New"/>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DE"/>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owalliaNew">
    <w:altName w:val="Malgun Gothic Semilight"/>
    <w:panose1 w:val="00000000000000000000"/>
    <w:charset w:val="00"/>
    <w:family w:val="swiss"/>
    <w:notTrueType/>
    <w:pitch w:val="default"/>
    <w:sig w:usb0="00000000" w:usb1="08080000" w:usb2="00000010" w:usb3="00000000" w:csb0="00100001" w:csb1="00000000"/>
  </w:font>
  <w:font w:name="AngsanaNew">
    <w:altName w:val="Arial Unicode MS"/>
    <w:panose1 w:val="00000000000000000000"/>
    <w:charset w:val="88"/>
    <w:family w:val="auto"/>
    <w:notTrueType/>
    <w:pitch w:val="default"/>
    <w:sig w:usb0="00000001" w:usb1="08080000" w:usb2="00000010" w:usb3="00000000" w:csb0="00100000" w:csb1="00000000"/>
  </w:font>
  <w:font w:name="TH Charm of AU">
    <w:panose1 w:val="020B0500040200020003"/>
    <w:charset w:val="00"/>
    <w:family w:val="swiss"/>
    <w:pitch w:val="variable"/>
    <w:sig w:usb0="A100006F" w:usb1="5000204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03FE" w14:textId="77777777" w:rsidR="00B54616" w:rsidRDefault="00773222" w:rsidP="00221F31">
    <w:pPr>
      <w:jc w:val="center"/>
      <w:rPr>
        <w:rFonts w:ascii="TH Charm of AU" w:hAnsi="TH Charm of AU" w:cs="TH Charm of AU"/>
        <w:i/>
        <w:iCs/>
        <w:szCs w:val="24"/>
      </w:rPr>
    </w:pPr>
    <w:r>
      <w:rPr>
        <w:rFonts w:ascii="TH Charm of AU" w:hAnsi="TH Charm of AU" w:cs="TH Charm of AU"/>
        <w:i/>
        <w:iCs/>
        <w:szCs w:val="24"/>
      </w:rPr>
      <w:pict w14:anchorId="6D79B866">
        <v:rect id="_x0000_i1026" style="width:468pt;height:1.5pt" o:hralign="center" o:hrstd="t" o:hrnoshade="t" o:hr="t" fillcolor="#2b724d" stroked="f"/>
      </w:pict>
    </w:r>
  </w:p>
  <w:p w14:paraId="26D10336" w14:textId="368F1857" w:rsidR="00B54616" w:rsidRDefault="00B54616" w:rsidP="00221F31">
    <w:pPr>
      <w:pStyle w:val="NoSpacing"/>
      <w:rPr>
        <w:rFonts w:ascii="TH Niramit AS" w:hAnsi="TH Niramit AS" w:cs="TH Niramit AS"/>
        <w:b/>
        <w:bCs/>
        <w:sz w:val="24"/>
        <w:szCs w:val="24"/>
      </w:rPr>
    </w:pPr>
    <w:proofErr w:type="spellStart"/>
    <w:r w:rsidRPr="00351C98">
      <w:rPr>
        <w:rFonts w:ascii="TH Niramit AS" w:hAnsi="TH Niramit AS" w:cs="TH Niramit AS"/>
        <w:b/>
        <w:bCs/>
        <w:sz w:val="24"/>
        <w:szCs w:val="24"/>
      </w:rPr>
      <w:t>Rajapark</w:t>
    </w:r>
    <w:proofErr w:type="spellEnd"/>
    <w:r w:rsidRPr="00351C98">
      <w:rPr>
        <w:rFonts w:ascii="TH Niramit AS" w:hAnsi="TH Niramit AS" w:cs="TH Niramit AS"/>
        <w:b/>
        <w:bCs/>
        <w:sz w:val="24"/>
        <w:szCs w:val="24"/>
      </w:rPr>
      <w:t xml:space="preserve"> Journal Vol. </w:t>
    </w:r>
    <w:r w:rsidR="007D5157" w:rsidRPr="00351C98">
      <w:rPr>
        <w:rFonts w:ascii="TH Niramit AS" w:hAnsi="TH Niramit AS" w:cs="TH Niramit AS"/>
        <w:b/>
        <w:bCs/>
        <w:sz w:val="24"/>
        <w:szCs w:val="24"/>
      </w:rPr>
      <w:t xml:space="preserve">17 </w:t>
    </w:r>
    <w:r w:rsidRPr="00351C98">
      <w:rPr>
        <w:rFonts w:ascii="TH Niramit AS" w:hAnsi="TH Niramit AS" w:cs="TH Niramit AS"/>
        <w:b/>
        <w:bCs/>
        <w:sz w:val="24"/>
        <w:szCs w:val="24"/>
      </w:rPr>
      <w:t>No</w:t>
    </w:r>
    <w:r w:rsidRPr="00351C98">
      <w:rPr>
        <w:rFonts w:ascii="TH Niramit AS" w:hAnsi="TH Niramit AS" w:cs="TH Niramit AS"/>
        <w:b/>
        <w:bCs/>
        <w:sz w:val="24"/>
        <w:szCs w:val="24"/>
        <w:cs/>
      </w:rPr>
      <w:t>.</w:t>
    </w:r>
    <w:r w:rsidRPr="00351C98">
      <w:rPr>
        <w:rFonts w:ascii="TH Niramit AS" w:hAnsi="TH Niramit AS" w:cs="TH Niramit AS" w:hint="cs"/>
        <w:b/>
        <w:bCs/>
        <w:sz w:val="24"/>
        <w:szCs w:val="24"/>
        <w:cs/>
      </w:rPr>
      <w:t xml:space="preserve"> </w:t>
    </w:r>
    <w:r w:rsidR="007D5157" w:rsidRPr="00351C98">
      <w:rPr>
        <w:rFonts w:ascii="TH Niramit AS" w:hAnsi="TH Niramit AS" w:cs="TH Niramit AS" w:hint="cs"/>
        <w:b/>
        <w:bCs/>
        <w:sz w:val="24"/>
        <w:szCs w:val="24"/>
        <w:cs/>
      </w:rPr>
      <w:t xml:space="preserve">55 </w:t>
    </w:r>
    <w:r w:rsidR="007D5157" w:rsidRPr="00351C98">
      <w:rPr>
        <w:rFonts w:ascii="TH Niramit AS" w:hAnsi="TH Niramit AS" w:cs="TH Niramit AS"/>
        <w:b/>
        <w:bCs/>
        <w:sz w:val="24"/>
        <w:szCs w:val="24"/>
      </w:rPr>
      <w:t xml:space="preserve">November </w:t>
    </w:r>
    <w:r w:rsidR="001044D1" w:rsidRPr="001044D1">
      <w:rPr>
        <w:rFonts w:ascii="TH Niramit AS" w:hAnsi="TH Niramit AS" w:cs="TH Niramit AS"/>
        <w:sz w:val="24"/>
        <w:szCs w:val="24"/>
      </w:rPr>
      <w:t>-</w:t>
    </w:r>
    <w:r w:rsidR="007D5157" w:rsidRPr="00351C98">
      <w:rPr>
        <w:rFonts w:ascii="TH Niramit AS" w:hAnsi="TH Niramit AS" w:cs="TH Niramit AS"/>
        <w:b/>
        <w:bCs/>
        <w:sz w:val="24"/>
        <w:szCs w:val="24"/>
      </w:rPr>
      <w:t xml:space="preserve"> December 2023</w:t>
    </w:r>
    <w:r w:rsidR="007D5157">
      <w:rPr>
        <w:rFonts w:ascii="TH Niramit AS" w:hAnsi="TH Niramit AS" w:cs="TH Niramit AS"/>
        <w:b/>
        <w:bCs/>
        <w:sz w:val="24"/>
        <w:szCs w:val="24"/>
      </w:rPr>
      <w:t xml:space="preserve">                   </w:t>
    </w:r>
    <w:r w:rsidRPr="00221F31">
      <w:rPr>
        <w:rFonts w:ascii="TH Niramit AS" w:hAnsi="TH Niramit AS" w:cs="TH Niramit AS"/>
        <w:b/>
        <w:bCs/>
        <w:sz w:val="24"/>
        <w:szCs w:val="24"/>
      </w:rPr>
      <w:tab/>
    </w:r>
    <w:r w:rsidRPr="003615AC">
      <w:rPr>
        <w:rFonts w:ascii="TH Niramit AS" w:hAnsi="TH Niramit AS" w:cs="TH Niramit AS"/>
        <w:b/>
        <w:bCs/>
        <w:sz w:val="24"/>
        <w:szCs w:val="24"/>
      </w:rPr>
      <w:tab/>
    </w:r>
    <w:r>
      <w:rPr>
        <w:rFonts w:ascii="TH Niramit AS" w:hAnsi="TH Niramit AS" w:cs="TH Niramit AS"/>
        <w:b/>
        <w:bCs/>
        <w:sz w:val="24"/>
        <w:szCs w:val="24"/>
        <w:cs/>
      </w:rPr>
      <w:tab/>
    </w:r>
    <w:r>
      <w:rPr>
        <w:rFonts w:ascii="TH Niramit AS" w:hAnsi="TH Niramit AS" w:cs="TH Niramit AS" w:hint="cs"/>
        <w:b/>
        <w:bCs/>
        <w:sz w:val="24"/>
        <w:szCs w:val="24"/>
        <w:cs/>
      </w:rPr>
      <w:t xml:space="preserve">       </w:t>
    </w:r>
    <w:r w:rsidR="007D5157">
      <w:rPr>
        <w:rFonts w:ascii="TH Niramit AS" w:hAnsi="TH Niramit AS" w:cs="TH Niramit AS" w:hint="cs"/>
        <w:b/>
        <w:bCs/>
        <w:sz w:val="24"/>
        <w:szCs w:val="24"/>
        <w:cs/>
      </w:rPr>
      <w:t xml:space="preserve">               </w:t>
    </w:r>
    <w:r>
      <w:rPr>
        <w:rFonts w:ascii="TH Niramit AS" w:hAnsi="TH Niramit AS" w:cs="TH Niramit AS" w:hint="cs"/>
        <w:b/>
        <w:bCs/>
        <w:sz w:val="24"/>
        <w:szCs w:val="24"/>
        <w:cs/>
      </w:rPr>
      <w:t xml:space="preserve"> </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r>
      <w:rPr>
        <w:rFonts w:ascii="TH Niramit AS" w:hAnsi="TH Niramit AS" w:cs="TH Niramit AS"/>
        <w:b/>
        <w:bCs/>
        <w:sz w:val="20"/>
        <w:szCs w:val="20"/>
      </w:rPr>
      <w:sym w:font="Wingdings" w:char="F0C4"/>
    </w:r>
    <w:r>
      <w:rPr>
        <w:rFonts w:ascii="TH Niramit AS" w:hAnsi="TH Niramit AS" w:cs="TH Niramit AS"/>
        <w:b/>
        <w:bCs/>
        <w:sz w:val="24"/>
        <w:szCs w:val="24"/>
        <w:cs/>
      </w:rPr>
      <w:t xml:space="preserve"> </w:t>
    </w:r>
    <w:r>
      <w:rPr>
        <w:rFonts w:ascii="TH Niramit AS" w:hAnsi="TH Niramit AS" w:cs="TH Niramit AS"/>
        <w:b/>
        <w:bCs/>
        <w:sz w:val="24"/>
        <w:szCs w:val="24"/>
        <w:cs/>
      </w:rPr>
      <w:fldChar w:fldCharType="begin"/>
    </w:r>
    <w:r>
      <w:rPr>
        <w:rFonts w:ascii="TH Niramit AS" w:hAnsi="TH Niramit AS" w:cs="TH Niramit AS"/>
        <w:b/>
        <w:bCs/>
        <w:sz w:val="24"/>
        <w:szCs w:val="24"/>
      </w:rPr>
      <w:instrText xml:space="preserve"> PAGE   \* MERGEFORMAT </w:instrText>
    </w:r>
    <w:r>
      <w:rPr>
        <w:rFonts w:ascii="TH Niramit AS" w:hAnsi="TH Niramit AS" w:cs="TH Niramit AS"/>
        <w:b/>
        <w:bCs/>
        <w:sz w:val="24"/>
        <w:szCs w:val="24"/>
        <w:cs/>
      </w:rPr>
      <w:fldChar w:fldCharType="separate"/>
    </w:r>
    <w:r w:rsidR="00EE7D7E">
      <w:rPr>
        <w:rFonts w:ascii="TH Niramit AS" w:hAnsi="TH Niramit AS" w:cs="TH Niramit AS"/>
        <w:b/>
        <w:bCs/>
        <w:noProof/>
        <w:sz w:val="24"/>
        <w:szCs w:val="24"/>
      </w:rPr>
      <w:t>1</w:t>
    </w:r>
    <w:r>
      <w:rPr>
        <w:rFonts w:ascii="TH Niramit AS" w:hAnsi="TH Niramit AS" w:cs="TH Niramit AS"/>
        <w:b/>
        <w:bCs/>
        <w:noProof/>
        <w:sz w:val="24"/>
        <w:szCs w:val="24"/>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D821" w14:textId="77777777" w:rsidR="006E0034" w:rsidRDefault="006E0034" w:rsidP="003B06F6">
      <w:pPr>
        <w:spacing w:after="0" w:line="240" w:lineRule="auto"/>
      </w:pPr>
      <w:r>
        <w:separator/>
      </w:r>
    </w:p>
  </w:footnote>
  <w:footnote w:type="continuationSeparator" w:id="0">
    <w:p w14:paraId="66455766" w14:textId="77777777" w:rsidR="006E0034" w:rsidRDefault="006E0034" w:rsidP="003B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4FA1" w14:textId="77777777" w:rsidR="00B54616" w:rsidRDefault="00B4018A" w:rsidP="00221F31">
    <w:pPr>
      <w:pStyle w:val="Default"/>
      <w:tabs>
        <w:tab w:val="left" w:pos="1869"/>
        <w:tab w:val="right" w:pos="9026"/>
      </w:tabs>
      <w:jc w:val="right"/>
      <w:rPr>
        <w:rFonts w:ascii="TH Charm of AU" w:hAnsi="TH Charm of AU" w:cs="TH Charm of AU"/>
        <w:b/>
        <w:bCs/>
        <w:i/>
        <w:iCs/>
        <w:color w:val="00B050"/>
        <w:sz w:val="32"/>
        <w:szCs w:val="32"/>
      </w:rPr>
    </w:pPr>
    <w:bookmarkStart w:id="8" w:name="_Hlk85900850"/>
    <w:r w:rsidRPr="00221F31">
      <w:rPr>
        <w:rFonts w:ascii="TH Charm of AU" w:hAnsi="TH Charm of AU" w:cs="TH Charm of AU"/>
        <w:b/>
        <w:bCs/>
        <w:noProof/>
        <w:sz w:val="32"/>
        <w:szCs w:val="32"/>
      </w:rPr>
      <w:drawing>
        <wp:inline distT="0" distB="0" distL="0" distR="0" wp14:anchorId="0460AED9" wp14:editId="0C2070B5">
          <wp:extent cx="16002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61950"/>
                  </a:xfrm>
                  <a:prstGeom prst="rect">
                    <a:avLst/>
                  </a:prstGeom>
                  <a:noFill/>
                  <a:ln>
                    <a:noFill/>
                  </a:ln>
                </pic:spPr>
              </pic:pic>
            </a:graphicData>
          </a:graphic>
        </wp:inline>
      </w:drawing>
    </w:r>
    <w:r w:rsidR="00B54616">
      <w:rPr>
        <w:rFonts w:ascii="TH Charm of AU" w:hAnsi="TH Charm of AU" w:cs="TH Charm of AU"/>
        <w:b/>
        <w:bCs/>
        <w:i/>
        <w:iCs/>
        <w:color w:val="00B050"/>
        <w:sz w:val="32"/>
        <w:szCs w:val="32"/>
      </w:rPr>
      <w:t xml:space="preserve">  </w:t>
    </w:r>
  </w:p>
  <w:p w14:paraId="2FC1C71B" w14:textId="22DCCB6E" w:rsidR="00B54616" w:rsidRDefault="00B54616" w:rsidP="00221F31">
    <w:pPr>
      <w:pStyle w:val="Default"/>
      <w:ind w:firstLine="720"/>
      <w:jc w:val="right"/>
      <w:rPr>
        <w:rFonts w:ascii="TH Niramit AS" w:hAnsi="TH Niramit AS" w:cs="TH Niramit AS"/>
      </w:rPr>
    </w:pPr>
    <w:r w:rsidRPr="00221F31">
      <w:rPr>
        <w:rFonts w:ascii="TH Niramit AS" w:hAnsi="TH Niramit AS" w:cs="TH Niramit AS"/>
        <w:color w:val="00B050"/>
        <w:cs/>
      </w:rPr>
      <w:t xml:space="preserve">  </w:t>
    </w:r>
    <w:r w:rsidRPr="00221F31">
      <w:rPr>
        <w:rFonts w:ascii="TH Niramit AS" w:hAnsi="TH Niramit AS" w:cs="TH Niramit AS"/>
        <w:b/>
        <w:bCs/>
        <w:cs/>
      </w:rPr>
      <w:t xml:space="preserve">ปีที่ </w:t>
    </w:r>
    <w:r w:rsidR="007D5157">
      <w:rPr>
        <w:rFonts w:ascii="TH Niramit AS" w:hAnsi="TH Niramit AS" w:cs="TH Niramit AS"/>
        <w:b/>
        <w:bCs/>
      </w:rPr>
      <w:t>17</w:t>
    </w:r>
    <w:r>
      <w:rPr>
        <w:rFonts w:ascii="TH Niramit AS" w:hAnsi="TH Niramit AS" w:cs="TH Niramit AS"/>
        <w:b/>
        <w:bCs/>
      </w:rPr>
      <w:t xml:space="preserve"> </w:t>
    </w:r>
    <w:r w:rsidRPr="00221F31">
      <w:rPr>
        <w:rFonts w:ascii="TH Niramit AS" w:hAnsi="TH Niramit AS" w:cs="TH Niramit AS"/>
        <w:b/>
        <w:bCs/>
        <w:cs/>
      </w:rPr>
      <w:t xml:space="preserve">ฉบับที่ </w:t>
    </w:r>
    <w:r w:rsidR="007D5157">
      <w:rPr>
        <w:rFonts w:ascii="TH Niramit AS" w:hAnsi="TH Niramit AS" w:cs="TH Niramit AS"/>
        <w:b/>
        <w:bCs/>
      </w:rPr>
      <w:t xml:space="preserve">55 </w:t>
    </w:r>
    <w:r w:rsidR="007D5157">
      <w:rPr>
        <w:rFonts w:ascii="TH Niramit AS" w:hAnsi="TH Niramit AS" w:cs="TH Niramit AS" w:hint="cs"/>
        <w:b/>
        <w:bCs/>
        <w:cs/>
      </w:rPr>
      <w:t xml:space="preserve">พฤศจิกายน </w:t>
    </w:r>
    <w:r w:rsidR="001044D1" w:rsidRPr="001044D1">
      <w:rPr>
        <w:rFonts w:ascii="TH Niramit AS" w:hAnsi="TH Niramit AS" w:cs="TH Niramit AS" w:hint="cs"/>
        <w:cs/>
      </w:rPr>
      <w:t>-</w:t>
    </w:r>
    <w:r w:rsidR="007D5157">
      <w:rPr>
        <w:rFonts w:ascii="TH Niramit AS" w:hAnsi="TH Niramit AS" w:cs="TH Niramit AS" w:hint="cs"/>
        <w:b/>
        <w:bCs/>
        <w:cs/>
      </w:rPr>
      <w:t xml:space="preserve"> ธันวาคม 2566</w:t>
    </w:r>
    <w:r w:rsidRPr="00221F31">
      <w:rPr>
        <w:rFonts w:ascii="TH Niramit AS" w:hAnsi="TH Niramit AS" w:cs="TH Niramit AS"/>
        <w:b/>
        <w:bCs/>
        <w:cs/>
      </w:rPr>
      <w:t xml:space="preserve"> </w:t>
    </w:r>
    <w:r w:rsidRPr="001044D1">
      <w:rPr>
        <w:rFonts w:ascii="TH Niramit AS" w:hAnsi="TH Niramit AS" w:cs="TH Niramit AS"/>
      </w:rPr>
      <w:t>-</w:t>
    </w:r>
    <w:r w:rsidRPr="00221F31">
      <w:rPr>
        <w:rFonts w:ascii="TH Niramit AS" w:hAnsi="TH Niramit AS" w:cs="TH Niramit AS"/>
        <w:b/>
        <w:bCs/>
        <w:cs/>
      </w:rPr>
      <w:t xml:space="preserve"> </w:t>
    </w:r>
    <w:r w:rsidRPr="00221F31">
      <w:rPr>
        <w:rFonts w:ascii="TH Niramit AS" w:hAnsi="TH Niramit AS" w:cs="TH Niramit AS"/>
        <w:b/>
        <w:bCs/>
      </w:rPr>
      <w:t>TCI</w:t>
    </w:r>
    <w:r w:rsidRPr="00221F31">
      <w:rPr>
        <w:rFonts w:ascii="TH Niramit AS" w:hAnsi="TH Niramit AS" w:cs="TH Niramit AS"/>
        <w:b/>
        <w:bCs/>
        <w:cs/>
      </w:rPr>
      <w:t xml:space="preserve"> กลุ่มที่ 1 มนุษยศาสตร์และสังคมศาสตร์ ปี 2564</w:t>
    </w:r>
    <w:r w:rsidR="001044D1">
      <w:rPr>
        <w:rFonts w:ascii="TH Niramit AS" w:hAnsi="TH Niramit AS" w:cs="TH Niramit AS" w:hint="cs"/>
        <w:b/>
        <w:bCs/>
        <w:cs/>
      </w:rPr>
      <w:t xml:space="preserve"> </w:t>
    </w:r>
    <w:r w:rsidRPr="001044D1">
      <w:rPr>
        <w:rFonts w:ascii="TH Niramit AS" w:hAnsi="TH Niramit AS" w:cs="TH Niramit AS"/>
        <w:cs/>
      </w:rPr>
      <w:t>-</w:t>
    </w:r>
    <w:r w:rsidR="001044D1">
      <w:rPr>
        <w:rFonts w:ascii="TH Niramit AS" w:hAnsi="TH Niramit AS" w:cs="TH Niramit AS" w:hint="cs"/>
        <w:cs/>
      </w:rPr>
      <w:t xml:space="preserve"> </w:t>
    </w:r>
    <w:r w:rsidRPr="00221F31">
      <w:rPr>
        <w:rFonts w:ascii="TH Niramit AS" w:hAnsi="TH Niramit AS" w:cs="TH Niramit AS"/>
        <w:b/>
        <w:bCs/>
        <w:cs/>
      </w:rPr>
      <w:t>2567</w:t>
    </w:r>
    <w:r w:rsidR="00773222">
      <w:rPr>
        <w:rFonts w:ascii="TH Niramit AS" w:hAnsi="TH Niramit AS" w:cs="TH Niramit AS"/>
        <w:i/>
        <w:iCs/>
      </w:rPr>
      <w:pict w14:anchorId="53909A3B">
        <v:rect id="_x0000_i1025" style="width:468pt;height:1.5pt" o:hralign="center" o:hrstd="t" o:hrnoshade="t" o:hr="t" fillcolor="#2b724d" stroked="f"/>
      </w:pict>
    </w:r>
  </w:p>
  <w:p w14:paraId="380014B3" w14:textId="77777777" w:rsidR="00B54616" w:rsidRPr="00221F31" w:rsidRDefault="00B54616" w:rsidP="00221F31">
    <w:pPr>
      <w:pStyle w:val="Default"/>
      <w:ind w:firstLine="720"/>
      <w:jc w:val="right"/>
      <w:rPr>
        <w:rFonts w:ascii="TH Niramit AS" w:hAnsi="TH Niramit AS" w:cs="TH Niramit AS"/>
      </w:rPr>
    </w:pP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786"/>
    <w:multiLevelType w:val="hybridMultilevel"/>
    <w:tmpl w:val="9976BB58"/>
    <w:lvl w:ilvl="0" w:tplc="8EFE2DC0">
      <w:start w:val="1"/>
      <w:numFmt w:val="decimal"/>
      <w:pStyle w:val="TUMainHeadingChapter2"/>
      <w:lvlText w:val="2.%1"/>
      <w:lvlJc w:val="left"/>
      <w:pPr>
        <w:ind w:left="360" w:hanging="360"/>
      </w:pPr>
      <w:rPr>
        <w:rFonts w:ascii="TH Sarabun New" w:hAnsi="TH Sarabun New" w:cs="TH Sarabun New" w:hint="default"/>
        <w:b/>
        <w:bCs/>
        <w:i w:val="0"/>
        <w:iCs w:val="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D17AC"/>
    <w:multiLevelType w:val="hybridMultilevel"/>
    <w:tmpl w:val="8E5E4BC6"/>
    <w:lvl w:ilvl="0" w:tplc="DF7AEECC">
      <w:start w:val="1"/>
      <w:numFmt w:val="bullet"/>
      <w:lvlText w:val="-"/>
      <w:lvlJc w:val="left"/>
      <w:pPr>
        <w:ind w:left="1080" w:hanging="360"/>
      </w:pPr>
      <w:rPr>
        <w:rFonts w:ascii="TH Niramit AS" w:eastAsia="Calibri" w:hAnsi="TH Niramit AS" w:cs="TH Niramit A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D74096"/>
    <w:multiLevelType w:val="hybridMultilevel"/>
    <w:tmpl w:val="6EB0BBBE"/>
    <w:lvl w:ilvl="0" w:tplc="D40A2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7166F5"/>
    <w:multiLevelType w:val="hybridMultilevel"/>
    <w:tmpl w:val="97A05CDE"/>
    <w:lvl w:ilvl="0" w:tplc="2C0421F8">
      <w:start w:val="1"/>
      <w:numFmt w:val="decimal"/>
      <w:pStyle w:val="TUMainHeadingChapter3"/>
      <w:lvlText w:val="3.%1"/>
      <w:lvlJc w:val="left"/>
      <w:pPr>
        <w:ind w:left="360" w:hanging="360"/>
      </w:pPr>
      <w:rPr>
        <w:rFonts w:ascii="TH Sarabun New" w:hAnsi="TH Sarabun New" w:cs="TH Sarabun New" w:hint="default"/>
        <w:b/>
        <w:bCs/>
        <w:i w:val="0"/>
        <w:iCs w:val="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E324E"/>
    <w:multiLevelType w:val="hybridMultilevel"/>
    <w:tmpl w:val="6EB0BBBE"/>
    <w:lvl w:ilvl="0" w:tplc="D40A2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B83709"/>
    <w:multiLevelType w:val="hybridMultilevel"/>
    <w:tmpl w:val="2A928320"/>
    <w:lvl w:ilvl="0" w:tplc="ED242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632A7D"/>
    <w:multiLevelType w:val="hybridMultilevel"/>
    <w:tmpl w:val="6B38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01C05"/>
    <w:multiLevelType w:val="hybridMultilevel"/>
    <w:tmpl w:val="3296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242276">
    <w:abstractNumId w:val="4"/>
  </w:num>
  <w:num w:numId="2" w16cid:durableId="282539838">
    <w:abstractNumId w:val="7"/>
  </w:num>
  <w:num w:numId="3" w16cid:durableId="945237944">
    <w:abstractNumId w:val="6"/>
  </w:num>
  <w:num w:numId="4" w16cid:durableId="2108112058">
    <w:abstractNumId w:val="1"/>
  </w:num>
  <w:num w:numId="5" w16cid:durableId="1675956695">
    <w:abstractNumId w:val="5"/>
  </w:num>
  <w:num w:numId="6" w16cid:durableId="1635066178">
    <w:abstractNumId w:val="0"/>
  </w:num>
  <w:num w:numId="7" w16cid:durableId="1915386806">
    <w:abstractNumId w:val="3"/>
  </w:num>
  <w:num w:numId="8" w16cid:durableId="179636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9f,#f06,#c0f,#96f,#ff9,#cff,#99f,#f60"/>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tzQ3MzUyMbE0MjZQ0lEKTi0uzszPAykwqgUA5y0Q3SwAAAA="/>
  </w:docVars>
  <w:rsids>
    <w:rsidRoot w:val="006B1016"/>
    <w:rsid w:val="00000544"/>
    <w:rsid w:val="00010E54"/>
    <w:rsid w:val="00013590"/>
    <w:rsid w:val="00022425"/>
    <w:rsid w:val="00031A09"/>
    <w:rsid w:val="0003408F"/>
    <w:rsid w:val="000361D6"/>
    <w:rsid w:val="00044A69"/>
    <w:rsid w:val="00044A90"/>
    <w:rsid w:val="000527BD"/>
    <w:rsid w:val="00053BC6"/>
    <w:rsid w:val="00061E88"/>
    <w:rsid w:val="00066707"/>
    <w:rsid w:val="00071164"/>
    <w:rsid w:val="000765F4"/>
    <w:rsid w:val="000A1131"/>
    <w:rsid w:val="000A2459"/>
    <w:rsid w:val="000A26EE"/>
    <w:rsid w:val="000A2968"/>
    <w:rsid w:val="000A5473"/>
    <w:rsid w:val="000A7109"/>
    <w:rsid w:val="000B678A"/>
    <w:rsid w:val="000B740E"/>
    <w:rsid w:val="000C2425"/>
    <w:rsid w:val="000D5F68"/>
    <w:rsid w:val="000D7A35"/>
    <w:rsid w:val="000E247D"/>
    <w:rsid w:val="000E77EA"/>
    <w:rsid w:val="000F267F"/>
    <w:rsid w:val="000F2D5F"/>
    <w:rsid w:val="000F6E2D"/>
    <w:rsid w:val="001044D1"/>
    <w:rsid w:val="0011236D"/>
    <w:rsid w:val="00114B66"/>
    <w:rsid w:val="00122D30"/>
    <w:rsid w:val="00124D83"/>
    <w:rsid w:val="001357C4"/>
    <w:rsid w:val="00145705"/>
    <w:rsid w:val="00153CD5"/>
    <w:rsid w:val="00154BF2"/>
    <w:rsid w:val="001557BC"/>
    <w:rsid w:val="00163055"/>
    <w:rsid w:val="00170873"/>
    <w:rsid w:val="001824A8"/>
    <w:rsid w:val="001833C5"/>
    <w:rsid w:val="001925DC"/>
    <w:rsid w:val="00196B2C"/>
    <w:rsid w:val="001A44F4"/>
    <w:rsid w:val="001A4FB1"/>
    <w:rsid w:val="001B7A31"/>
    <w:rsid w:val="001C3CFD"/>
    <w:rsid w:val="001D0408"/>
    <w:rsid w:val="001D274D"/>
    <w:rsid w:val="001E1B8D"/>
    <w:rsid w:val="002002A7"/>
    <w:rsid w:val="002007F9"/>
    <w:rsid w:val="002077CD"/>
    <w:rsid w:val="00221F31"/>
    <w:rsid w:val="002355FC"/>
    <w:rsid w:val="002401D7"/>
    <w:rsid w:val="0024179A"/>
    <w:rsid w:val="00242382"/>
    <w:rsid w:val="00252ECE"/>
    <w:rsid w:val="0025537E"/>
    <w:rsid w:val="002553CF"/>
    <w:rsid w:val="00266A82"/>
    <w:rsid w:val="0027185B"/>
    <w:rsid w:val="00283B5B"/>
    <w:rsid w:val="00295706"/>
    <w:rsid w:val="002957E5"/>
    <w:rsid w:val="002A2A14"/>
    <w:rsid w:val="002A2CC6"/>
    <w:rsid w:val="002A6B43"/>
    <w:rsid w:val="002A6BB6"/>
    <w:rsid w:val="002B4DAE"/>
    <w:rsid w:val="002C1BBD"/>
    <w:rsid w:val="002C2F7F"/>
    <w:rsid w:val="002C6F9B"/>
    <w:rsid w:val="002D074E"/>
    <w:rsid w:val="002D3100"/>
    <w:rsid w:val="002D581D"/>
    <w:rsid w:val="002E311F"/>
    <w:rsid w:val="002E4E51"/>
    <w:rsid w:val="002E576D"/>
    <w:rsid w:val="002E7941"/>
    <w:rsid w:val="002E7A09"/>
    <w:rsid w:val="002F03A8"/>
    <w:rsid w:val="00304326"/>
    <w:rsid w:val="00306AE8"/>
    <w:rsid w:val="0030735C"/>
    <w:rsid w:val="003103DE"/>
    <w:rsid w:val="003126EE"/>
    <w:rsid w:val="00316A8C"/>
    <w:rsid w:val="00333632"/>
    <w:rsid w:val="00340927"/>
    <w:rsid w:val="00340DC9"/>
    <w:rsid w:val="003449A1"/>
    <w:rsid w:val="00351C98"/>
    <w:rsid w:val="00352E58"/>
    <w:rsid w:val="00353137"/>
    <w:rsid w:val="0036057F"/>
    <w:rsid w:val="00391156"/>
    <w:rsid w:val="0039596D"/>
    <w:rsid w:val="003A1891"/>
    <w:rsid w:val="003A61EB"/>
    <w:rsid w:val="003B06F6"/>
    <w:rsid w:val="003B2C0B"/>
    <w:rsid w:val="003C0787"/>
    <w:rsid w:val="003C0D56"/>
    <w:rsid w:val="003C0FD9"/>
    <w:rsid w:val="003C50F6"/>
    <w:rsid w:val="003D5E00"/>
    <w:rsid w:val="003D7414"/>
    <w:rsid w:val="003E3371"/>
    <w:rsid w:val="003E4423"/>
    <w:rsid w:val="003E4C89"/>
    <w:rsid w:val="003F09EC"/>
    <w:rsid w:val="00407D1C"/>
    <w:rsid w:val="00414C58"/>
    <w:rsid w:val="0041779F"/>
    <w:rsid w:val="00420736"/>
    <w:rsid w:val="00424361"/>
    <w:rsid w:val="00432161"/>
    <w:rsid w:val="0043287F"/>
    <w:rsid w:val="00445EE8"/>
    <w:rsid w:val="00446271"/>
    <w:rsid w:val="004607DB"/>
    <w:rsid w:val="00464A14"/>
    <w:rsid w:val="004660C5"/>
    <w:rsid w:val="00472AEA"/>
    <w:rsid w:val="00472BF3"/>
    <w:rsid w:val="004760E3"/>
    <w:rsid w:val="00481AC9"/>
    <w:rsid w:val="00484435"/>
    <w:rsid w:val="004A28A6"/>
    <w:rsid w:val="004B6344"/>
    <w:rsid w:val="004B6A4F"/>
    <w:rsid w:val="004D3C84"/>
    <w:rsid w:val="004D58D5"/>
    <w:rsid w:val="004E373D"/>
    <w:rsid w:val="004E40CA"/>
    <w:rsid w:val="004E54B2"/>
    <w:rsid w:val="005049C4"/>
    <w:rsid w:val="0051540D"/>
    <w:rsid w:val="00520DA1"/>
    <w:rsid w:val="00522E59"/>
    <w:rsid w:val="005354C8"/>
    <w:rsid w:val="00543522"/>
    <w:rsid w:val="005449EE"/>
    <w:rsid w:val="005473D0"/>
    <w:rsid w:val="00565701"/>
    <w:rsid w:val="00572870"/>
    <w:rsid w:val="00573F09"/>
    <w:rsid w:val="005758FD"/>
    <w:rsid w:val="00575DD2"/>
    <w:rsid w:val="00576E03"/>
    <w:rsid w:val="005864AD"/>
    <w:rsid w:val="0059176F"/>
    <w:rsid w:val="005923F6"/>
    <w:rsid w:val="005A04D9"/>
    <w:rsid w:val="005A0C0B"/>
    <w:rsid w:val="005A12EE"/>
    <w:rsid w:val="005A4960"/>
    <w:rsid w:val="005A75B7"/>
    <w:rsid w:val="005B408C"/>
    <w:rsid w:val="005B4EE9"/>
    <w:rsid w:val="005C40B0"/>
    <w:rsid w:val="005C4636"/>
    <w:rsid w:val="005E5B03"/>
    <w:rsid w:val="005E6051"/>
    <w:rsid w:val="005F01FA"/>
    <w:rsid w:val="005F2BB7"/>
    <w:rsid w:val="005F2D69"/>
    <w:rsid w:val="00602DF2"/>
    <w:rsid w:val="00603F2D"/>
    <w:rsid w:val="00614E77"/>
    <w:rsid w:val="00624291"/>
    <w:rsid w:val="00630AC1"/>
    <w:rsid w:val="006322DB"/>
    <w:rsid w:val="00637507"/>
    <w:rsid w:val="00640CF9"/>
    <w:rsid w:val="006420CD"/>
    <w:rsid w:val="00645F23"/>
    <w:rsid w:val="00650D6A"/>
    <w:rsid w:val="00661C7B"/>
    <w:rsid w:val="00663DB8"/>
    <w:rsid w:val="006670BF"/>
    <w:rsid w:val="00673D86"/>
    <w:rsid w:val="0067433E"/>
    <w:rsid w:val="00675301"/>
    <w:rsid w:val="00676EB6"/>
    <w:rsid w:val="006842FA"/>
    <w:rsid w:val="006878E4"/>
    <w:rsid w:val="006922A1"/>
    <w:rsid w:val="006B1016"/>
    <w:rsid w:val="006B51F5"/>
    <w:rsid w:val="006B6734"/>
    <w:rsid w:val="006B79EE"/>
    <w:rsid w:val="006C683A"/>
    <w:rsid w:val="006E0034"/>
    <w:rsid w:val="006E06B8"/>
    <w:rsid w:val="006E2CAD"/>
    <w:rsid w:val="006E56F5"/>
    <w:rsid w:val="006E5760"/>
    <w:rsid w:val="006E628F"/>
    <w:rsid w:val="006E6980"/>
    <w:rsid w:val="006E7836"/>
    <w:rsid w:val="00713226"/>
    <w:rsid w:val="00714942"/>
    <w:rsid w:val="007170D9"/>
    <w:rsid w:val="0072063A"/>
    <w:rsid w:val="007248E1"/>
    <w:rsid w:val="00726DE5"/>
    <w:rsid w:val="007277E6"/>
    <w:rsid w:val="00731527"/>
    <w:rsid w:val="007339C9"/>
    <w:rsid w:val="007365C9"/>
    <w:rsid w:val="00736DDC"/>
    <w:rsid w:val="00737D6F"/>
    <w:rsid w:val="00743788"/>
    <w:rsid w:val="00745239"/>
    <w:rsid w:val="00745D8C"/>
    <w:rsid w:val="00746F50"/>
    <w:rsid w:val="00754AE1"/>
    <w:rsid w:val="007575B1"/>
    <w:rsid w:val="00764040"/>
    <w:rsid w:val="00765F4F"/>
    <w:rsid w:val="00773513"/>
    <w:rsid w:val="00783C01"/>
    <w:rsid w:val="007938BB"/>
    <w:rsid w:val="007A4323"/>
    <w:rsid w:val="007B3A20"/>
    <w:rsid w:val="007B6E0D"/>
    <w:rsid w:val="007B7EAF"/>
    <w:rsid w:val="007C5B1A"/>
    <w:rsid w:val="007D43CB"/>
    <w:rsid w:val="007D5157"/>
    <w:rsid w:val="007E23C2"/>
    <w:rsid w:val="007E3441"/>
    <w:rsid w:val="007E5D54"/>
    <w:rsid w:val="007F7158"/>
    <w:rsid w:val="00802812"/>
    <w:rsid w:val="00806582"/>
    <w:rsid w:val="008115BC"/>
    <w:rsid w:val="008178AA"/>
    <w:rsid w:val="00820F7B"/>
    <w:rsid w:val="008211A1"/>
    <w:rsid w:val="00821640"/>
    <w:rsid w:val="0083104D"/>
    <w:rsid w:val="00834C27"/>
    <w:rsid w:val="00837207"/>
    <w:rsid w:val="00837BAB"/>
    <w:rsid w:val="008405FC"/>
    <w:rsid w:val="008428F8"/>
    <w:rsid w:val="00852FCE"/>
    <w:rsid w:val="0086563D"/>
    <w:rsid w:val="008716E3"/>
    <w:rsid w:val="008736F4"/>
    <w:rsid w:val="00881325"/>
    <w:rsid w:val="00881E0E"/>
    <w:rsid w:val="00883C29"/>
    <w:rsid w:val="008872C4"/>
    <w:rsid w:val="00890D56"/>
    <w:rsid w:val="00894191"/>
    <w:rsid w:val="008964C2"/>
    <w:rsid w:val="008A0B1C"/>
    <w:rsid w:val="008B0076"/>
    <w:rsid w:val="008C00AF"/>
    <w:rsid w:val="008C0B6E"/>
    <w:rsid w:val="008D0332"/>
    <w:rsid w:val="008E0E31"/>
    <w:rsid w:val="008E2C9C"/>
    <w:rsid w:val="008E5288"/>
    <w:rsid w:val="008E6349"/>
    <w:rsid w:val="008E64AC"/>
    <w:rsid w:val="009030E8"/>
    <w:rsid w:val="00910FD5"/>
    <w:rsid w:val="009143C8"/>
    <w:rsid w:val="00917E6F"/>
    <w:rsid w:val="009209C8"/>
    <w:rsid w:val="00926257"/>
    <w:rsid w:val="009278C3"/>
    <w:rsid w:val="00930D91"/>
    <w:rsid w:val="00935524"/>
    <w:rsid w:val="00937B1F"/>
    <w:rsid w:val="0094062F"/>
    <w:rsid w:val="00947A71"/>
    <w:rsid w:val="00951179"/>
    <w:rsid w:val="00953512"/>
    <w:rsid w:val="00953B95"/>
    <w:rsid w:val="009627A7"/>
    <w:rsid w:val="00965333"/>
    <w:rsid w:val="00966FA9"/>
    <w:rsid w:val="009677B7"/>
    <w:rsid w:val="0097408A"/>
    <w:rsid w:val="009767AD"/>
    <w:rsid w:val="00980443"/>
    <w:rsid w:val="00983715"/>
    <w:rsid w:val="00983E5C"/>
    <w:rsid w:val="009853BF"/>
    <w:rsid w:val="00986B54"/>
    <w:rsid w:val="009904BD"/>
    <w:rsid w:val="00992793"/>
    <w:rsid w:val="00993900"/>
    <w:rsid w:val="00994F91"/>
    <w:rsid w:val="00994FBF"/>
    <w:rsid w:val="00996985"/>
    <w:rsid w:val="009973C3"/>
    <w:rsid w:val="009A1862"/>
    <w:rsid w:val="009A3160"/>
    <w:rsid w:val="009A67D3"/>
    <w:rsid w:val="009A68E1"/>
    <w:rsid w:val="009B64EC"/>
    <w:rsid w:val="009C29C2"/>
    <w:rsid w:val="009C67D3"/>
    <w:rsid w:val="009D059F"/>
    <w:rsid w:val="009D40ED"/>
    <w:rsid w:val="009E0347"/>
    <w:rsid w:val="009E4956"/>
    <w:rsid w:val="009F3216"/>
    <w:rsid w:val="009F4DF4"/>
    <w:rsid w:val="009F69B0"/>
    <w:rsid w:val="00A018A6"/>
    <w:rsid w:val="00A0286B"/>
    <w:rsid w:val="00A075A2"/>
    <w:rsid w:val="00A146E3"/>
    <w:rsid w:val="00A24AE1"/>
    <w:rsid w:val="00A345A3"/>
    <w:rsid w:val="00A37571"/>
    <w:rsid w:val="00A37CE1"/>
    <w:rsid w:val="00A4409D"/>
    <w:rsid w:val="00A46AF4"/>
    <w:rsid w:val="00A477E5"/>
    <w:rsid w:val="00A4787C"/>
    <w:rsid w:val="00A54700"/>
    <w:rsid w:val="00A5728F"/>
    <w:rsid w:val="00A620C9"/>
    <w:rsid w:val="00A649A5"/>
    <w:rsid w:val="00A73FB0"/>
    <w:rsid w:val="00A76A3B"/>
    <w:rsid w:val="00A91B08"/>
    <w:rsid w:val="00A965CD"/>
    <w:rsid w:val="00AA01CE"/>
    <w:rsid w:val="00AA0420"/>
    <w:rsid w:val="00AB1650"/>
    <w:rsid w:val="00AB1DF8"/>
    <w:rsid w:val="00AB464D"/>
    <w:rsid w:val="00AB6094"/>
    <w:rsid w:val="00AB70C6"/>
    <w:rsid w:val="00AB744E"/>
    <w:rsid w:val="00AC0659"/>
    <w:rsid w:val="00AC6D6D"/>
    <w:rsid w:val="00AC7DFA"/>
    <w:rsid w:val="00AD7F30"/>
    <w:rsid w:val="00AE3A64"/>
    <w:rsid w:val="00AF42A5"/>
    <w:rsid w:val="00B04FB9"/>
    <w:rsid w:val="00B100C5"/>
    <w:rsid w:val="00B1199A"/>
    <w:rsid w:val="00B25B0B"/>
    <w:rsid w:val="00B26D73"/>
    <w:rsid w:val="00B2774B"/>
    <w:rsid w:val="00B4018A"/>
    <w:rsid w:val="00B4182F"/>
    <w:rsid w:val="00B54616"/>
    <w:rsid w:val="00B55B3D"/>
    <w:rsid w:val="00B57A6C"/>
    <w:rsid w:val="00B646B2"/>
    <w:rsid w:val="00B6699A"/>
    <w:rsid w:val="00B8169D"/>
    <w:rsid w:val="00B83971"/>
    <w:rsid w:val="00B8494B"/>
    <w:rsid w:val="00B84CE4"/>
    <w:rsid w:val="00BA1394"/>
    <w:rsid w:val="00BA1FF5"/>
    <w:rsid w:val="00BB6034"/>
    <w:rsid w:val="00BB7DCC"/>
    <w:rsid w:val="00BC62E8"/>
    <w:rsid w:val="00BD0C91"/>
    <w:rsid w:val="00BD1884"/>
    <w:rsid w:val="00BD4248"/>
    <w:rsid w:val="00BD736F"/>
    <w:rsid w:val="00BD7F00"/>
    <w:rsid w:val="00BE2189"/>
    <w:rsid w:val="00BE2F2D"/>
    <w:rsid w:val="00BE539E"/>
    <w:rsid w:val="00C04ECA"/>
    <w:rsid w:val="00C06FCE"/>
    <w:rsid w:val="00C07D7A"/>
    <w:rsid w:val="00C14E4C"/>
    <w:rsid w:val="00C15A2D"/>
    <w:rsid w:val="00C20694"/>
    <w:rsid w:val="00C25A4E"/>
    <w:rsid w:val="00C36D86"/>
    <w:rsid w:val="00C436F3"/>
    <w:rsid w:val="00C522A1"/>
    <w:rsid w:val="00C53F6A"/>
    <w:rsid w:val="00C736FD"/>
    <w:rsid w:val="00C775BE"/>
    <w:rsid w:val="00C808CD"/>
    <w:rsid w:val="00C80C25"/>
    <w:rsid w:val="00C81B0C"/>
    <w:rsid w:val="00C906F6"/>
    <w:rsid w:val="00C97FA5"/>
    <w:rsid w:val="00CA5C5C"/>
    <w:rsid w:val="00CB5939"/>
    <w:rsid w:val="00CC0AC8"/>
    <w:rsid w:val="00CD43C2"/>
    <w:rsid w:val="00CE252B"/>
    <w:rsid w:val="00CE7D6E"/>
    <w:rsid w:val="00CF4A37"/>
    <w:rsid w:val="00D02111"/>
    <w:rsid w:val="00D160D1"/>
    <w:rsid w:val="00D23F3F"/>
    <w:rsid w:val="00D2792B"/>
    <w:rsid w:val="00D30145"/>
    <w:rsid w:val="00D3289E"/>
    <w:rsid w:val="00D36292"/>
    <w:rsid w:val="00D423B3"/>
    <w:rsid w:val="00D52CB2"/>
    <w:rsid w:val="00D531AF"/>
    <w:rsid w:val="00D65EEF"/>
    <w:rsid w:val="00D703C6"/>
    <w:rsid w:val="00D731F2"/>
    <w:rsid w:val="00D75CF9"/>
    <w:rsid w:val="00D769E5"/>
    <w:rsid w:val="00D77739"/>
    <w:rsid w:val="00D849A5"/>
    <w:rsid w:val="00D947CE"/>
    <w:rsid w:val="00D94DF8"/>
    <w:rsid w:val="00DA2CF8"/>
    <w:rsid w:val="00DA7580"/>
    <w:rsid w:val="00DB02D7"/>
    <w:rsid w:val="00DB1565"/>
    <w:rsid w:val="00DB679C"/>
    <w:rsid w:val="00DC15D3"/>
    <w:rsid w:val="00DD30D2"/>
    <w:rsid w:val="00DD3C2D"/>
    <w:rsid w:val="00DD59CC"/>
    <w:rsid w:val="00DE29AB"/>
    <w:rsid w:val="00DF246D"/>
    <w:rsid w:val="00DF3298"/>
    <w:rsid w:val="00DF7014"/>
    <w:rsid w:val="00DF7277"/>
    <w:rsid w:val="00E0074A"/>
    <w:rsid w:val="00E00F52"/>
    <w:rsid w:val="00E018AE"/>
    <w:rsid w:val="00E07298"/>
    <w:rsid w:val="00E150F5"/>
    <w:rsid w:val="00E175D1"/>
    <w:rsid w:val="00E24958"/>
    <w:rsid w:val="00E338EF"/>
    <w:rsid w:val="00E45C04"/>
    <w:rsid w:val="00E56337"/>
    <w:rsid w:val="00E60C1A"/>
    <w:rsid w:val="00E735FA"/>
    <w:rsid w:val="00E736AA"/>
    <w:rsid w:val="00E74E67"/>
    <w:rsid w:val="00E80C3B"/>
    <w:rsid w:val="00E823AE"/>
    <w:rsid w:val="00E83422"/>
    <w:rsid w:val="00E90653"/>
    <w:rsid w:val="00E916CC"/>
    <w:rsid w:val="00E91953"/>
    <w:rsid w:val="00EB31A2"/>
    <w:rsid w:val="00EB70DD"/>
    <w:rsid w:val="00EC363D"/>
    <w:rsid w:val="00EC697D"/>
    <w:rsid w:val="00ED2830"/>
    <w:rsid w:val="00ED342C"/>
    <w:rsid w:val="00ED7A76"/>
    <w:rsid w:val="00EE2048"/>
    <w:rsid w:val="00EE3A0B"/>
    <w:rsid w:val="00EE6114"/>
    <w:rsid w:val="00EE739A"/>
    <w:rsid w:val="00EE7D7E"/>
    <w:rsid w:val="00EE7DA6"/>
    <w:rsid w:val="00EF325C"/>
    <w:rsid w:val="00EF32DA"/>
    <w:rsid w:val="00EF4B5F"/>
    <w:rsid w:val="00F01EE6"/>
    <w:rsid w:val="00F02B6F"/>
    <w:rsid w:val="00F1709F"/>
    <w:rsid w:val="00F1745F"/>
    <w:rsid w:val="00F213B6"/>
    <w:rsid w:val="00F31A71"/>
    <w:rsid w:val="00F351FA"/>
    <w:rsid w:val="00F3777F"/>
    <w:rsid w:val="00F451A0"/>
    <w:rsid w:val="00F5668B"/>
    <w:rsid w:val="00F63E03"/>
    <w:rsid w:val="00F82507"/>
    <w:rsid w:val="00F83911"/>
    <w:rsid w:val="00F9008F"/>
    <w:rsid w:val="00F94074"/>
    <w:rsid w:val="00F96285"/>
    <w:rsid w:val="00FA0689"/>
    <w:rsid w:val="00FA15B1"/>
    <w:rsid w:val="00FA7A58"/>
    <w:rsid w:val="00FB2A11"/>
    <w:rsid w:val="00FB4766"/>
    <w:rsid w:val="00FB4878"/>
    <w:rsid w:val="00FB60D6"/>
    <w:rsid w:val="00FC62E0"/>
    <w:rsid w:val="00FE034D"/>
    <w:rsid w:val="00FE0F55"/>
    <w:rsid w:val="00FE309F"/>
    <w:rsid w:val="00FE51D5"/>
    <w:rsid w:val="00FE5E57"/>
    <w:rsid w:val="00FE79BD"/>
    <w:rsid w:val="00FF65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f,#f06,#c0f,#96f,#ff9,#cff,#99f,#f60"/>
    </o:shapedefaults>
    <o:shapelayout v:ext="edit">
      <o:idmap v:ext="edit" data="2"/>
    </o:shapelayout>
  </w:shapeDefaults>
  <w:decimalSymbol w:val="."/>
  <w:listSeparator w:val=","/>
  <w14:docId w14:val="40AB1201"/>
  <w15:chartTrackingRefBased/>
  <w15:docId w15:val="{2FD19C56-BBCE-4FB0-AD26-4330E05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8"/>
    </w:rPr>
  </w:style>
  <w:style w:type="paragraph" w:styleId="Heading1">
    <w:name w:val="heading 1"/>
    <w:basedOn w:val="Normal"/>
    <w:next w:val="Normal"/>
    <w:link w:val="Heading1Char"/>
    <w:qFormat/>
    <w:rsid w:val="004660C5"/>
    <w:pPr>
      <w:keepNext/>
      <w:spacing w:after="0" w:line="240" w:lineRule="auto"/>
      <w:jc w:val="center"/>
      <w:outlineLvl w:val="0"/>
    </w:pPr>
    <w:rPr>
      <w:rFonts w:ascii="AngsanaUPC" w:eastAsia="Cordia New" w:hAnsi="AngsanaUPC" w:cs="Angsana New"/>
      <w:b/>
      <w:bCs/>
      <w:sz w:val="32"/>
      <w:szCs w:val="32"/>
      <w:lang w:val="x-none" w:eastAsia="x-none"/>
    </w:rPr>
  </w:style>
  <w:style w:type="paragraph" w:styleId="Heading2">
    <w:name w:val="heading 2"/>
    <w:basedOn w:val="Normal"/>
    <w:next w:val="Normal"/>
    <w:link w:val="Heading2Char"/>
    <w:uiPriority w:val="9"/>
    <w:semiHidden/>
    <w:unhideWhenUsed/>
    <w:qFormat/>
    <w:rsid w:val="00AB6094"/>
    <w:pPr>
      <w:keepNext/>
      <w:spacing w:before="240" w:after="60"/>
      <w:outlineLvl w:val="1"/>
    </w:pPr>
    <w:rPr>
      <w:rFonts w:ascii="Calibri Light" w:eastAsia="Times New Roman" w:hAnsi="Calibri Light" w:cs="Angsana New"/>
      <w:b/>
      <w:bCs/>
      <w:i/>
      <w:i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อักขระ อักขระ Char Char อักขระ อักขระ Char Char"/>
    <w:basedOn w:val="Normal"/>
    <w:rsid w:val="006B1016"/>
    <w:pPr>
      <w:spacing w:after="160" w:line="240" w:lineRule="exact"/>
    </w:pPr>
    <w:rPr>
      <w:rFonts w:ascii="Verdana" w:eastAsia="Times New Roman" w:hAnsi="Verdana" w:cs="Angsana New"/>
      <w:sz w:val="20"/>
      <w:szCs w:val="20"/>
      <w:lang w:val="en-GB" w:bidi="ar-SA"/>
    </w:rPr>
  </w:style>
  <w:style w:type="paragraph" w:styleId="BalloonText">
    <w:name w:val="Balloon Text"/>
    <w:basedOn w:val="Normal"/>
    <w:link w:val="BalloonTextChar"/>
    <w:uiPriority w:val="99"/>
    <w:semiHidden/>
    <w:unhideWhenUsed/>
    <w:rsid w:val="00754AE1"/>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754AE1"/>
    <w:rPr>
      <w:rFonts w:ascii="Tahoma" w:hAnsi="Tahoma" w:cs="Angsana New"/>
      <w:sz w:val="16"/>
    </w:rPr>
  </w:style>
  <w:style w:type="paragraph" w:customStyle="1" w:styleId="Default">
    <w:name w:val="Default"/>
    <w:rsid w:val="00C522A1"/>
    <w:pPr>
      <w:autoSpaceDE w:val="0"/>
      <w:autoSpaceDN w:val="0"/>
      <w:adjustRightInd w:val="0"/>
      <w:spacing w:line="257" w:lineRule="auto"/>
    </w:pPr>
    <w:rPr>
      <w:rFonts w:ascii="Angsana New" w:hAnsi="Angsana New" w:cs="Angsana New"/>
      <w:color w:val="000000"/>
      <w:sz w:val="24"/>
      <w:szCs w:val="24"/>
    </w:rPr>
  </w:style>
  <w:style w:type="character" w:styleId="Strong">
    <w:name w:val="Strong"/>
    <w:qFormat/>
    <w:rsid w:val="00565701"/>
    <w:rPr>
      <w:b/>
      <w:bCs/>
    </w:rPr>
  </w:style>
  <w:style w:type="character" w:customStyle="1" w:styleId="Heading1Char">
    <w:name w:val="Heading 1 Char"/>
    <w:link w:val="Heading1"/>
    <w:rsid w:val="004660C5"/>
    <w:rPr>
      <w:rFonts w:ascii="AngsanaUPC" w:eastAsia="Cordia New" w:hAnsi="AngsanaUPC" w:cs="AngsanaUPC"/>
      <w:b/>
      <w:bCs/>
      <w:sz w:val="32"/>
      <w:szCs w:val="32"/>
    </w:rPr>
  </w:style>
  <w:style w:type="paragraph" w:customStyle="1" w:styleId="style2">
    <w:name w:val="style2"/>
    <w:basedOn w:val="Normal"/>
    <w:rsid w:val="00B26D73"/>
    <w:pPr>
      <w:spacing w:before="100" w:beforeAutospacing="1" w:after="100" w:afterAutospacing="1" w:line="240" w:lineRule="auto"/>
    </w:pPr>
    <w:rPr>
      <w:rFonts w:ascii="Tahoma" w:eastAsia="Times New Roman" w:hAnsi="Tahoma" w:cs="Tahoma"/>
      <w:sz w:val="27"/>
      <w:szCs w:val="27"/>
    </w:rPr>
  </w:style>
  <w:style w:type="character" w:styleId="CommentReference">
    <w:name w:val="annotation reference"/>
    <w:uiPriority w:val="99"/>
    <w:semiHidden/>
    <w:unhideWhenUsed/>
    <w:rsid w:val="00B55B3D"/>
    <w:rPr>
      <w:sz w:val="16"/>
      <w:szCs w:val="18"/>
    </w:rPr>
  </w:style>
  <w:style w:type="paragraph" w:styleId="CommentText">
    <w:name w:val="annotation text"/>
    <w:basedOn w:val="Normal"/>
    <w:link w:val="CommentTextChar"/>
    <w:uiPriority w:val="99"/>
    <w:semiHidden/>
    <w:unhideWhenUsed/>
    <w:rsid w:val="00B55B3D"/>
    <w:rPr>
      <w:rFonts w:cs="Angsana New"/>
      <w:sz w:val="20"/>
      <w:szCs w:val="25"/>
      <w:lang w:val="x-none" w:eastAsia="x-none"/>
    </w:rPr>
  </w:style>
  <w:style w:type="character" w:customStyle="1" w:styleId="CommentTextChar">
    <w:name w:val="Comment Text Char"/>
    <w:link w:val="CommentText"/>
    <w:uiPriority w:val="99"/>
    <w:semiHidden/>
    <w:rsid w:val="00B55B3D"/>
    <w:rPr>
      <w:szCs w:val="25"/>
    </w:rPr>
  </w:style>
  <w:style w:type="paragraph" w:styleId="CommentSubject">
    <w:name w:val="annotation subject"/>
    <w:basedOn w:val="CommentText"/>
    <w:next w:val="CommentText"/>
    <w:link w:val="CommentSubjectChar"/>
    <w:uiPriority w:val="99"/>
    <w:semiHidden/>
    <w:unhideWhenUsed/>
    <w:rsid w:val="00B55B3D"/>
    <w:rPr>
      <w:b/>
      <w:bCs/>
    </w:rPr>
  </w:style>
  <w:style w:type="character" w:customStyle="1" w:styleId="CommentSubjectChar">
    <w:name w:val="Comment Subject Char"/>
    <w:link w:val="CommentSubject"/>
    <w:uiPriority w:val="99"/>
    <w:semiHidden/>
    <w:rsid w:val="00B55B3D"/>
    <w:rPr>
      <w:b/>
      <w:bCs/>
      <w:szCs w:val="25"/>
    </w:rPr>
  </w:style>
  <w:style w:type="paragraph" w:styleId="FootnoteText">
    <w:name w:val="footnote text"/>
    <w:basedOn w:val="Normal"/>
    <w:link w:val="FootnoteTextChar"/>
    <w:uiPriority w:val="99"/>
    <w:unhideWhenUsed/>
    <w:rsid w:val="003B06F6"/>
    <w:pPr>
      <w:pBdr>
        <w:top w:val="nil"/>
        <w:left w:val="nil"/>
        <w:bottom w:val="nil"/>
        <w:right w:val="nil"/>
        <w:between w:val="nil"/>
      </w:pBdr>
      <w:spacing w:after="0" w:line="240" w:lineRule="auto"/>
    </w:pPr>
    <w:rPr>
      <w:rFonts w:ascii="Arial" w:eastAsia="Arial" w:hAnsi="Arial"/>
      <w:color w:val="000000"/>
      <w:sz w:val="20"/>
      <w:szCs w:val="25"/>
    </w:rPr>
  </w:style>
  <w:style w:type="character" w:customStyle="1" w:styleId="FootnoteTextChar">
    <w:name w:val="Footnote Text Char"/>
    <w:link w:val="FootnoteText"/>
    <w:uiPriority w:val="99"/>
    <w:rsid w:val="003B06F6"/>
    <w:rPr>
      <w:rFonts w:ascii="Arial" w:eastAsia="Arial" w:hAnsi="Arial"/>
      <w:color w:val="000000"/>
      <w:szCs w:val="25"/>
    </w:rPr>
  </w:style>
  <w:style w:type="character" w:styleId="FootnoteReference">
    <w:name w:val="footnote reference"/>
    <w:uiPriority w:val="99"/>
    <w:semiHidden/>
    <w:unhideWhenUsed/>
    <w:rsid w:val="003B06F6"/>
    <w:rPr>
      <w:sz w:val="32"/>
      <w:szCs w:val="32"/>
      <w:vertAlign w:val="superscript"/>
    </w:rPr>
  </w:style>
  <w:style w:type="character" w:styleId="Hyperlink">
    <w:name w:val="Hyperlink"/>
    <w:uiPriority w:val="99"/>
    <w:unhideWhenUsed/>
    <w:rsid w:val="002401D7"/>
    <w:rPr>
      <w:color w:val="0563C1"/>
      <w:u w:val="single"/>
    </w:rPr>
  </w:style>
  <w:style w:type="paragraph" w:styleId="NoSpacing">
    <w:name w:val="No Spacing"/>
    <w:aliases w:val="เนื้อหา"/>
    <w:link w:val="NoSpacingChar"/>
    <w:uiPriority w:val="1"/>
    <w:qFormat/>
    <w:rsid w:val="00F3777F"/>
    <w:rPr>
      <w:sz w:val="22"/>
      <w:szCs w:val="28"/>
    </w:rPr>
  </w:style>
  <w:style w:type="paragraph" w:styleId="Header">
    <w:name w:val="header"/>
    <w:basedOn w:val="Normal"/>
    <w:link w:val="HeaderChar"/>
    <w:uiPriority w:val="99"/>
    <w:unhideWhenUsed/>
    <w:rsid w:val="00F3777F"/>
    <w:pPr>
      <w:tabs>
        <w:tab w:val="center" w:pos="4680"/>
        <w:tab w:val="right" w:pos="9360"/>
      </w:tabs>
    </w:pPr>
  </w:style>
  <w:style w:type="character" w:customStyle="1" w:styleId="HeaderChar">
    <w:name w:val="Header Char"/>
    <w:link w:val="Header"/>
    <w:uiPriority w:val="99"/>
    <w:rsid w:val="00F3777F"/>
    <w:rPr>
      <w:sz w:val="22"/>
      <w:szCs w:val="28"/>
    </w:rPr>
  </w:style>
  <w:style w:type="paragraph" w:styleId="Footer">
    <w:name w:val="footer"/>
    <w:basedOn w:val="Normal"/>
    <w:link w:val="FooterChar"/>
    <w:uiPriority w:val="99"/>
    <w:unhideWhenUsed/>
    <w:rsid w:val="00F3777F"/>
    <w:pPr>
      <w:tabs>
        <w:tab w:val="center" w:pos="4680"/>
        <w:tab w:val="right" w:pos="9360"/>
      </w:tabs>
    </w:pPr>
  </w:style>
  <w:style w:type="character" w:customStyle="1" w:styleId="FooterChar">
    <w:name w:val="Footer Char"/>
    <w:link w:val="Footer"/>
    <w:uiPriority w:val="99"/>
    <w:rsid w:val="00F3777F"/>
    <w:rPr>
      <w:sz w:val="22"/>
      <w:szCs w:val="28"/>
    </w:rPr>
  </w:style>
  <w:style w:type="character" w:customStyle="1" w:styleId="NoSpacingChar">
    <w:name w:val="No Spacing Char"/>
    <w:aliases w:val="เนื้อหา Char"/>
    <w:link w:val="NoSpacing"/>
    <w:uiPriority w:val="1"/>
    <w:rsid w:val="00B2774B"/>
    <w:rPr>
      <w:sz w:val="22"/>
      <w:szCs w:val="28"/>
    </w:rPr>
  </w:style>
  <w:style w:type="character" w:customStyle="1" w:styleId="UnresolvedMention1">
    <w:name w:val="Unresolved Mention1"/>
    <w:uiPriority w:val="99"/>
    <w:semiHidden/>
    <w:unhideWhenUsed/>
    <w:rsid w:val="008716E3"/>
    <w:rPr>
      <w:color w:val="605E5C"/>
      <w:shd w:val="clear" w:color="auto" w:fill="E1DFDD"/>
    </w:rPr>
  </w:style>
  <w:style w:type="character" w:styleId="FollowedHyperlink">
    <w:name w:val="FollowedHyperlink"/>
    <w:uiPriority w:val="99"/>
    <w:semiHidden/>
    <w:unhideWhenUsed/>
    <w:rsid w:val="008716E3"/>
    <w:rPr>
      <w:color w:val="954F72"/>
      <w:u w:val="single"/>
    </w:rPr>
  </w:style>
  <w:style w:type="paragraph" w:customStyle="1" w:styleId="TUParaSub-heading1">
    <w:name w:val="TU_Para_Sub-heading 1"/>
    <w:basedOn w:val="Normal"/>
    <w:qFormat/>
    <w:rsid w:val="00DB1565"/>
    <w:pPr>
      <w:spacing w:after="0" w:line="240" w:lineRule="auto"/>
      <w:ind w:firstLine="1714"/>
    </w:pPr>
    <w:rPr>
      <w:rFonts w:ascii="TH Sarabun New" w:eastAsia="SimSun" w:hAnsi="TH Sarabun New" w:cs="TH Sarabun New"/>
      <w:sz w:val="32"/>
      <w:szCs w:val="32"/>
    </w:rPr>
  </w:style>
  <w:style w:type="paragraph" w:customStyle="1" w:styleId="TUMainHeadingChapter2">
    <w:name w:val="TU_Main Heading_Chapter2"/>
    <w:basedOn w:val="Heading2"/>
    <w:link w:val="TUMainHeadingChapter2Char"/>
    <w:qFormat/>
    <w:rsid w:val="00AB6094"/>
    <w:pPr>
      <w:keepLines/>
      <w:numPr>
        <w:numId w:val="6"/>
      </w:numPr>
      <w:spacing w:before="0" w:after="0" w:line="240" w:lineRule="auto"/>
    </w:pPr>
    <w:rPr>
      <w:rFonts w:ascii="TH Sarabun New" w:hAnsi="TH Sarabun New" w:cs="TH Sarabun New"/>
      <w:i w:val="0"/>
      <w:iCs w:val="0"/>
      <w:sz w:val="32"/>
      <w:szCs w:val="32"/>
    </w:rPr>
  </w:style>
  <w:style w:type="character" w:customStyle="1" w:styleId="TUMainHeadingChapter2Char">
    <w:name w:val="TU_Main Heading_Chapter2 Char"/>
    <w:link w:val="TUMainHeadingChapter2"/>
    <w:rsid w:val="00AB6094"/>
    <w:rPr>
      <w:rFonts w:ascii="TH Sarabun New" w:eastAsia="Times New Roman" w:hAnsi="TH Sarabun New" w:cs="TH Sarabun New"/>
      <w:b/>
      <w:bCs/>
      <w:sz w:val="32"/>
      <w:szCs w:val="32"/>
    </w:rPr>
  </w:style>
  <w:style w:type="character" w:customStyle="1" w:styleId="Heading2Char">
    <w:name w:val="Heading 2 Char"/>
    <w:link w:val="Heading2"/>
    <w:uiPriority w:val="9"/>
    <w:semiHidden/>
    <w:rsid w:val="00AB6094"/>
    <w:rPr>
      <w:rFonts w:ascii="Calibri Light" w:eastAsia="Times New Roman" w:hAnsi="Calibri Light" w:cs="Angsana New"/>
      <w:b/>
      <w:bCs/>
      <w:i/>
      <w:iCs/>
      <w:sz w:val="28"/>
      <w:szCs w:val="35"/>
    </w:rPr>
  </w:style>
  <w:style w:type="paragraph" w:customStyle="1" w:styleId="TUParaSub-heading2">
    <w:name w:val="TU_Para_Sub-heading 2"/>
    <w:basedOn w:val="Normal"/>
    <w:qFormat/>
    <w:rsid w:val="00EF325C"/>
    <w:pPr>
      <w:spacing w:after="0" w:line="240" w:lineRule="auto"/>
      <w:ind w:firstLine="2347"/>
    </w:pPr>
    <w:rPr>
      <w:rFonts w:ascii="TH Sarabun New" w:eastAsia="SimSun" w:hAnsi="TH Sarabun New" w:cs="TH Sarabun New"/>
      <w:sz w:val="32"/>
      <w:szCs w:val="32"/>
    </w:rPr>
  </w:style>
  <w:style w:type="paragraph" w:customStyle="1" w:styleId="TUMainHeadingChapter3">
    <w:name w:val="TU_Main Heading_Chapter3"/>
    <w:basedOn w:val="Heading2"/>
    <w:link w:val="TUMainHeadingChapter3Char"/>
    <w:qFormat/>
    <w:rsid w:val="005F2D69"/>
    <w:pPr>
      <w:keepLines/>
      <w:numPr>
        <w:numId w:val="7"/>
      </w:numPr>
      <w:spacing w:before="0" w:after="0" w:line="240" w:lineRule="auto"/>
    </w:pPr>
    <w:rPr>
      <w:rFonts w:ascii="TH Sarabun New" w:eastAsia="SimSun" w:hAnsi="TH Sarabun New" w:cs="TH Sarabun New"/>
      <w:i w:val="0"/>
      <w:iCs w:val="0"/>
      <w:sz w:val="32"/>
      <w:szCs w:val="32"/>
    </w:rPr>
  </w:style>
  <w:style w:type="character" w:customStyle="1" w:styleId="TUMainHeadingChapter3Char">
    <w:name w:val="TU_Main Heading_Chapter3 Char"/>
    <w:link w:val="TUMainHeadingChapter3"/>
    <w:rsid w:val="005F2D69"/>
    <w:rPr>
      <w:rFonts w:ascii="TH Sarabun New" w:eastAsia="SimSun" w:hAnsi="TH Sarabun New" w:cs="TH Sarabun New"/>
      <w:b/>
      <w:bCs/>
      <w:sz w:val="32"/>
      <w:szCs w:val="32"/>
    </w:rPr>
  </w:style>
  <w:style w:type="paragraph" w:customStyle="1" w:styleId="TUParagraphNormal">
    <w:name w:val="TU_Paragraph_Normal"/>
    <w:basedOn w:val="Normal"/>
    <w:qFormat/>
    <w:rsid w:val="00484435"/>
    <w:pPr>
      <w:spacing w:after="0" w:line="240" w:lineRule="auto"/>
      <w:ind w:firstLine="1152"/>
    </w:pPr>
    <w:rPr>
      <w:rFonts w:ascii="TH Sarabun New" w:eastAsia="SimSun" w:hAnsi="TH Sarabun New" w:cs="TH Sarabun New"/>
      <w:sz w:val="32"/>
      <w:szCs w:val="32"/>
    </w:rPr>
  </w:style>
  <w:style w:type="paragraph" w:customStyle="1" w:styleId="TUParaSub-heading3">
    <w:name w:val="TU_Para_Sub-heading 3"/>
    <w:basedOn w:val="Normal"/>
    <w:qFormat/>
    <w:rsid w:val="00C04ECA"/>
    <w:pPr>
      <w:spacing w:after="0" w:line="240" w:lineRule="auto"/>
      <w:ind w:firstLine="2347"/>
    </w:pPr>
    <w:rPr>
      <w:rFonts w:ascii="TH Sarabun New" w:eastAsia="SimSun" w:hAnsi="TH Sarabun New" w:cs="TH Sarabun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3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1431-89CF-462D-BA65-6FBA1F75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6415</Words>
  <Characters>36572</Characters>
  <Application>Microsoft Office Word</Application>
  <DocSecurity>0</DocSecurity>
  <Lines>304</Lines>
  <Paragraphs>85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a</Company>
  <LinksUpToDate>false</LinksUpToDate>
  <CharactersWithSpaces>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HP</cp:lastModifiedBy>
  <cp:revision>2</cp:revision>
  <cp:lastPrinted>2023-07-11T07:22:00Z</cp:lastPrinted>
  <dcterms:created xsi:type="dcterms:W3CDTF">2023-12-11T08:27:00Z</dcterms:created>
  <dcterms:modified xsi:type="dcterms:W3CDTF">2023-12-11T08:27:00Z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2a903701453b3dc578a53795913d5d3558ccdd8f2706a7647052d15101ae3714</vt:lpwstr>
  </property>
</Properties>
</file>